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BFB7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043D3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🌍</w:t>
      </w:r>
      <w:r w:rsidRPr="00043D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Context² for Humans</w:t>
      </w:r>
    </w:p>
    <w:p w14:paraId="7F6DB60E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3D3A">
        <w:rPr>
          <w:rFonts w:eastAsia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“Finally, your AIs get you.”</w:t>
      </w:r>
    </w:p>
    <w:p w14:paraId="2EEE2A7A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1E9D22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E059AC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43D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💫</w:t>
      </w:r>
      <w:r w:rsidRPr="00043D3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Core Consumer Value:</w:t>
      </w:r>
    </w:p>
    <w:p w14:paraId="16DCDCAD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Context²</w:t>
      </w:r>
      <w:r w:rsidRPr="00043D3A">
        <w:rPr>
          <w:rFonts w:eastAsia="Times New Roman" w:cs="Times New Roman"/>
          <w:kern w:val="0"/>
          <w14:ligatures w14:val="none"/>
        </w:rPr>
        <w:t xml:space="preserve"> gives you a </w:t>
      </w:r>
      <w:r w:rsidRPr="00043D3A">
        <w:rPr>
          <w:rFonts w:eastAsia="Times New Roman" w:cs="Times New Roman"/>
          <w:i/>
          <w:iCs/>
          <w:kern w:val="0"/>
          <w14:ligatures w14:val="none"/>
        </w:rPr>
        <w:t>memory that travels with you</w:t>
      </w:r>
      <w:r w:rsidRPr="00043D3A">
        <w:rPr>
          <w:rFonts w:eastAsia="Times New Roman" w:cs="Times New Roman"/>
          <w:kern w:val="0"/>
          <w14:ligatures w14:val="none"/>
        </w:rPr>
        <w:t xml:space="preserve"> — so every AI, app, and service you use understands your tone, values, boundaries, and goals </w:t>
      </w:r>
      <w:r w:rsidRPr="00043D3A">
        <w:rPr>
          <w:rFonts w:eastAsia="Times New Roman" w:cs="Times New Roman"/>
          <w:i/>
          <w:iCs/>
          <w:kern w:val="0"/>
          <w14:ligatures w14:val="none"/>
        </w:rPr>
        <w:t>instantly</w:t>
      </w:r>
      <w:r w:rsidRPr="00043D3A">
        <w:rPr>
          <w:rFonts w:eastAsia="Times New Roman" w:cs="Times New Roman"/>
          <w:kern w:val="0"/>
          <w14:ligatures w14:val="none"/>
        </w:rPr>
        <w:t>.</w:t>
      </w:r>
      <w:r w:rsidRPr="00043D3A">
        <w:rPr>
          <w:rFonts w:eastAsia="Times New Roman" w:cs="Times New Roman"/>
          <w:kern w:val="0"/>
          <w14:ligatures w14:val="none"/>
        </w:rPr>
        <w:br/>
        <w:t>No more reintroducing yourself, no more repeating your preferences, and no more starting from scratch.</w:t>
      </w:r>
    </w:p>
    <w:p w14:paraId="320A8D60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0D4EC8E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DE7304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43D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43D3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Top-Level Benefits</w:t>
      </w:r>
    </w:p>
    <w:p w14:paraId="45EF43CF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3D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Instant Personalization, Everywhere</w:t>
      </w:r>
    </w:p>
    <w:p w14:paraId="0709307F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 xml:space="preserve">Your </w:t>
      </w:r>
      <w:r w:rsidRPr="00043D3A">
        <w:rPr>
          <w:rFonts w:eastAsia="Times New Roman" w:cs="Times New Roman"/>
          <w:i/>
          <w:iCs/>
          <w:kern w:val="0"/>
          <w14:ligatures w14:val="none"/>
        </w:rPr>
        <w:t>context file</w:t>
      </w:r>
      <w:r w:rsidRPr="00043D3A">
        <w:rPr>
          <w:rFonts w:eastAsia="Times New Roman" w:cs="Times New Roman"/>
          <w:kern w:val="0"/>
          <w14:ligatures w14:val="none"/>
        </w:rPr>
        <w:t xml:space="preserve"> makes every app “just know” you.</w:t>
      </w:r>
    </w:p>
    <w:p w14:paraId="069638E1" w14:textId="77777777" w:rsidR="00043D3A" w:rsidRPr="00043D3A" w:rsidRDefault="00043D3A" w:rsidP="00043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Chatbots talk like you like them to.</w:t>
      </w:r>
    </w:p>
    <w:p w14:paraId="4C10C0D1" w14:textId="77777777" w:rsidR="00043D3A" w:rsidRPr="00043D3A" w:rsidRDefault="00043D3A" w:rsidP="00043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Writing assistants understand your tone and brand voice.</w:t>
      </w:r>
    </w:p>
    <w:p w14:paraId="39C1EACB" w14:textId="77777777" w:rsidR="00043D3A" w:rsidRPr="00043D3A" w:rsidRDefault="00043D3A" w:rsidP="00043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Shopping sites know your ethical filters (no sweatshop goods, no plastic packaging).</w:t>
      </w:r>
    </w:p>
    <w:p w14:paraId="5F59318E" w14:textId="77777777" w:rsidR="00043D3A" w:rsidRPr="00043D3A" w:rsidRDefault="00043D3A" w:rsidP="00043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Fitness or therapy bots remember your progress and boundaries without storing your data centrally.</w:t>
      </w:r>
    </w:p>
    <w:p w14:paraId="7BCEFD2F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→ Your world adjusts to you instead of the other way around.</w:t>
      </w:r>
    </w:p>
    <w:p w14:paraId="4ED3E3CB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227F34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D6B5FE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3D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Privacy Without Friction</w:t>
      </w:r>
    </w:p>
    <w:p w14:paraId="1510A38C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Own your data once. Share it on your terms.</w:t>
      </w:r>
    </w:p>
    <w:p w14:paraId="3A5EF645" w14:textId="77777777" w:rsidR="00043D3A" w:rsidRPr="00043D3A" w:rsidRDefault="00043D3A" w:rsidP="00043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You decide what context each AI sees — “professional,” “casual,” or “personal.”</w:t>
      </w:r>
    </w:p>
    <w:p w14:paraId="681A88AF" w14:textId="77777777" w:rsidR="00043D3A" w:rsidRPr="00043D3A" w:rsidRDefault="00043D3A" w:rsidP="00043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You can revoke or expire access automatically (e.g., 30 days).</w:t>
      </w:r>
    </w:p>
    <w:p w14:paraId="5CFA96B0" w14:textId="77777777" w:rsidR="00043D3A" w:rsidRPr="00043D3A" w:rsidRDefault="00043D3A" w:rsidP="00043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 xml:space="preserve">Everything runs off a </w:t>
      </w:r>
      <w:r w:rsidRPr="00043D3A">
        <w:rPr>
          <w:rFonts w:eastAsia="Times New Roman" w:cs="Times New Roman"/>
          <w:i/>
          <w:iCs/>
          <w:kern w:val="0"/>
          <w14:ligatures w14:val="none"/>
        </w:rPr>
        <w:t>portable key</w:t>
      </w:r>
      <w:r w:rsidRPr="00043D3A">
        <w:rPr>
          <w:rFonts w:eastAsia="Times New Roman" w:cs="Times New Roman"/>
          <w:kern w:val="0"/>
          <w14:ligatures w14:val="none"/>
        </w:rPr>
        <w:t>, not a corporate profile.</w:t>
      </w:r>
    </w:p>
    <w:p w14:paraId="1473B41C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 xml:space="preserve">→ You’re not being tracked — you’re being </w:t>
      </w:r>
      <w:r w:rsidRPr="00043D3A">
        <w:rPr>
          <w:rFonts w:eastAsia="Times New Roman" w:cs="Times New Roman"/>
          <w:b/>
          <w:bCs/>
          <w:i/>
          <w:iCs/>
          <w:kern w:val="0"/>
          <w14:ligatures w14:val="none"/>
        </w:rPr>
        <w:t>understood</w:t>
      </w:r>
      <w:r w:rsidRPr="00043D3A">
        <w:rPr>
          <w:rFonts w:eastAsia="Times New Roman" w:cs="Times New Roman"/>
          <w:b/>
          <w:bCs/>
          <w:kern w:val="0"/>
          <w14:ligatures w14:val="none"/>
        </w:rPr>
        <w:t>.</w:t>
      </w:r>
    </w:p>
    <w:p w14:paraId="35D1454D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  <w:lastRenderedPageBreak/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04FE4A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5C7E7A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3D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Cross-App Memory</w:t>
      </w:r>
    </w:p>
    <w:p w14:paraId="4F6CF08D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“Finally, my tools talk to each other like I do.”</w:t>
      </w:r>
    </w:p>
    <w:p w14:paraId="21553016" w14:textId="77777777" w:rsidR="00043D3A" w:rsidRPr="00043D3A" w:rsidRDefault="00043D3A" w:rsidP="00043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Your favorite creative AI remembers your brand colors, your phrasing, your humor.</w:t>
      </w:r>
    </w:p>
    <w:p w14:paraId="5C226DD1" w14:textId="77777777" w:rsidR="00043D3A" w:rsidRPr="00043D3A" w:rsidRDefault="00043D3A" w:rsidP="00043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Your scheduling bot understands your “no meetings before coffee” rule.</w:t>
      </w:r>
    </w:p>
    <w:p w14:paraId="2FDBE31D" w14:textId="77777777" w:rsidR="00043D3A" w:rsidRPr="00043D3A" w:rsidRDefault="00043D3A" w:rsidP="00043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 xml:space="preserve">Your home assistant knows when “play something chill” means ambient jazz, not </w:t>
      </w:r>
      <w:proofErr w:type="spellStart"/>
      <w:r w:rsidRPr="00043D3A">
        <w:rPr>
          <w:rFonts w:eastAsia="Times New Roman" w:cs="Times New Roman"/>
          <w:kern w:val="0"/>
          <w14:ligatures w14:val="none"/>
        </w:rPr>
        <w:t>chillstep</w:t>
      </w:r>
      <w:proofErr w:type="spellEnd"/>
      <w:r w:rsidRPr="00043D3A">
        <w:rPr>
          <w:rFonts w:eastAsia="Times New Roman" w:cs="Times New Roman"/>
          <w:kern w:val="0"/>
          <w14:ligatures w14:val="none"/>
        </w:rPr>
        <w:t>.</w:t>
      </w:r>
    </w:p>
    <w:p w14:paraId="21A49080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→ Seamless continuity across the apps you love.</w:t>
      </w:r>
    </w:p>
    <w:p w14:paraId="4148447C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2A7132F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78158D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3D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Emotional Coherence</w:t>
      </w:r>
    </w:p>
    <w:p w14:paraId="75DF8727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 xml:space="preserve">It’s not just data; it’s </w:t>
      </w:r>
      <w:r w:rsidRPr="00043D3A">
        <w:rPr>
          <w:rFonts w:eastAsia="Times New Roman" w:cs="Times New Roman"/>
          <w:i/>
          <w:iCs/>
          <w:kern w:val="0"/>
          <w14:ligatures w14:val="none"/>
        </w:rPr>
        <w:t>you</w:t>
      </w:r>
      <w:r w:rsidRPr="00043D3A">
        <w:rPr>
          <w:rFonts w:eastAsia="Times New Roman" w:cs="Times New Roman"/>
          <w:kern w:val="0"/>
          <w14:ligatures w14:val="none"/>
        </w:rPr>
        <w:t xml:space="preserve"> in digital form.</w:t>
      </w:r>
    </w:p>
    <w:p w14:paraId="1B50E792" w14:textId="77777777" w:rsidR="00043D3A" w:rsidRPr="00043D3A" w:rsidRDefault="00043D3A" w:rsidP="00043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 xml:space="preserve">Every interaction feels more human because your context carries your </w:t>
      </w:r>
      <w:r w:rsidRPr="00043D3A">
        <w:rPr>
          <w:rFonts w:eastAsia="Times New Roman" w:cs="Times New Roman"/>
          <w:b/>
          <w:bCs/>
          <w:kern w:val="0"/>
          <w14:ligatures w14:val="none"/>
        </w:rPr>
        <w:t>intent</w:t>
      </w:r>
      <w:r w:rsidRPr="00043D3A">
        <w:rPr>
          <w:rFonts w:eastAsia="Times New Roman" w:cs="Times New Roman"/>
          <w:kern w:val="0"/>
          <w14:ligatures w14:val="none"/>
        </w:rPr>
        <w:t>, not just your info.</w:t>
      </w:r>
    </w:p>
    <w:p w14:paraId="09D07E05" w14:textId="77777777" w:rsidR="00043D3A" w:rsidRPr="00043D3A" w:rsidRDefault="00043D3A" w:rsidP="00043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 xml:space="preserve">Instead of AIs mimicking empathy, they </w:t>
      </w:r>
      <w:r w:rsidRPr="00043D3A">
        <w:rPr>
          <w:rFonts w:eastAsia="Times New Roman" w:cs="Times New Roman"/>
          <w:i/>
          <w:iCs/>
          <w:kern w:val="0"/>
          <w14:ligatures w14:val="none"/>
        </w:rPr>
        <w:t>mirror your meaning model</w:t>
      </w:r>
      <w:r w:rsidRPr="00043D3A">
        <w:rPr>
          <w:rFonts w:eastAsia="Times New Roman" w:cs="Times New Roman"/>
          <w:kern w:val="0"/>
          <w14:ligatures w14:val="none"/>
        </w:rPr>
        <w:t>.</w:t>
      </w:r>
    </w:p>
    <w:p w14:paraId="1E7F3F37" w14:textId="77777777" w:rsidR="00043D3A" w:rsidRPr="00043D3A" w:rsidRDefault="00043D3A" w:rsidP="00043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It’s like giving your digital world emotional grammar.</w:t>
      </w:r>
    </w:p>
    <w:p w14:paraId="12A8D9B4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→ You feel seen — even by machines.</w:t>
      </w:r>
    </w:p>
    <w:p w14:paraId="72B4951F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53BCD63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C9B216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3D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Consent as a Superpower</w:t>
      </w:r>
    </w:p>
    <w:p w14:paraId="18C1B828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Share with clarity, not risk.</w:t>
      </w:r>
    </w:p>
    <w:p w14:paraId="5AC298EB" w14:textId="77777777" w:rsidR="00043D3A" w:rsidRPr="00043D3A" w:rsidRDefault="00043D3A" w:rsidP="00043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“You can use this context to help me write, not to sell me stuff.”</w:t>
      </w:r>
    </w:p>
    <w:p w14:paraId="767146A9" w14:textId="77777777" w:rsidR="00043D3A" w:rsidRPr="00043D3A" w:rsidRDefault="00043D3A" w:rsidP="00043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“Share my travel preferences with Airbnb, but not my home address.”</w:t>
      </w:r>
    </w:p>
    <w:p w14:paraId="72B0B2AF" w14:textId="77777777" w:rsidR="00043D3A" w:rsidRPr="00043D3A" w:rsidRDefault="00043D3A" w:rsidP="00043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“Forget everything after this chat.”</w:t>
      </w:r>
    </w:p>
    <w:p w14:paraId="7FC3D5FC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→ Every share is informed, logged, and revocable.</w:t>
      </w:r>
    </w:p>
    <w:p w14:paraId="16F532D7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0E71F2F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AC132F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3D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Social Magic: Shared Contexts</w:t>
      </w:r>
    </w:p>
    <w:p w14:paraId="7F68CAF0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Connect deeper, faster, safer.</w:t>
      </w:r>
    </w:p>
    <w:p w14:paraId="723E435C" w14:textId="77777777" w:rsidR="00043D3A" w:rsidRPr="00043D3A" w:rsidRDefault="00043D3A" w:rsidP="00043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lastRenderedPageBreak/>
        <w:t>Share “relationship contexts” with friends or collaborators.</w:t>
      </w:r>
    </w:p>
    <w:p w14:paraId="59AB0918" w14:textId="77777777" w:rsidR="00043D3A" w:rsidRPr="00043D3A" w:rsidRDefault="00043D3A" w:rsidP="00043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 xml:space="preserve">Create a group context (e.g., “Creative Studio </w:t>
      </w:r>
      <w:proofErr w:type="spellStart"/>
      <w:r w:rsidRPr="00043D3A">
        <w:rPr>
          <w:rFonts w:eastAsia="Times New Roman" w:cs="Times New Roman"/>
          <w:kern w:val="0"/>
          <w14:ligatures w14:val="none"/>
        </w:rPr>
        <w:t>Moodboard</w:t>
      </w:r>
      <w:proofErr w:type="spellEnd"/>
      <w:r w:rsidRPr="00043D3A">
        <w:rPr>
          <w:rFonts w:eastAsia="Times New Roman" w:cs="Times New Roman"/>
          <w:kern w:val="0"/>
          <w14:ligatures w14:val="none"/>
        </w:rPr>
        <w:t>”) that syncs across AIs.</w:t>
      </w:r>
    </w:p>
    <w:p w14:paraId="1188D47C" w14:textId="77777777" w:rsidR="00043D3A" w:rsidRPr="00043D3A" w:rsidRDefault="00043D3A" w:rsidP="00043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Publicly publish “context packs” like playlists — your vibe, your values, your voice.</w:t>
      </w:r>
    </w:p>
    <w:p w14:paraId="494C48B3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→ Context becomes culture — remixable, transmissible, alive.</w:t>
      </w:r>
    </w:p>
    <w:p w14:paraId="0E8DE8F3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4481B28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52E77A8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43D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043D3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Everyday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612"/>
        <w:gridCol w:w="5247"/>
      </w:tblGrid>
      <w:tr w:rsidR="00043D3A" w:rsidRPr="00043D3A" w14:paraId="45358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16FE1" w14:textId="77777777" w:rsidR="00043D3A" w:rsidRPr="00043D3A" w:rsidRDefault="00043D3A" w:rsidP="00043D3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C1DCA5A" w14:textId="77777777" w:rsidR="00043D3A" w:rsidRPr="00043D3A" w:rsidRDefault="00043D3A" w:rsidP="00043D3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Without Context²</w:t>
            </w:r>
          </w:p>
        </w:tc>
        <w:tc>
          <w:tcPr>
            <w:tcW w:w="0" w:type="auto"/>
            <w:vAlign w:val="center"/>
            <w:hideMark/>
          </w:tcPr>
          <w:p w14:paraId="5DE8C0B3" w14:textId="77777777" w:rsidR="00043D3A" w:rsidRPr="00043D3A" w:rsidRDefault="00043D3A" w:rsidP="00043D3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With Context²</w:t>
            </w:r>
          </w:p>
        </w:tc>
      </w:tr>
      <w:tr w:rsidR="00043D3A" w:rsidRPr="00043D3A" w14:paraId="3EFB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AB86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684D0460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“Hi, how can I help?”</w:t>
            </w:r>
          </w:p>
        </w:tc>
        <w:tc>
          <w:tcPr>
            <w:tcW w:w="0" w:type="auto"/>
            <w:vAlign w:val="center"/>
            <w:hideMark/>
          </w:tcPr>
          <w:p w14:paraId="6DADC8C3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 xml:space="preserve">“Hey Bob — ready to dive deeper into </w:t>
            </w:r>
            <w:proofErr w:type="spellStart"/>
            <w:r w:rsidRPr="00043D3A">
              <w:rPr>
                <w:rFonts w:eastAsia="Times New Roman" w:cs="Times New Roman"/>
                <w:kern w:val="0"/>
                <w14:ligatures w14:val="none"/>
              </w:rPr>
              <w:t>DeepTrust’s</w:t>
            </w:r>
            <w:proofErr w:type="spellEnd"/>
            <w:r w:rsidRPr="00043D3A">
              <w:rPr>
                <w:rFonts w:eastAsia="Times New Roman" w:cs="Times New Roman"/>
                <w:kern w:val="0"/>
                <w14:ligatures w14:val="none"/>
              </w:rPr>
              <w:t xml:space="preserve"> trust mesh?”</w:t>
            </w:r>
          </w:p>
        </w:tc>
      </w:tr>
      <w:tr w:rsidR="00043D3A" w:rsidRPr="00043D3A" w14:paraId="53D7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2E89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Shopping</w:t>
            </w:r>
          </w:p>
        </w:tc>
        <w:tc>
          <w:tcPr>
            <w:tcW w:w="0" w:type="auto"/>
            <w:vAlign w:val="center"/>
            <w:hideMark/>
          </w:tcPr>
          <w:p w14:paraId="0A291823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Random recommendations</w:t>
            </w:r>
          </w:p>
        </w:tc>
        <w:tc>
          <w:tcPr>
            <w:tcW w:w="0" w:type="auto"/>
            <w:vAlign w:val="center"/>
            <w:hideMark/>
          </w:tcPr>
          <w:p w14:paraId="658FAC70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Ethical, brand-consistent options that match your tone and intent</w:t>
            </w:r>
          </w:p>
        </w:tc>
      </w:tr>
      <w:tr w:rsidR="00043D3A" w:rsidRPr="00043D3A" w14:paraId="7EA26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C312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04463CA5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Starts from scratch</w:t>
            </w:r>
          </w:p>
        </w:tc>
        <w:tc>
          <w:tcPr>
            <w:tcW w:w="0" w:type="auto"/>
            <w:vAlign w:val="center"/>
            <w:hideMark/>
          </w:tcPr>
          <w:p w14:paraId="159134C7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Writes in your signature cadence and formatting</w:t>
            </w:r>
          </w:p>
        </w:tc>
      </w:tr>
      <w:tr w:rsidR="00043D3A" w:rsidRPr="00043D3A" w14:paraId="6EA4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DC18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433568C0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Generic “busy/free” logic</w:t>
            </w:r>
          </w:p>
        </w:tc>
        <w:tc>
          <w:tcPr>
            <w:tcW w:w="0" w:type="auto"/>
            <w:vAlign w:val="center"/>
            <w:hideMark/>
          </w:tcPr>
          <w:p w14:paraId="73005408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Understands your energy rhythms and focus habits</w:t>
            </w:r>
          </w:p>
        </w:tc>
      </w:tr>
      <w:tr w:rsidR="00043D3A" w:rsidRPr="00043D3A" w14:paraId="01C14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680B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7EC75492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Misaligned tone/context</w:t>
            </w:r>
          </w:p>
        </w:tc>
        <w:tc>
          <w:tcPr>
            <w:tcW w:w="0" w:type="auto"/>
            <w:vAlign w:val="center"/>
            <w:hideMark/>
          </w:tcPr>
          <w:p w14:paraId="4004586E" w14:textId="77777777" w:rsidR="00043D3A" w:rsidRPr="00043D3A" w:rsidRDefault="00043D3A" w:rsidP="00043D3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43D3A">
              <w:rPr>
                <w:rFonts w:eastAsia="Times New Roman" w:cs="Times New Roman"/>
                <w:kern w:val="0"/>
                <w14:ligatures w14:val="none"/>
              </w:rPr>
              <w:t>Shared “project context” ensures coherent communication</w:t>
            </w:r>
          </w:p>
        </w:tc>
      </w:tr>
    </w:tbl>
    <w:p w14:paraId="6E40153F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3EABFBD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7C1324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43D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043D3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Core Promise</w:t>
      </w:r>
    </w:p>
    <w:p w14:paraId="51F72338" w14:textId="77777777" w:rsidR="00043D3A" w:rsidRPr="00043D3A" w:rsidRDefault="00043D3A" w:rsidP="00043D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kern w:val="0"/>
          <w14:ligatures w14:val="none"/>
        </w:rPr>
        <w:t>“You own your context.</w:t>
      </w:r>
      <w:r w:rsidRPr="00043D3A">
        <w:rPr>
          <w:rFonts w:eastAsia="Times New Roman" w:cs="Times New Roman"/>
          <w:kern w:val="0"/>
          <w14:ligatures w14:val="none"/>
        </w:rPr>
        <w:br/>
        <w:t>You control your memory.</w:t>
      </w:r>
      <w:r w:rsidRPr="00043D3A">
        <w:rPr>
          <w:rFonts w:eastAsia="Times New Roman" w:cs="Times New Roman"/>
          <w:kern w:val="0"/>
          <w14:ligatures w14:val="none"/>
        </w:rPr>
        <w:br/>
        <w:t>The world just works better because of it.”</w:t>
      </w:r>
    </w:p>
    <w:p w14:paraId="110EFEB4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66E8D2B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4DED53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43D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🌱</w:t>
      </w:r>
      <w:r w:rsidRPr="00043D3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Tagline Options</w:t>
      </w:r>
    </w:p>
    <w:p w14:paraId="539649E4" w14:textId="77777777" w:rsidR="00043D3A" w:rsidRPr="00043D3A" w:rsidRDefault="00043D3A" w:rsidP="00043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Context² — Your memory, your rules.</w:t>
      </w:r>
    </w:p>
    <w:p w14:paraId="479D8745" w14:textId="77777777" w:rsidR="00043D3A" w:rsidRPr="00043D3A" w:rsidRDefault="00043D3A" w:rsidP="00043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Context² — Finally, your AIs get you.</w:t>
      </w:r>
    </w:p>
    <w:p w14:paraId="015B3AEF" w14:textId="77777777" w:rsidR="00043D3A" w:rsidRPr="00043D3A" w:rsidRDefault="00043D3A" w:rsidP="00043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Context² — Because you shouldn’t have to reintroduce yourself to the internet.</w:t>
      </w:r>
    </w:p>
    <w:p w14:paraId="23F0A6A3" w14:textId="77777777" w:rsidR="00043D3A" w:rsidRPr="00043D3A" w:rsidRDefault="00043D3A" w:rsidP="00043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Context² — One context to rule your digital life (and let you rule it back).</w:t>
      </w:r>
    </w:p>
    <w:p w14:paraId="62357D73" w14:textId="77777777" w:rsidR="00043D3A" w:rsidRPr="00043D3A" w:rsidRDefault="00043D3A" w:rsidP="00043D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noProof/>
          <w:kern w:val="0"/>
          <w14:ligatures w14:val="none"/>
        </w:rPr>
      </w:r>
      <w:r w:rsidR="00043D3A" w:rsidRPr="00043D3A">
        <w:rPr>
          <w:rFonts w:eastAsia="Times New Roman" w:cs="Times New Roman"/>
          <w:noProof/>
          <w:kern w:val="0"/>
          <w14:ligatures w14:val="none"/>
        </w:rPr>
        <w:pict w14:anchorId="0CE8F3D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1A9FFF" w14:textId="77777777" w:rsidR="00043D3A" w:rsidRPr="00043D3A" w:rsidRDefault="00043D3A" w:rsidP="00043D3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43D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043D3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Positioning</w:t>
      </w:r>
    </w:p>
    <w:p w14:paraId="4D78DB7E" w14:textId="77777777" w:rsidR="00043D3A" w:rsidRPr="00043D3A" w:rsidRDefault="00043D3A" w:rsidP="00043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lastRenderedPageBreak/>
        <w:t>Category:</w:t>
      </w:r>
      <w:r w:rsidRPr="00043D3A">
        <w:rPr>
          <w:rFonts w:eastAsia="Times New Roman" w:cs="Times New Roman"/>
          <w:kern w:val="0"/>
          <w14:ligatures w14:val="none"/>
        </w:rPr>
        <w:t xml:space="preserve"> Personal AI infrastructure / digital identity.</w:t>
      </w:r>
    </w:p>
    <w:p w14:paraId="30895328" w14:textId="77777777" w:rsidR="00043D3A" w:rsidRPr="00043D3A" w:rsidRDefault="00043D3A" w:rsidP="00043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Analogy:</w:t>
      </w:r>
      <w:r w:rsidRPr="00043D3A">
        <w:rPr>
          <w:rFonts w:eastAsia="Times New Roman" w:cs="Times New Roman"/>
          <w:kern w:val="0"/>
          <w14:ligatures w14:val="none"/>
        </w:rPr>
        <w:t xml:space="preserve"> Like a </w:t>
      </w:r>
      <w:r w:rsidRPr="00043D3A">
        <w:rPr>
          <w:rFonts w:eastAsia="Times New Roman" w:cs="Times New Roman"/>
          <w:i/>
          <w:iCs/>
          <w:kern w:val="0"/>
          <w14:ligatures w14:val="none"/>
        </w:rPr>
        <w:t>password manager for meaning</w:t>
      </w:r>
      <w:r w:rsidRPr="00043D3A">
        <w:rPr>
          <w:rFonts w:eastAsia="Times New Roman" w:cs="Times New Roman"/>
          <w:kern w:val="0"/>
          <w14:ligatures w14:val="none"/>
        </w:rPr>
        <w:t xml:space="preserve"> — or </w:t>
      </w:r>
      <w:r w:rsidRPr="00043D3A">
        <w:rPr>
          <w:rFonts w:eastAsia="Times New Roman" w:cs="Times New Roman"/>
          <w:i/>
          <w:iCs/>
          <w:kern w:val="0"/>
          <w14:ligatures w14:val="none"/>
        </w:rPr>
        <w:t>Apple ID meets empathy</w:t>
      </w:r>
      <w:r w:rsidRPr="00043D3A">
        <w:rPr>
          <w:rFonts w:eastAsia="Times New Roman" w:cs="Times New Roman"/>
          <w:kern w:val="0"/>
          <w14:ligatures w14:val="none"/>
        </w:rPr>
        <w:t>.</w:t>
      </w:r>
    </w:p>
    <w:p w14:paraId="1F47EBF7" w14:textId="77777777" w:rsidR="00043D3A" w:rsidRPr="00043D3A" w:rsidRDefault="00043D3A" w:rsidP="00043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Emotional hook:</w:t>
      </w:r>
      <w:r w:rsidRPr="00043D3A">
        <w:rPr>
          <w:rFonts w:eastAsia="Times New Roman" w:cs="Times New Roman"/>
          <w:kern w:val="0"/>
          <w14:ligatures w14:val="none"/>
        </w:rPr>
        <w:t xml:space="preserve"> “Feel known again.”</w:t>
      </w:r>
    </w:p>
    <w:p w14:paraId="253432AE" w14:textId="77777777" w:rsidR="00043D3A" w:rsidRPr="00043D3A" w:rsidRDefault="00043D3A" w:rsidP="00043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Functional hook:</w:t>
      </w:r>
      <w:r w:rsidRPr="00043D3A">
        <w:rPr>
          <w:rFonts w:eastAsia="Times New Roman" w:cs="Times New Roman"/>
          <w:kern w:val="0"/>
          <w14:ligatures w14:val="none"/>
        </w:rPr>
        <w:t xml:space="preserve"> “Save hours. Skip onboarding. Keep privacy.”</w:t>
      </w:r>
    </w:p>
    <w:p w14:paraId="5E890FC8" w14:textId="77777777" w:rsidR="00043D3A" w:rsidRPr="00043D3A" w:rsidRDefault="00043D3A" w:rsidP="00043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3D3A">
        <w:rPr>
          <w:rFonts w:eastAsia="Times New Roman" w:cs="Times New Roman"/>
          <w:b/>
          <w:bCs/>
          <w:kern w:val="0"/>
          <w14:ligatures w14:val="none"/>
        </w:rPr>
        <w:t>Cultural hook:</w:t>
      </w:r>
      <w:r w:rsidRPr="00043D3A">
        <w:rPr>
          <w:rFonts w:eastAsia="Times New Roman" w:cs="Times New Roman"/>
          <w:kern w:val="0"/>
          <w14:ligatures w14:val="none"/>
        </w:rPr>
        <w:t xml:space="preserve"> “Make digital life feel human again.”</w:t>
      </w:r>
    </w:p>
    <w:p w14:paraId="720CFB1F" w14:textId="77777777" w:rsidR="00927527" w:rsidRPr="00043D3A" w:rsidRDefault="00927527"/>
    <w:sectPr w:rsidR="00927527" w:rsidRPr="00043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3C"/>
    <w:multiLevelType w:val="multilevel"/>
    <w:tmpl w:val="EAD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65814"/>
    <w:multiLevelType w:val="multilevel"/>
    <w:tmpl w:val="7A24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3C8A"/>
    <w:multiLevelType w:val="multilevel"/>
    <w:tmpl w:val="7DC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87EE2"/>
    <w:multiLevelType w:val="multilevel"/>
    <w:tmpl w:val="D17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4372A"/>
    <w:multiLevelType w:val="multilevel"/>
    <w:tmpl w:val="144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6472C"/>
    <w:multiLevelType w:val="multilevel"/>
    <w:tmpl w:val="50B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A0BE0"/>
    <w:multiLevelType w:val="multilevel"/>
    <w:tmpl w:val="89D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F6C8E"/>
    <w:multiLevelType w:val="multilevel"/>
    <w:tmpl w:val="AAE0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58249">
    <w:abstractNumId w:val="1"/>
  </w:num>
  <w:num w:numId="2" w16cid:durableId="389502895">
    <w:abstractNumId w:val="0"/>
  </w:num>
  <w:num w:numId="3" w16cid:durableId="1088312980">
    <w:abstractNumId w:val="3"/>
  </w:num>
  <w:num w:numId="4" w16cid:durableId="2006321296">
    <w:abstractNumId w:val="6"/>
  </w:num>
  <w:num w:numId="5" w16cid:durableId="2102335145">
    <w:abstractNumId w:val="4"/>
  </w:num>
  <w:num w:numId="6" w16cid:durableId="613708074">
    <w:abstractNumId w:val="2"/>
  </w:num>
  <w:num w:numId="7" w16cid:durableId="786701376">
    <w:abstractNumId w:val="5"/>
  </w:num>
  <w:num w:numId="8" w16cid:durableId="57017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3A"/>
    <w:rsid w:val="00043D3A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907D"/>
  <w15:chartTrackingRefBased/>
  <w15:docId w15:val="{7DEAD568-978A-A74D-AFB7-41AF5151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3D3A"/>
    <w:rPr>
      <w:b/>
      <w:bCs/>
    </w:rPr>
  </w:style>
  <w:style w:type="character" w:styleId="Emphasis">
    <w:name w:val="Emphasis"/>
    <w:basedOn w:val="DefaultParagraphFont"/>
    <w:uiPriority w:val="20"/>
    <w:qFormat/>
    <w:rsid w:val="00043D3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43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2025-11-10T16:22:00Z</dcterms:created>
  <dcterms:modified xsi:type="dcterms:W3CDTF">2025-11-10T16:23:00Z</dcterms:modified>
</cp:coreProperties>
</file>