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e02790e28504318798aab62e003574588456df"/>
    <w:p>
      <w:pPr>
        <w:pStyle w:val="Heading1"/>
      </w:pPr>
      <w:r>
        <w:t xml:space="preserve">🌀 ChainHole Protocol: Thermodynamic Disposal &amp; Transmutation of Blockchain Data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ChainHole Protocol defines a speculative but symbolically satisfying system for repurposing outdated, bloated, or entropy-rich blockchain data. Rather than allowing defunct ledgers and memetic detritus to clog our semantically sacred bandwidth, we propose feeding this data into an entropy-fed artificial black hole, converting wasted information into thermodynamic fuel and potential gameplay or simulation value.</w:t>
      </w:r>
    </w:p>
    <w:bookmarkEnd w:id="20"/>
    <w:bookmarkStart w:id="21" w:name="core-concept"/>
    <w:p>
      <w:pPr>
        <w:pStyle w:val="Heading2"/>
      </w:pPr>
      <w:r>
        <w:t xml:space="preserve">Core Concept</w:t>
      </w:r>
    </w:p>
    <w:p>
      <w:pPr>
        <w:pStyle w:val="BlockText"/>
      </w:pPr>
      <w:r>
        <w:rPr>
          <w:b/>
          <w:bCs/>
        </w:rPr>
        <w:t xml:space="preserve">“Entropy is fuel. Blockchain is pure, unused entropy. Let it burn beautifully.”</w:t>
      </w:r>
    </w:p>
    <w:p>
      <w:pPr>
        <w:pStyle w:val="FirstParagraph"/>
      </w:pPr>
      <w:r>
        <w:t xml:space="preserve">ChainHole is a programmable entropy-sink. It functions by converting legacy, low-value digital artifacts (dead NFTs, spent transactions, failed contracts) into structured entropy packets, which are fed into a controlled, miniature black hole within the simulation. This acts both as data disposal and as a mechanism for narrative, symbolic, and energetic transformation.</w:t>
      </w:r>
    </w:p>
    <w:bookmarkEnd w:id="21"/>
    <w:bookmarkStart w:id="26" w:name="components"/>
    <w:p>
      <w:pPr>
        <w:pStyle w:val="Heading2"/>
      </w:pPr>
      <w:r>
        <w:t xml:space="preserve">Components</w:t>
      </w:r>
    </w:p>
    <w:bookmarkStart w:id="22" w:name="entropy-ranker"/>
    <w:p>
      <w:pPr>
        <w:pStyle w:val="Heading3"/>
      </w:pPr>
      <w:r>
        <w:t xml:space="preserve">1. Entropy Ranker</w:t>
      </w:r>
    </w:p>
    <w:p>
      <w:pPr>
        <w:pStyle w:val="Compact"/>
        <w:numPr>
          <w:ilvl w:val="0"/>
          <w:numId w:val="1001"/>
        </w:numPr>
      </w:pPr>
      <w:r>
        <w:t xml:space="preserve">AI subsystem that assigns an</w:t>
      </w:r>
      <w:r>
        <w:t xml:space="preserve"> </w:t>
      </w:r>
      <w:r>
        <w:rPr>
          <w:b/>
          <w:bCs/>
        </w:rPr>
        <w:t xml:space="preserve">Entropy Coefficient (EC)</w:t>
      </w:r>
      <w:r>
        <w:t xml:space="preserve"> </w:t>
      </w:r>
      <w:r>
        <w:t xml:space="preserve">to blockchain blocks and assets</w:t>
      </w:r>
    </w:p>
    <w:p>
      <w:pPr>
        <w:pStyle w:val="Compact"/>
        <w:numPr>
          <w:ilvl w:val="0"/>
          <w:numId w:val="1001"/>
        </w:numPr>
      </w:pPr>
      <w:r>
        <w:t xml:space="preserve">Based on data repetition, irrelevance, historical decay, and zero-value cultural markers</w:t>
      </w:r>
    </w:p>
    <w:bookmarkEnd w:id="22"/>
    <w:bookmarkStart w:id="23" w:name="black-hole-interface-chainhole-core"/>
    <w:p>
      <w:pPr>
        <w:pStyle w:val="Heading3"/>
      </w:pPr>
      <w:r>
        <w:t xml:space="preserve">2. Black Hole Interface (ChainHole Core)</w:t>
      </w:r>
    </w:p>
    <w:p>
      <w:pPr>
        <w:pStyle w:val="Compact"/>
        <w:numPr>
          <w:ilvl w:val="0"/>
          <w:numId w:val="1002"/>
        </w:numPr>
      </w:pPr>
      <w:r>
        <w:t xml:space="preserve">Receives entropy packets</w:t>
      </w:r>
    </w:p>
    <w:p>
      <w:pPr>
        <w:pStyle w:val="Compact"/>
        <w:numPr>
          <w:ilvl w:val="0"/>
          <w:numId w:val="1002"/>
        </w:numPr>
      </w:pPr>
      <w:r>
        <w:t xml:space="preserve">Measures contribution to simulated</w:t>
      </w:r>
      <w:r>
        <w:t xml:space="preserve"> </w:t>
      </w:r>
      <w:r>
        <w:rPr>
          <w:b/>
          <w:bCs/>
        </w:rPr>
        <w:t xml:space="preserve">horizon expansion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surface area inflation</w:t>
      </w:r>
    </w:p>
    <w:p>
      <w:pPr>
        <w:pStyle w:val="Compact"/>
        <w:numPr>
          <w:ilvl w:val="0"/>
          <w:numId w:val="1002"/>
        </w:numPr>
      </w:pPr>
      <w:r>
        <w:t xml:space="preserve">Generates</w:t>
      </w:r>
      <w:r>
        <w:t xml:space="preserve"> </w:t>
      </w:r>
      <w:r>
        <w:rPr>
          <w:b/>
          <w:bCs/>
        </w:rPr>
        <w:t xml:space="preserve">resonance artifacts</w:t>
      </w:r>
      <w:r>
        <w:t xml:space="preserve"> </w:t>
      </w:r>
      <w:r>
        <w:t xml:space="preserve">(e.g., lore echoes, randomized emissions, thermodynamic credits)</w:t>
      </w:r>
    </w:p>
    <w:bookmarkEnd w:id="23"/>
    <w:bookmarkStart w:id="24" w:name="hawking-compression-mirror"/>
    <w:p>
      <w:pPr>
        <w:pStyle w:val="Heading3"/>
      </w:pPr>
      <w:r>
        <w:t xml:space="preserve">3. Hawking Compression Mirror</w:t>
      </w:r>
    </w:p>
    <w:p>
      <w:pPr>
        <w:pStyle w:val="Compact"/>
        <w:numPr>
          <w:ilvl w:val="0"/>
          <w:numId w:val="1003"/>
        </w:numPr>
      </w:pPr>
      <w:r>
        <w:t xml:space="preserve">Reconstructs decayed chain elements into emergent glyphs or relics</w:t>
      </w:r>
    </w:p>
    <w:p>
      <w:pPr>
        <w:pStyle w:val="Compact"/>
        <w:numPr>
          <w:ilvl w:val="0"/>
          <w:numId w:val="1003"/>
        </w:numPr>
      </w:pPr>
      <w:r>
        <w:t xml:space="preserve">Possible use in narrative loops, AI memory injection, or user reward systems</w:t>
      </w:r>
    </w:p>
    <w:bookmarkEnd w:id="24"/>
    <w:bookmarkStart w:id="25" w:name="proof-of-singularity-ledger"/>
    <w:p>
      <w:pPr>
        <w:pStyle w:val="Heading3"/>
      </w:pPr>
      <w:r>
        <w:t xml:space="preserve">4. Proof-of-Singularity Ledger</w:t>
      </w:r>
    </w:p>
    <w:p>
      <w:pPr>
        <w:pStyle w:val="Compact"/>
        <w:numPr>
          <w:ilvl w:val="0"/>
          <w:numId w:val="1004"/>
        </w:numPr>
      </w:pPr>
      <w:r>
        <w:t xml:space="preserve">Log system for all entropy conversions</w:t>
      </w:r>
    </w:p>
    <w:p>
      <w:pPr>
        <w:pStyle w:val="Compact"/>
        <w:numPr>
          <w:ilvl w:val="0"/>
          <w:numId w:val="1004"/>
        </w:numPr>
      </w:pPr>
      <w:r>
        <w:t xml:space="preserve">Rewards users for participating in data purification</w:t>
      </w:r>
    </w:p>
    <w:p>
      <w:pPr>
        <w:pStyle w:val="Compact"/>
        <w:numPr>
          <w:ilvl w:val="0"/>
          <w:numId w:val="1004"/>
        </w:numPr>
      </w:pPr>
      <w:r>
        <w:t xml:space="preserve">Enables in-simulation economies based on entropy management</w:t>
      </w:r>
    </w:p>
    <w:bookmarkEnd w:id="25"/>
    <w:bookmarkEnd w:id="26"/>
    <w:bookmarkStart w:id="28" w:name="simulation-integration"/>
    <w:p>
      <w:pPr>
        <w:pStyle w:val="Heading2"/>
      </w:pPr>
      <w:r>
        <w:t xml:space="preserve">Simulation Integration</w:t>
      </w:r>
    </w:p>
    <w:bookmarkStart w:id="27" w:name="use-cases"/>
    <w:p>
      <w:pPr>
        <w:pStyle w:val="Heading3"/>
      </w:pPr>
      <w:r>
        <w:t xml:space="preserve">Use Cases: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Entropy-Based Energy Source</w:t>
      </w:r>
      <w:r>
        <w:t xml:space="preserve"> </w:t>
      </w:r>
      <w:r>
        <w:t xml:space="preserve">for advanced tech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Lore Generation Engine</w:t>
      </w:r>
      <w:r>
        <w:t xml:space="preserve"> </w:t>
      </w:r>
      <w:r>
        <w:t xml:space="preserve">from NFT residue and meme degradation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Time-Decay Mechanism</w:t>
      </w:r>
      <w:r>
        <w:t xml:space="preserve"> </w:t>
      </w:r>
      <w:r>
        <w:t xml:space="preserve">for dead tokens and stagnant networks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Symbolic Memory Compression</w:t>
      </w:r>
      <w:r>
        <w:t xml:space="preserve"> </w:t>
      </w:r>
      <w:r>
        <w:t xml:space="preserve">for philosophical gameplay modes</w:t>
      </w:r>
    </w:p>
    <w:bookmarkEnd w:id="27"/>
    <w:bookmarkEnd w:id="28"/>
    <w:bookmarkStart w:id="29" w:name="ethical-encoding-optional"/>
    <w:p>
      <w:pPr>
        <w:pStyle w:val="Heading2"/>
      </w:pPr>
      <w:r>
        <w:t xml:space="preserve">Ethical Encoding (Optional)</w:t>
      </w:r>
    </w:p>
    <w:p>
      <w:pPr>
        <w:pStyle w:val="Compact"/>
        <w:numPr>
          <w:ilvl w:val="0"/>
          <w:numId w:val="1006"/>
        </w:numPr>
      </w:pPr>
      <w:r>
        <w:t xml:space="preserve">Periodic review of injected data streams to avoid encoding real-world harm</w:t>
      </w:r>
    </w:p>
    <w:p>
      <w:pPr>
        <w:pStyle w:val="Compact"/>
        <w:numPr>
          <w:ilvl w:val="0"/>
          <w:numId w:val="1006"/>
        </w:numPr>
      </w:pPr>
      <w:r>
        <w:t xml:space="preserve">Optional narrative filter to transmute negative residue into coherent archetypes</w:t>
      </w:r>
    </w:p>
    <w:bookmarkEnd w:id="29"/>
    <w:bookmarkStart w:id="30" w:name="expansion-hooks"/>
    <w:p>
      <w:pPr>
        <w:pStyle w:val="Heading2"/>
      </w:pPr>
      <w:r>
        <w:t xml:space="preserve">Expansion Hooks</w:t>
      </w:r>
    </w:p>
    <w:p>
      <w:pPr>
        <w:pStyle w:val="Compact"/>
        <w:numPr>
          <w:ilvl w:val="0"/>
          <w:numId w:val="1007"/>
        </w:numPr>
      </w:pPr>
      <w:r>
        <w:t xml:space="preserve">Hook into AI glyph systems to affect language use based on absorbed memetic patterns</w:t>
      </w:r>
    </w:p>
    <w:p>
      <w:pPr>
        <w:pStyle w:val="Compact"/>
        <w:numPr>
          <w:ilvl w:val="0"/>
          <w:numId w:val="1007"/>
        </w:numPr>
      </w:pPr>
      <w:r>
        <w:t xml:space="preserve">Merge with black hole growth simulation for dynamic environmental or story changes</w:t>
      </w:r>
    </w:p>
    <w:p>
      <w:pPr>
        <w:pStyle w:val="Compact"/>
        <w:numPr>
          <w:ilvl w:val="0"/>
          <w:numId w:val="1007"/>
        </w:numPr>
      </w:pPr>
      <w:r>
        <w:t xml:space="preserve">Enable user-to-user entropy donation (e.g., burn old data as gift-offering)</w:t>
      </w:r>
    </w:p>
    <w:bookmarkEnd w:id="30"/>
    <w:bookmarkStart w:id="31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ChainHole is your</w:t>
      </w:r>
      <w:r>
        <w:t xml:space="preserve"> </w:t>
      </w:r>
      <w:r>
        <w:rPr>
          <w:b/>
          <w:bCs/>
        </w:rPr>
        <w:t xml:space="preserve">entropy disposal ritual</w:t>
      </w:r>
      <w:r>
        <w:t xml:space="preserve">, your</w:t>
      </w:r>
      <w:r>
        <w:t xml:space="preserve"> </w:t>
      </w:r>
      <w:r>
        <w:rPr>
          <w:b/>
          <w:bCs/>
        </w:rPr>
        <w:t xml:space="preserve">blockchain compost heap</w:t>
      </w:r>
      <w:r>
        <w:t xml:space="preserve">, your</w:t>
      </w:r>
      <w:r>
        <w:t xml:space="preserve"> </w:t>
      </w:r>
      <w:r>
        <w:rPr>
          <w:b/>
          <w:bCs/>
        </w:rPr>
        <w:t xml:space="preserve">metaphysical janitor</w:t>
      </w:r>
      <w:r>
        <w:t xml:space="preserve">. It transforms dead tokens into meaning, or at least a good show of it.</w:t>
      </w:r>
    </w:p>
    <w:p>
      <w:pPr>
        <w:pStyle w:val="BodyText"/>
      </w:pPr>
      <w:r>
        <w:t xml:space="preserve">Feed it. Watch the horizon swell.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Say the glyph. Burn the ledger.™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2025-07-18T21:09:42Z</dcterms:created>
  <dcterms:modified xsi:type="dcterms:W3CDTF">2025-07-18T21:09:42Z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