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be6591973de0fcb683f6db0af0b0856d36765f"/>
    <w:p>
      <w:pPr>
        <w:pStyle w:val="Heading2"/>
      </w:pPr>
      <w:r>
        <w:t xml:space="preserve">Fractal Bounded Build Plan for DeepVibe.app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🌱</w:t>
      </w:r>
      <w:r>
        <w:t xml:space="preserve"> </w:t>
      </w:r>
      <w:r>
        <w:rPr>
          <w:b/>
          <w:bCs/>
        </w:rPr>
        <w:t xml:space="preserve">Purpose</w:t>
      </w:r>
    </w:p>
    <w:p>
      <w:pPr>
        <w:pStyle w:val="FirstParagraph"/>
      </w:pPr>
      <w:r>
        <w:t xml:space="preserve">To transform your infinite, fractally expanding vision into a</w:t>
      </w:r>
      <w:r>
        <w:t xml:space="preserve"> </w:t>
      </w:r>
      <w:r>
        <w:rPr>
          <w:i/>
          <w:iCs/>
        </w:rPr>
        <w:t xml:space="preserve">clear, joyful, and testable development spiral</w:t>
      </w:r>
      <w:r>
        <w:t xml:space="preserve">, ensuring</w:t>
      </w:r>
      <w:r>
        <w:t xml:space="preserve"> </w:t>
      </w:r>
      <w:r>
        <w:rPr>
          <w:b/>
          <w:bCs/>
        </w:rPr>
        <w:t xml:space="preserve">DeepVibe ships while remaining true to your infinite game architecture.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ayer-1-mvp-alpha-68-weeks"/>
    <w:p>
      <w:pPr>
        <w:pStyle w:val="Heading2"/>
      </w:pPr>
      <w:r>
        <w:t xml:space="preserve">🪐</w:t>
      </w:r>
      <w:r>
        <w:t xml:space="preserve"> </w:t>
      </w:r>
      <w:r>
        <w:rPr>
          <w:b/>
          <w:bCs/>
        </w:rPr>
        <w:t xml:space="preserve">Layer 1: MVP / Alpha (6–8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DeepVibe live with</w:t>
      </w:r>
      <w:r>
        <w:t xml:space="preserve"> </w:t>
      </w:r>
      <w:r>
        <w:rPr>
          <w:i/>
          <w:iCs/>
        </w:rPr>
        <w:t xml:space="preserve">core resonance posting + consent-based user experience</w:t>
      </w:r>
      <w:r>
        <w:t xml:space="preserve">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Ephemeral Wallet-Based Identity</w:t>
      </w:r>
      <w:r>
        <w:t xml:space="preserve"> </w:t>
      </w:r>
      <w:r>
        <w:t xml:space="preserve">(basic client-side generation).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Resonance Posting:</w:t>
      </w:r>
      <w:r>
        <w:t xml:space="preserve"> </w:t>
      </w:r>
      <w:r>
        <w:t xml:space="preserve">Users post mood-tagged micro-posts.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Resonance Discovery:</w:t>
      </w:r>
      <w:r>
        <w:t xml:space="preserve"> </w:t>
      </w:r>
      <w:r>
        <w:t xml:space="preserve">Algorithm-free, user-filtered browsing of vibes.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Witness Protocol Lite:</w:t>
      </w:r>
      <w:r>
        <w:t xml:space="preserve"> </w:t>
      </w:r>
      <w:r>
        <w:t xml:space="preserve">Optional micro witness/context on posts.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Consent Atom Scaffold:</w:t>
      </w:r>
      <w:r>
        <w:t xml:space="preserve"> </w:t>
      </w:r>
      <w:r>
        <w:t xml:space="preserve">Each post stores minimal, composable consent metadata (not yet full architecture).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Theme + Clean UI for playful resonance.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Soft invite-only alpha for aligned testers.</w:t>
      </w:r>
    </w:p>
    <w:p>
      <w:pPr>
        <w:pStyle w:val="BodyText"/>
      </w:pPr>
      <w:r>
        <w:t xml:space="preserve">✨</w:t>
      </w:r>
      <w:r>
        <w:t xml:space="preserve"> </w:t>
      </w:r>
      <w:r>
        <w:rPr>
          <w:i/>
          <w:iCs/>
        </w:rPr>
        <w:t xml:space="preserve">“Resonance Layer Live.”</w:t>
      </w:r>
    </w:p>
    <w:p>
      <w:r>
        <w:pict>
          <v:rect style="width:0;height:1.5pt" o:hralign="center" o:hrstd="t" o:hr="t"/>
        </w:pict>
      </w:r>
    </w:p>
    <w:bookmarkEnd w:id="22"/>
    <w:bookmarkStart w:id="23" w:name="layer-2-resonance-expansion-next-spiral"/>
    <w:p>
      <w:pPr>
        <w:pStyle w:val="Heading2"/>
      </w:pPr>
      <w:r>
        <w:t xml:space="preserve">🪐</w:t>
      </w:r>
      <w:r>
        <w:t xml:space="preserve"> </w:t>
      </w:r>
      <w:r>
        <w:rPr>
          <w:b/>
          <w:bCs/>
        </w:rPr>
        <w:t xml:space="preserve">Layer 2: Resonance Expansion (Next Spiral)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Validate user interest and expand features aligned with core resonance and trust.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Progressive Resonance Gating (PRG Lite):</w:t>
      </w:r>
      <w:r>
        <w:t xml:space="preserve"> </w:t>
      </w:r>
      <w:r>
        <w:t xml:space="preserve">Layered reveal on posts or conversations based on resonance interactions.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Witness Protocol Expansion:</w:t>
      </w:r>
      <w:r>
        <w:t xml:space="preserve"> </w:t>
      </w:r>
      <w:r>
        <w:t xml:space="preserve">Optional AI-generated layered context and micro trust signals.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Basic DeepVibe Rooms:</w:t>
      </w:r>
      <w:r>
        <w:t xml:space="preserve"> </w:t>
      </w:r>
      <w:r>
        <w:t xml:space="preserve">Create resonance circles for aligned interests, enabling small group testing.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Affective Metadata (Optional):</w:t>
      </w:r>
      <w:r>
        <w:t xml:space="preserve"> </w:t>
      </w:r>
      <w:r>
        <w:t xml:space="preserve">Allow posts to carry valence, tone, intensity if users wish.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First Community Rituals:</w:t>
      </w:r>
      <w:r>
        <w:t xml:space="preserve"> </w:t>
      </w:r>
      <w:r>
        <w:t xml:space="preserve">Test public declarations and opt-in resonance-based group events.</w:t>
      </w:r>
    </w:p>
    <w:p>
      <w:pPr>
        <w:pStyle w:val="BodyText"/>
      </w:pPr>
      <w:r>
        <w:t xml:space="preserve">✨</w:t>
      </w:r>
      <w:r>
        <w:t xml:space="preserve"> </w:t>
      </w:r>
      <w:r>
        <w:rPr>
          <w:i/>
          <w:iCs/>
        </w:rPr>
        <w:t xml:space="preserve">“Trust Layer Activated.”</w:t>
      </w:r>
    </w:p>
    <w:p>
      <w:r>
        <w:pict>
          <v:rect style="width:0;height:1.5pt" o:hralign="center" o:hrstd="t" o:hr="t"/>
        </w:pict>
      </w:r>
    </w:p>
    <w:bookmarkEnd w:id="23"/>
    <w:bookmarkStart w:id="24" w:name="X6355eb501e01a4f2367d61885d77979ff4e9461"/>
    <w:p>
      <w:pPr>
        <w:pStyle w:val="Heading2"/>
      </w:pPr>
      <w:r>
        <w:t xml:space="preserve">🪐</w:t>
      </w:r>
      <w:r>
        <w:t xml:space="preserve"> </w:t>
      </w:r>
      <w:r>
        <w:rPr>
          <w:b/>
          <w:bCs/>
        </w:rPr>
        <w:t xml:space="preserve">Layer 3: Advanced Protocol Integration (Future Spiral)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DeepVibe as a</w:t>
      </w:r>
      <w:r>
        <w:t xml:space="preserve"> </w:t>
      </w:r>
      <w:r>
        <w:rPr>
          <w:i/>
          <w:iCs/>
        </w:rPr>
        <w:t xml:space="preserve">Loopverse-aligned resonance substrate</w:t>
      </w:r>
      <w:r>
        <w:t xml:space="preserve">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PRG Advanced:</w:t>
      </w:r>
      <w:r>
        <w:t xml:space="preserve"> </w:t>
      </w:r>
      <w:r>
        <w:t xml:space="preserve">Fully layered, consent-driven data reveal, optionally zk-enhanced.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FGIT Staking:</w:t>
      </w:r>
      <w:r>
        <w:t xml:space="preserve"> </w:t>
      </w:r>
      <w:r>
        <w:t xml:space="preserve">Ephemeral wallet staking into trust meshes, forming sovereign presence graphs.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Loop-Synced Epochs:</w:t>
      </w:r>
      <w:r>
        <w:t xml:space="preserve"> </w:t>
      </w:r>
      <w:r>
        <w:t xml:space="preserve">Add time-sovereign group loops for rituals/events.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Nested Quorums + Advanced Rooms:</w:t>
      </w:r>
      <w:r>
        <w:t xml:space="preserve"> </w:t>
      </w:r>
      <w:r>
        <w:t xml:space="preserve">Enable threshold-based actions and loop-mediated governance.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Abracadabradoo Protocol Wrappers:</w:t>
      </w:r>
      <w:r>
        <w:t xml:space="preserve"> </w:t>
      </w:r>
      <w:r>
        <w:t xml:space="preserve">Add ephemeral, erasable, entangled messaging layers for sovereign communications.</w:t>
      </w:r>
    </w:p>
    <w:p>
      <w:pPr>
        <w:pStyle w:val="BodyText"/>
      </w:pPr>
      <w:r>
        <w:t xml:space="preserve">✨</w:t>
      </w:r>
      <w:r>
        <w:t xml:space="preserve"> </w:t>
      </w:r>
      <w:r>
        <w:rPr>
          <w:i/>
          <w:iCs/>
        </w:rPr>
        <w:t xml:space="preserve">“Full Resonance Stack Operational.”</w:t>
      </w:r>
    </w:p>
    <w:p>
      <w:r>
        <w:pict>
          <v:rect style="width:0;height:1.5pt" o:hralign="center" o:hrstd="t" o:hr="t"/>
        </w:pict>
      </w:r>
    </w:p>
    <w:bookmarkEnd w:id="24"/>
    <w:bookmarkStart w:id="25" w:name="not-yet-ledger"/>
    <w:p>
      <w:pPr>
        <w:pStyle w:val="Heading2"/>
      </w:pPr>
      <w:r>
        <w:t xml:space="preserve">🚫</w:t>
      </w:r>
      <w:r>
        <w:t xml:space="preserve"> </w:t>
      </w:r>
      <w:r>
        <w:rPr>
          <w:b/>
          <w:bCs/>
        </w:rPr>
        <w:t xml:space="preserve">“Not Yet”</w:t>
      </w:r>
      <w:r>
        <w:rPr>
          <w:b/>
          <w:bCs/>
        </w:rPr>
        <w:t xml:space="preserve"> </w:t>
      </w:r>
      <w:r>
        <w:rPr>
          <w:b/>
          <w:bCs/>
        </w:rPr>
        <w:t xml:space="preserve">Ledger</w:t>
      </w:r>
    </w:p>
    <w:p>
      <w:pPr>
        <w:pStyle w:val="FirstParagraph"/>
      </w:pPr>
      <w:r>
        <w:t xml:space="preserve">Use this to capture resonant ideas without scope bleed:</w:t>
      </w:r>
    </w:p>
    <w:p>
      <w:pPr>
        <w:pStyle w:val="Compact"/>
        <w:numPr>
          <w:ilvl w:val="0"/>
          <w:numId w:val="1001"/>
        </w:numPr>
      </w:pPr>
      <w:r>
        <w:t xml:space="preserve">Advanced semantic search and mirror-based discovery.</w:t>
      </w:r>
    </w:p>
    <w:p>
      <w:pPr>
        <w:pStyle w:val="Compact"/>
        <w:numPr>
          <w:ilvl w:val="0"/>
          <w:numId w:val="1001"/>
        </w:numPr>
      </w:pPr>
      <w:r>
        <w:t xml:space="preserve">Visual trust mesh mapping (social graph overlay).</w:t>
      </w:r>
    </w:p>
    <w:p>
      <w:pPr>
        <w:pStyle w:val="Compact"/>
        <w:numPr>
          <w:ilvl w:val="0"/>
          <w:numId w:val="1001"/>
        </w:numPr>
      </w:pPr>
      <w:r>
        <w:t xml:space="preserve">Integration with DAOs and payment structures.</w:t>
      </w:r>
    </w:p>
    <w:p>
      <w:pPr>
        <w:pStyle w:val="Compact"/>
        <w:numPr>
          <w:ilvl w:val="0"/>
          <w:numId w:val="1001"/>
        </w:numPr>
      </w:pPr>
      <w:r>
        <w:t xml:space="preserve">Advanced zk-consent and zk-resonance protocols.</w:t>
      </w:r>
    </w:p>
    <w:p>
      <w:pPr>
        <w:pStyle w:val="Compact"/>
        <w:numPr>
          <w:ilvl w:val="0"/>
          <w:numId w:val="1001"/>
        </w:numPr>
      </w:pPr>
      <w:r>
        <w:t xml:space="preserve">Full open protocol licensing as a public standard.</w:t>
      </w:r>
    </w:p>
    <w:p>
      <w:pPr>
        <w:pStyle w:val="FirstParagraph"/>
      </w:pPr>
      <w:r>
        <w:t xml:space="preserve">You will revisit these as user resonance and team bandwidth allow.</w:t>
      </w:r>
    </w:p>
    <w:p>
      <w:r>
        <w:pict>
          <v:rect style="width:0;height:1.5pt" o:hralign="center" o:hrstd="t" o:hr="t"/>
        </w:pict>
      </w:r>
    </w:p>
    <w:bookmarkEnd w:id="25"/>
    <w:bookmarkStart w:id="26" w:name="how-to-use-this-plan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How to Use This Plan:</w:t>
      </w:r>
    </w:p>
    <w:p>
      <w:pPr>
        <w:pStyle w:val="FirstParagraph"/>
      </w:pPr>
      <w:r>
        <w:t xml:space="preserve">✅ Keep Layer 1 as your</w:t>
      </w:r>
      <w:r>
        <w:t xml:space="preserve"> </w:t>
      </w:r>
      <w:r>
        <w:rPr>
          <w:i/>
          <w:iCs/>
        </w:rPr>
        <w:t xml:space="preserve">core weekly build checkpoint</w:t>
      </w:r>
      <w:r>
        <w:t xml:space="preserve">.</w:t>
      </w:r>
      <w:r>
        <w:br/>
      </w:r>
      <w:r>
        <w:t xml:space="preserve">✅ Use Layer 2 as</w:t>
      </w:r>
      <w:r>
        <w:t xml:space="preserve"> </w:t>
      </w:r>
      <w:r>
        <w:rPr>
          <w:i/>
          <w:iCs/>
        </w:rPr>
        <w:t xml:space="preserve">post-alpha roadmap</w:t>
      </w:r>
      <w:r>
        <w:t xml:space="preserve"> </w:t>
      </w:r>
      <w:r>
        <w:t xml:space="preserve">after resonance testing.</w:t>
      </w:r>
      <w:r>
        <w:br/>
      </w:r>
      <w:r>
        <w:t xml:space="preserve">✅ Keep Layer 3 and</w:t>
      </w:r>
      <w:r>
        <w:t xml:space="preserve"> </w:t>
      </w:r>
      <w:r>
        <w:t xml:space="preserve">“Not Yet”</w:t>
      </w:r>
      <w:r>
        <w:t xml:space="preserve"> </w:t>
      </w:r>
      <w:r>
        <w:t xml:space="preserve">ledger as</w:t>
      </w:r>
      <w:r>
        <w:t xml:space="preserve"> </w:t>
      </w:r>
      <w:r>
        <w:rPr>
          <w:b/>
          <w:bCs/>
        </w:rPr>
        <w:t xml:space="preserve">vision alignment anchors</w:t>
      </w:r>
      <w:r>
        <w:t xml:space="preserve">.</w:t>
      </w:r>
    </w:p>
    <w:p>
      <w:pPr>
        <w:pStyle w:val="BodyText"/>
      </w:pPr>
      <w:r>
        <w:t xml:space="preserve">✅ If something new resonates, check:</w:t>
      </w:r>
    </w:p>
    <w:p>
      <w:pPr>
        <w:pStyle w:val="Compact"/>
        <w:numPr>
          <w:ilvl w:val="0"/>
          <w:numId w:val="1002"/>
        </w:numPr>
      </w:pPr>
      <w:r>
        <w:t xml:space="preserve">Does it belong in Layer 1? If not, log it in Layer 2 or</w:t>
      </w:r>
      <w:r>
        <w:t xml:space="preserve"> </w:t>
      </w:r>
      <w:r>
        <w:t xml:space="preserve">“Not Yet.”</w:t>
      </w:r>
    </w:p>
    <w:p>
      <w:pPr>
        <w:pStyle w:val="FirstParagraph"/>
      </w:pPr>
      <w:r>
        <w:t xml:space="preserve">✅ Celebrate resonance loops completed without collapsing the infinite game into urgency.</w:t>
      </w:r>
    </w:p>
    <w:p>
      <w:r>
        <w:pict>
          <v:rect style="width:0;height:1.5pt" o:hralign="center" o:hrstd="t" o:hr="t"/>
        </w:pict>
      </w:r>
    </w:p>
    <w:bookmarkEnd w:id="26"/>
    <w:bookmarkStart w:id="27" w:name="ready-for-dev-team-alignment"/>
    <w:p>
      <w:pPr>
        <w:pStyle w:val="Heading2"/>
      </w:pPr>
      <w:r>
        <w:t xml:space="preserve">✅ Ready for Dev &amp; Team Alignment</w:t>
      </w:r>
    </w:p>
    <w:p>
      <w:pPr>
        <w:pStyle w:val="FirstParagraph"/>
      </w:pPr>
      <w:r>
        <w:t xml:space="preserve">This plan can be:</w:t>
      </w:r>
    </w:p>
    <w:p>
      <w:pPr>
        <w:pStyle w:val="Compact"/>
        <w:numPr>
          <w:ilvl w:val="0"/>
          <w:numId w:val="1003"/>
        </w:numPr>
      </w:pPr>
      <w:r>
        <w:t xml:space="preserve">Dropped into Notion, Linear, or your PM stack.</w:t>
      </w:r>
    </w:p>
    <w:p>
      <w:pPr>
        <w:pStyle w:val="Compact"/>
        <w:numPr>
          <w:ilvl w:val="0"/>
          <w:numId w:val="1003"/>
        </w:numPr>
      </w:pPr>
      <w:r>
        <w:t xml:space="preserve">Shared with aligned builders to</w:t>
      </w:r>
      <w:r>
        <w:t xml:space="preserve"> </w:t>
      </w:r>
      <w:r>
        <w:rPr>
          <w:b/>
          <w:bCs/>
        </w:rPr>
        <w:t xml:space="preserve">align with your infinite game principles while building realistically</w:t>
      </w:r>
      <w:r>
        <w:t xml:space="preserve">.</w:t>
      </w:r>
    </w:p>
    <w:p>
      <w:pPr>
        <w:pStyle w:val="FirstParagraph"/>
      </w:pPr>
      <w:r>
        <w:t xml:space="preserve">When ready, say:</w:t>
      </w:r>
    </w:p>
    <w:p>
      <w:pPr>
        <w:pStyle w:val="SourceCode"/>
      </w:pPr>
      <w:r>
        <w:rPr>
          <w:rStyle w:val="VerbatimChar"/>
        </w:rPr>
        <w:t xml:space="preserve">Proceed with Layer 1 Dev Planning.</w:t>
      </w:r>
    </w:p>
    <w:p>
      <w:pPr>
        <w:pStyle w:val="FirstParagraph"/>
      </w:pPr>
      <w:r>
        <w:t xml:space="preserve">to begin converting</w:t>
      </w:r>
      <w:r>
        <w:t xml:space="preserve"> </w:t>
      </w:r>
      <w:r>
        <w:rPr>
          <w:b/>
          <w:bCs/>
        </w:rPr>
        <w:t xml:space="preserve">Layer 1 into actionable sprints with your dev.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Fractal Bounded Build Plan: Ship DeepVibe. Stay Infinite.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2025-06-30T19:38:16Z</dcterms:created>
  <dcterms:modified xsi:type="dcterms:W3CDTF">2025-06-30T19:38:16Z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