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Internet Engineering Task Force (IETF)                         B. Simpson</w:t>
        <w:br/>
        <w:t>Internet-Draft                                                C. Simpson</w:t>
        <w:br/>
        <w:t>Intended status: Standards Track                      DeepTrust Project</w:t>
        <w:br/>
        <w:t>Expires: October 29, 2025                                 April 29, 2025</w:t>
        <w:br/>
        <w:br/>
        <w:t xml:space="preserve">              Human-Mediated Double-TOTP Authentication</w:t>
        <w:br/>
        <w:t xml:space="preserve">                 draft-simpson-human-double-totp-00</w:t>
        <w:br/>
        <w:br/>
        <w:t>Abstract</w:t>
        <w:br/>
        <w:br/>
        <w:t>This document specifies a simplified protocol for mutual, human-</w:t>
        <w:br/>
        <w:t>mediated authentication between two parties using Time-based One-Time</w:t>
        <w:br/>
        <w:t>Passwords (TOTP) and asymmetric cryptographic key exchanges. The</w:t>
        <w:br/>
        <w:t>protocol explicitly requires human mediation both during the initial</w:t>
        <w:br/>
        <w:t>key exchange and at authentication time, ensuring secure, human-</w:t>
        <w:br/>
        <w:t>centric authentication without relying on persistent online</w:t>
        <w:br/>
        <w:t>connectivity or centralized identity authorities.</w:t>
        <w:br/>
        <w:br/>
        <w:t>...</w:t>
        <w:br/>
        <w:br/>
        <w:t>Campbell Simpson</w:t>
        <w:br/>
        <w:t>DeepTrust Project</w:t>
        <w:br/>
        <w:t>1441 NW 92nd Street</w:t>
        <w:br/>
        <w:t>Oklahoma City, OK 73114</w:t>
        <w:br/>
        <w:t>United States</w:t>
        <w:br/>
        <w:br/>
        <w:t>Email: campbell@deeptrust.com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