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A3B05" w14:textId="77777777" w:rsidR="001E4444" w:rsidRPr="001E4444" w:rsidRDefault="001E4444" w:rsidP="001E4444">
      <w:p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kern w:val="0"/>
          <w14:ligatures w14:val="none"/>
        </w:rPr>
        <w:t xml:space="preserve">Internet Engineering Task Force (IETF) B. Simpson Internet-Draft C. Simpson Intended status: Standards Track </w:t>
      </w:r>
      <w:proofErr w:type="spellStart"/>
      <w:r w:rsidRPr="001E4444">
        <w:rPr>
          <w:rFonts w:ascii="Times New Roman" w:eastAsia="Times New Roman" w:hAnsi="Times New Roman" w:cs="Times New Roman"/>
          <w:kern w:val="0"/>
          <w14:ligatures w14:val="none"/>
        </w:rPr>
        <w:t>DeepTrust</w:t>
      </w:r>
      <w:proofErr w:type="spellEnd"/>
      <w:r w:rsidRPr="001E4444">
        <w:rPr>
          <w:rFonts w:ascii="Times New Roman" w:eastAsia="Times New Roman" w:hAnsi="Times New Roman" w:cs="Times New Roman"/>
          <w:kern w:val="0"/>
          <w14:ligatures w14:val="none"/>
        </w:rPr>
        <w:t xml:space="preserve"> Project Expires: October 29, </w:t>
      </w:r>
      <w:proofErr w:type="gramStart"/>
      <w:r w:rsidRPr="001E4444">
        <w:rPr>
          <w:rFonts w:ascii="Times New Roman" w:eastAsia="Times New Roman" w:hAnsi="Times New Roman" w:cs="Times New Roman"/>
          <w:kern w:val="0"/>
          <w14:ligatures w14:val="none"/>
        </w:rPr>
        <w:t>2025</w:t>
      </w:r>
      <w:proofErr w:type="gramEnd"/>
      <w:r w:rsidRPr="001E4444">
        <w:rPr>
          <w:rFonts w:ascii="Times New Roman" w:eastAsia="Times New Roman" w:hAnsi="Times New Roman" w:cs="Times New Roman"/>
          <w:kern w:val="0"/>
          <w14:ligatures w14:val="none"/>
        </w:rPr>
        <w:t xml:space="preserve"> April 29, 2025</w:t>
      </w:r>
    </w:p>
    <w:p w14:paraId="5D6713E5" w14:textId="77777777" w:rsidR="001E4444" w:rsidRPr="001E4444" w:rsidRDefault="001E4444" w:rsidP="001E44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4444">
        <w:rPr>
          <w:rFonts w:ascii="Courier New" w:eastAsia="Times New Roman" w:hAnsi="Courier New" w:cs="Courier New"/>
          <w:kern w:val="0"/>
          <w:sz w:val="20"/>
          <w:szCs w:val="20"/>
          <w14:ligatures w14:val="none"/>
        </w:rPr>
        <w:t xml:space="preserve">              Human-Mediated Double-TOTP Authentication</w:t>
      </w:r>
    </w:p>
    <w:p w14:paraId="5673134E" w14:textId="77777777" w:rsidR="001E4444" w:rsidRPr="001E4444" w:rsidRDefault="001E4444" w:rsidP="001E44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E4444">
        <w:rPr>
          <w:rFonts w:ascii="Courier New" w:eastAsia="Times New Roman" w:hAnsi="Courier New" w:cs="Courier New"/>
          <w:kern w:val="0"/>
          <w:sz w:val="20"/>
          <w:szCs w:val="20"/>
          <w14:ligatures w14:val="none"/>
        </w:rPr>
        <w:t xml:space="preserve">                 draft-simpson-human-double-totp-00</w:t>
      </w:r>
    </w:p>
    <w:p w14:paraId="17B86C62" w14:textId="77777777" w:rsidR="001E4444" w:rsidRPr="001E4444" w:rsidRDefault="001E4444" w:rsidP="001E4444">
      <w:p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kern w:val="0"/>
          <w14:ligatures w14:val="none"/>
        </w:rPr>
        <w:t>Abstract</w:t>
      </w:r>
    </w:p>
    <w:p w14:paraId="1922A54D" w14:textId="77777777" w:rsidR="001E4444" w:rsidRPr="001E4444" w:rsidRDefault="001E4444" w:rsidP="001E4444">
      <w:p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kern w:val="0"/>
          <w14:ligatures w14:val="none"/>
        </w:rPr>
        <w:t>This document specifies a simplified protocol for mutual, human- mediated authentication between two parties using Time-based One-Time Passwords (TOTP) and asymmetric cryptographic key exchanges. The protocol explicitly requires human mediation both during the initial key exchange and at authentication time, ensuring secure, human- centric authentication without relying on persistent online connectivity or centralized identity authorities.</w:t>
      </w:r>
    </w:p>
    <w:p w14:paraId="612C2934" w14:textId="77777777" w:rsidR="001E4444" w:rsidRPr="001E4444" w:rsidRDefault="001E4444" w:rsidP="001E4444">
      <w:p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kern w:val="0"/>
          <w14:ligatures w14:val="none"/>
        </w:rPr>
        <w:t>Status of This Memo</w:t>
      </w:r>
    </w:p>
    <w:p w14:paraId="76358C80" w14:textId="77777777" w:rsidR="001E4444" w:rsidRPr="001E4444" w:rsidRDefault="001E4444" w:rsidP="001E4444">
      <w:p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kern w:val="0"/>
          <w14:ligatures w14:val="none"/>
        </w:rPr>
        <w:t>This Internet-Draft is submitted in full conformance with the provisions of BCP 78 and BCP 79.</w:t>
      </w:r>
    </w:p>
    <w:p w14:paraId="7F5BF7D1" w14:textId="77777777" w:rsidR="001E4444" w:rsidRPr="001E4444" w:rsidRDefault="001E4444" w:rsidP="001E4444">
      <w:p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kern w:val="0"/>
          <w14:ligatures w14:val="none"/>
        </w:rPr>
        <w:t xml:space="preserve">Internet-Drafts are working documents of the Internet Engineering Task Force (IETF). Note that other groups may also distribute working documents as Internet-Drafts. The list of current Internet-Drafts is at </w:t>
      </w:r>
      <w:hyperlink r:id="rId5" w:history="1">
        <w:r w:rsidRPr="001E4444">
          <w:rPr>
            <w:rFonts w:ascii="Times New Roman" w:eastAsia="Times New Roman" w:hAnsi="Times New Roman" w:cs="Times New Roman"/>
            <w:color w:val="0000FF"/>
            <w:kern w:val="0"/>
            <w:u w:val="single"/>
            <w14:ligatures w14:val="none"/>
          </w:rPr>
          <w:t>https://datatracker.ietf.org/drafts/current/</w:t>
        </w:r>
      </w:hyperlink>
      <w:r w:rsidRPr="001E4444">
        <w:rPr>
          <w:rFonts w:ascii="Times New Roman" w:eastAsia="Times New Roman" w:hAnsi="Times New Roman" w:cs="Times New Roman"/>
          <w:kern w:val="0"/>
          <w14:ligatures w14:val="none"/>
        </w:rPr>
        <w:t>.</w:t>
      </w:r>
    </w:p>
    <w:p w14:paraId="063F0DBB" w14:textId="77777777" w:rsidR="001E4444" w:rsidRPr="001E4444" w:rsidRDefault="001E4444" w:rsidP="001E4444">
      <w:p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kern w:val="0"/>
          <w14:ligatures w14:val="none"/>
        </w:rPr>
        <w:t>Internet-Drafts are draft documents valid for a maximum of six months and may be updated, replaced, or obsoleted by other documents at any time. It is inappropriate to use Internet-Drafts as reference material or to cite them other than as "work in progress."</w:t>
      </w:r>
    </w:p>
    <w:p w14:paraId="3BFE7BB3" w14:textId="77777777" w:rsidR="001E4444" w:rsidRPr="001E4444" w:rsidRDefault="001E4444" w:rsidP="001E4444">
      <w:p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kern w:val="0"/>
          <w14:ligatures w14:val="none"/>
        </w:rPr>
        <w:t>This Internet-Draft will expire on October 29, 2025.</w:t>
      </w:r>
    </w:p>
    <w:p w14:paraId="2CDC67C8" w14:textId="77777777" w:rsidR="001E4444" w:rsidRPr="001E4444" w:rsidRDefault="001E4444" w:rsidP="001E4444">
      <w:p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kern w:val="0"/>
          <w14:ligatures w14:val="none"/>
        </w:rPr>
        <w:t>Copyright Notice</w:t>
      </w:r>
    </w:p>
    <w:p w14:paraId="1E8630C3" w14:textId="77777777" w:rsidR="001E4444" w:rsidRPr="001E4444" w:rsidRDefault="001E4444" w:rsidP="001E4444">
      <w:p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kern w:val="0"/>
          <w14:ligatures w14:val="none"/>
        </w:rPr>
        <w:t>Copyright (c) 2025 IETF Trust and the persons identified as the document authors. All rights reserved.</w:t>
      </w:r>
    </w:p>
    <w:p w14:paraId="1D0958CC" w14:textId="77777777" w:rsidR="001E4444" w:rsidRPr="001E4444" w:rsidRDefault="001E4444" w:rsidP="001E4444">
      <w:p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kern w:val="0"/>
          <w14:ligatures w14:val="none"/>
        </w:rPr>
        <w:t>This document is subject to BCP 78 and the IETF Trust's Legal Provisions Relating to IETF Documents (</w:t>
      </w:r>
      <w:hyperlink r:id="rId6" w:history="1">
        <w:r w:rsidRPr="001E4444">
          <w:rPr>
            <w:rFonts w:ascii="Times New Roman" w:eastAsia="Times New Roman" w:hAnsi="Times New Roman" w:cs="Times New Roman"/>
            <w:color w:val="0000FF"/>
            <w:kern w:val="0"/>
            <w:u w:val="single"/>
            <w14:ligatures w14:val="none"/>
          </w:rPr>
          <w:t>https://trustee.ietf.org/license-info</w:t>
        </w:r>
      </w:hyperlink>
      <w:r w:rsidRPr="001E4444">
        <w:rPr>
          <w:rFonts w:ascii="Times New Roman" w:eastAsia="Times New Roman" w:hAnsi="Times New Roman" w:cs="Times New Roman"/>
          <w:kern w:val="0"/>
          <w14:ligatures w14:val="none"/>
        </w:rPr>
        <w:t>) in effect on the date of publication of this document. Please review these documents carefully, as they describe your rights and restrictions with respect to this document.</w:t>
      </w:r>
    </w:p>
    <w:p w14:paraId="0AA0472E" w14:textId="77777777" w:rsidR="001E4444" w:rsidRPr="001E4444" w:rsidRDefault="001E4444" w:rsidP="001E4444">
      <w:p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kern w:val="0"/>
          <w14:ligatures w14:val="none"/>
        </w:rPr>
        <w:t>Table of Contents</w:t>
      </w:r>
    </w:p>
    <w:p w14:paraId="41D7649C" w14:textId="77777777" w:rsidR="001E4444" w:rsidRPr="001E4444" w:rsidRDefault="001E4444" w:rsidP="001E444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kern w:val="0"/>
          <w14:ligatures w14:val="none"/>
        </w:rPr>
        <w:t>Introduction</w:t>
      </w:r>
    </w:p>
    <w:p w14:paraId="407322A7" w14:textId="68722E83" w:rsidR="00E94EB9" w:rsidRDefault="00E94EB9" w:rsidP="001E4444">
      <w:pPr>
        <w:spacing w:before="100" w:beforeAutospacing="1" w:after="100" w:afterAutospacing="1" w:line="240" w:lineRule="auto"/>
        <w:ind w:left="720"/>
        <w:rPr>
          <w:rFonts w:ascii="Times New Roman" w:eastAsia="Times New Roman" w:hAnsi="Times New Roman" w:cs="Times New Roman"/>
          <w:kern w:val="0"/>
          <w14:ligatures w14:val="none"/>
        </w:rPr>
      </w:pPr>
      <w:r w:rsidRPr="00E94EB9">
        <w:rPr>
          <w:rFonts w:ascii="Times New Roman" w:eastAsia="Times New Roman" w:hAnsi="Times New Roman" w:cs="Times New Roman"/>
          <w:kern w:val="0"/>
          <w14:ligatures w14:val="none"/>
        </w:rPr>
        <w:t xml:space="preserve">Digital systems have long conflated identity and trust, binding both to centralized credentials and persistent institutional records. In contrast, </w:t>
      </w:r>
      <w:proofErr w:type="spellStart"/>
      <w:r w:rsidRPr="00E94EB9">
        <w:rPr>
          <w:rFonts w:ascii="Times New Roman" w:eastAsia="Times New Roman" w:hAnsi="Times New Roman" w:cs="Times New Roman"/>
          <w:kern w:val="0"/>
          <w14:ligatures w14:val="none"/>
        </w:rPr>
        <w:t>HumanKey</w:t>
      </w:r>
      <w:proofErr w:type="spellEnd"/>
      <w:r w:rsidRPr="00E94EB9">
        <w:rPr>
          <w:rFonts w:ascii="Times New Roman" w:eastAsia="Times New Roman" w:hAnsi="Times New Roman" w:cs="Times New Roman"/>
          <w:kern w:val="0"/>
          <w14:ligatures w14:val="none"/>
        </w:rPr>
        <w:t xml:space="preserve"> introduces a model where identity and trust are each defined ephemerally</w:t>
      </w:r>
      <w:r>
        <w:rPr>
          <w:rFonts w:ascii="Times New Roman" w:eastAsia="Times New Roman" w:hAnsi="Times New Roman" w:cs="Times New Roman"/>
          <w:kern w:val="0"/>
          <w14:ligatures w14:val="none"/>
        </w:rPr>
        <w:t xml:space="preserve"> – </w:t>
      </w:r>
      <w:r w:rsidRPr="00E94EB9">
        <w:rPr>
          <w:rFonts w:ascii="Times New Roman" w:eastAsia="Times New Roman" w:hAnsi="Times New Roman" w:cs="Times New Roman"/>
          <w:kern w:val="0"/>
          <w14:ligatures w14:val="none"/>
        </w:rPr>
        <w:t xml:space="preserve">emerging only through voluntary, human-mediated interaction. By separating authentication from institutional </w:t>
      </w:r>
      <w:r w:rsidRPr="00E94EB9">
        <w:rPr>
          <w:rFonts w:ascii="Times New Roman" w:eastAsia="Times New Roman" w:hAnsi="Times New Roman" w:cs="Times New Roman"/>
          <w:kern w:val="0"/>
          <w14:ligatures w14:val="none"/>
        </w:rPr>
        <w:lastRenderedPageBreak/>
        <w:t xml:space="preserve">validation, the protocol enables users to express identity temporarily and to grant or revoke trust dynamically, mirroring the lived flexibility of real human relationships. </w:t>
      </w:r>
    </w:p>
    <w:p w14:paraId="7F3B97A6" w14:textId="133702CD" w:rsidR="001E4444" w:rsidRPr="001E4444" w:rsidRDefault="001E4444" w:rsidP="001E4444">
      <w:pPr>
        <w:spacing w:before="100" w:beforeAutospacing="1" w:after="100" w:afterAutospacing="1" w:line="240" w:lineRule="auto"/>
        <w:ind w:left="720"/>
        <w:rPr>
          <w:rFonts w:ascii="Times New Roman" w:eastAsia="Times New Roman" w:hAnsi="Times New Roman" w:cs="Times New Roman"/>
          <w:kern w:val="0"/>
          <w14:ligatures w14:val="none"/>
        </w:rPr>
      </w:pPr>
      <w:r w:rsidRPr="001E4444">
        <w:rPr>
          <w:rFonts w:ascii="Times New Roman" w:eastAsia="Times New Roman" w:hAnsi="Times New Roman" w:cs="Times New Roman"/>
          <w:kern w:val="0"/>
          <w14:ligatures w14:val="none"/>
        </w:rPr>
        <w:t>As identity spoofing and impersonation threats continue to grow, especially in remote or low-connectivity environments, new approaches are needed for mutual authentication that place trust back into the hands of individuals. This document describes a lightweight, decentralized authentication protocol that combines Time-based One-Time Passwords (TOTP) with human mediation at two critical junctures: the initial cryptographic key exchange, and each real-time authentication event.</w:t>
      </w:r>
    </w:p>
    <w:p w14:paraId="2C35B97C" w14:textId="36D4B86A" w:rsidR="001E4444" w:rsidRPr="001E4444" w:rsidRDefault="001E4444" w:rsidP="001E4444">
      <w:pPr>
        <w:spacing w:before="100" w:beforeAutospacing="1" w:after="100" w:afterAutospacing="1" w:line="240" w:lineRule="auto"/>
        <w:ind w:left="720"/>
        <w:rPr>
          <w:rFonts w:ascii="Times New Roman" w:eastAsia="Times New Roman" w:hAnsi="Times New Roman" w:cs="Times New Roman"/>
          <w:kern w:val="0"/>
          <w14:ligatures w14:val="none"/>
        </w:rPr>
      </w:pPr>
      <w:r w:rsidRPr="001E4444">
        <w:rPr>
          <w:rFonts w:ascii="Times New Roman" w:eastAsia="Times New Roman" w:hAnsi="Times New Roman" w:cs="Times New Roman"/>
          <w:kern w:val="0"/>
          <w14:ligatures w14:val="none"/>
        </w:rPr>
        <w:t>The protocol provides peer-to-peer authentication that avoids institutional or cloud-based intermediaries, allowing users to establish and validate trust directly. It leverages asymmetric cryptography to securely exchange per-relationship secrets and requires both parties to actively participate in the verification process using</w:t>
      </w:r>
      <w:r w:rsidR="0050641D">
        <w:rPr>
          <w:rFonts w:ascii="Times New Roman" w:eastAsia="Times New Roman" w:hAnsi="Times New Roman" w:cs="Times New Roman"/>
          <w:kern w:val="0"/>
          <w14:ligatures w14:val="none"/>
        </w:rPr>
        <w:t xml:space="preserve"> any band of communication they deem appropriate</w:t>
      </w:r>
      <w:r w:rsidRPr="001E4444">
        <w:rPr>
          <w:rFonts w:ascii="Times New Roman" w:eastAsia="Times New Roman" w:hAnsi="Times New Roman" w:cs="Times New Roman"/>
          <w:kern w:val="0"/>
          <w14:ligatures w14:val="none"/>
        </w:rPr>
        <w:t>.</w:t>
      </w:r>
    </w:p>
    <w:p w14:paraId="24199F64" w14:textId="77777777" w:rsidR="001E4444" w:rsidRDefault="001E4444" w:rsidP="001E4444">
      <w:pPr>
        <w:spacing w:before="100" w:beforeAutospacing="1" w:after="100" w:afterAutospacing="1" w:line="240" w:lineRule="auto"/>
        <w:ind w:left="720"/>
        <w:rPr>
          <w:rFonts w:ascii="Times New Roman" w:eastAsia="Times New Roman" w:hAnsi="Times New Roman" w:cs="Times New Roman"/>
          <w:kern w:val="0"/>
          <w14:ligatures w14:val="none"/>
        </w:rPr>
      </w:pPr>
      <w:r w:rsidRPr="001E4444">
        <w:rPr>
          <w:rFonts w:ascii="Times New Roman" w:eastAsia="Times New Roman" w:hAnsi="Times New Roman" w:cs="Times New Roman"/>
          <w:kern w:val="0"/>
          <w14:ligatures w14:val="none"/>
        </w:rPr>
        <w:t>In environments where connectivity is intermittent or fully offline, the protocol supports deferred log synchronization and maintains verifiable logs of all trust events. These characteristics make it suitable for secure interpersonal authentication across civil, operational, and field settings.</w:t>
      </w:r>
    </w:p>
    <w:p w14:paraId="2A958421" w14:textId="2C530ACC" w:rsidR="001E4444" w:rsidRDefault="001E4444" w:rsidP="001E4444">
      <w:pPr>
        <w:spacing w:before="100" w:beforeAutospacing="1" w:after="100" w:afterAutospacing="1" w:line="240" w:lineRule="auto"/>
        <w:ind w:left="720"/>
        <w:rPr>
          <w:rFonts w:ascii="Times New Roman" w:eastAsia="Times New Roman" w:hAnsi="Times New Roman" w:cs="Times New Roman"/>
          <w:kern w:val="0"/>
          <w14:ligatures w14:val="none"/>
        </w:rPr>
      </w:pPr>
      <w:r w:rsidRPr="001E4444">
        <w:rPr>
          <w:rFonts w:ascii="Times New Roman" w:eastAsia="Times New Roman" w:hAnsi="Times New Roman" w:cs="Times New Roman"/>
          <w:kern w:val="0"/>
          <w14:ligatures w14:val="none"/>
        </w:rPr>
        <w:t xml:space="preserve">Human relationships are inherently dynamic: bonds may strengthen, weaken, or reemerge across time and context. The </w:t>
      </w:r>
      <w:proofErr w:type="spellStart"/>
      <w:r w:rsidRPr="001E4444">
        <w:rPr>
          <w:rFonts w:ascii="Times New Roman" w:eastAsia="Times New Roman" w:hAnsi="Times New Roman" w:cs="Times New Roman"/>
          <w:kern w:val="0"/>
          <w14:ligatures w14:val="none"/>
        </w:rPr>
        <w:t>HumanKey</w:t>
      </w:r>
      <w:proofErr w:type="spellEnd"/>
      <w:r w:rsidRPr="001E4444">
        <w:rPr>
          <w:rFonts w:ascii="Times New Roman" w:eastAsia="Times New Roman" w:hAnsi="Times New Roman" w:cs="Times New Roman"/>
          <w:kern w:val="0"/>
          <w14:ligatures w14:val="none"/>
        </w:rPr>
        <w:t xml:space="preserve"> protocol embraces this natural flexibility by enabling a persistent cryptographic relationship whose trust state is inherently ephemeral and </w:t>
      </w:r>
      <w:proofErr w:type="gramStart"/>
      <w:r w:rsidRPr="001E4444">
        <w:rPr>
          <w:rFonts w:ascii="Times New Roman" w:eastAsia="Times New Roman" w:hAnsi="Times New Roman" w:cs="Times New Roman"/>
          <w:kern w:val="0"/>
          <w14:ligatures w14:val="none"/>
        </w:rPr>
        <w:t>human-mediated</w:t>
      </w:r>
      <w:proofErr w:type="gramEnd"/>
      <w:r w:rsidRPr="001E4444">
        <w:rPr>
          <w:rFonts w:ascii="Times New Roman" w:eastAsia="Times New Roman" w:hAnsi="Times New Roman" w:cs="Times New Roman"/>
          <w:kern w:val="0"/>
          <w14:ligatures w14:val="none"/>
        </w:rPr>
        <w:t xml:space="preserve">. Much like </w:t>
      </w:r>
      <w:r>
        <w:rPr>
          <w:rFonts w:ascii="Times New Roman" w:eastAsia="Times New Roman" w:hAnsi="Times New Roman" w:cs="Times New Roman"/>
          <w:kern w:val="0"/>
          <w14:ligatures w14:val="none"/>
        </w:rPr>
        <w:t>an elastic thread woven</w:t>
      </w:r>
      <w:r w:rsidRPr="001E4444">
        <w:rPr>
          <w:rFonts w:ascii="Times New Roman" w:eastAsia="Times New Roman" w:hAnsi="Times New Roman" w:cs="Times New Roman"/>
          <w:kern w:val="0"/>
          <w14:ligatures w14:val="none"/>
        </w:rPr>
        <w:t xml:space="preserve"> into fabric, </w:t>
      </w:r>
      <w:proofErr w:type="spellStart"/>
      <w:r w:rsidRPr="001E4444">
        <w:rPr>
          <w:rFonts w:ascii="Times New Roman" w:eastAsia="Times New Roman" w:hAnsi="Times New Roman" w:cs="Times New Roman"/>
          <w:kern w:val="0"/>
          <w14:ligatures w14:val="none"/>
        </w:rPr>
        <w:t>HumanKey</w:t>
      </w:r>
      <w:proofErr w:type="spellEnd"/>
      <w:r w:rsidRPr="001E4444">
        <w:rPr>
          <w:rFonts w:ascii="Times New Roman" w:eastAsia="Times New Roman" w:hAnsi="Times New Roman" w:cs="Times New Roman"/>
          <w:kern w:val="0"/>
          <w14:ligatures w14:val="none"/>
        </w:rPr>
        <w:t xml:space="preserve"> provides subtle elasticity in the structure of interpersonal trust — allowing it to stretch, tighten, or relax without breaking. It supports durable memory of prior trust while permitting effortless revalidation or graceful expiration, aligned with the humans’ own choices rather than institutional dictates. This architecture restores autonomy, adaptability, and direct agency to participants in digital authentication.</w:t>
      </w:r>
    </w:p>
    <w:p w14:paraId="01CE161F" w14:textId="77777777" w:rsidR="00E94EB9" w:rsidRPr="0042513A" w:rsidRDefault="00E94EB9" w:rsidP="00E94EB9">
      <w:pPr>
        <w:spacing w:before="100" w:beforeAutospacing="1" w:after="100" w:afterAutospacing="1" w:line="240" w:lineRule="auto"/>
        <w:ind w:left="720"/>
        <w:rPr>
          <w:rFonts w:ascii="Times New Roman" w:eastAsia="Times New Roman" w:hAnsi="Times New Roman" w:cs="Times New Roman"/>
        </w:rPr>
      </w:pPr>
      <w:r w:rsidRPr="0042513A">
        <w:rPr>
          <w:rFonts w:ascii="Times New Roman" w:eastAsia="Times New Roman" w:hAnsi="Times New Roman" w:cs="Times New Roman"/>
          <w:b/>
          <w:bCs/>
        </w:rPr>
        <w:t>Identity is what’s presented</w:t>
      </w:r>
      <w:r w:rsidRPr="0042513A">
        <w:rPr>
          <w:rFonts w:ascii="Times New Roman" w:eastAsia="Times New Roman" w:hAnsi="Times New Roman" w:cs="Times New Roman"/>
        </w:rPr>
        <w:t xml:space="preserve">; </w:t>
      </w:r>
      <w:r w:rsidRPr="0042513A">
        <w:rPr>
          <w:rFonts w:ascii="Times New Roman" w:eastAsia="Times New Roman" w:hAnsi="Times New Roman" w:cs="Times New Roman"/>
          <w:b/>
          <w:bCs/>
        </w:rPr>
        <w:t>trust is what’s granted in response</w:t>
      </w:r>
      <w:r w:rsidRPr="0042513A">
        <w:rPr>
          <w:rFonts w:ascii="Times New Roman" w:eastAsia="Times New Roman" w:hAnsi="Times New Roman" w:cs="Times New Roman"/>
        </w:rPr>
        <w:t>.</w:t>
      </w:r>
    </w:p>
    <w:p w14:paraId="5A335B62" w14:textId="77777777" w:rsidR="00E94EB9" w:rsidRPr="0042513A" w:rsidRDefault="00E94EB9" w:rsidP="00E94EB9">
      <w:pPr>
        <w:spacing w:before="100" w:beforeAutospacing="1" w:after="100" w:afterAutospacing="1" w:line="240" w:lineRule="auto"/>
        <w:ind w:left="720"/>
        <w:rPr>
          <w:rFonts w:ascii="Times New Roman" w:eastAsia="Times New Roman" w:hAnsi="Times New Roman" w:cs="Times New Roman"/>
        </w:rPr>
      </w:pPr>
      <w:r w:rsidRPr="0042513A">
        <w:rPr>
          <w:rFonts w:ascii="Times New Roman" w:eastAsia="Times New Roman" w:hAnsi="Times New Roman" w:cs="Times New Roman"/>
        </w:rPr>
        <w:t xml:space="preserve">But in </w:t>
      </w:r>
      <w:proofErr w:type="spellStart"/>
      <w:r w:rsidRPr="0042513A">
        <w:rPr>
          <w:rFonts w:ascii="Times New Roman" w:eastAsia="Times New Roman" w:hAnsi="Times New Roman" w:cs="Times New Roman"/>
          <w:b/>
          <w:bCs/>
        </w:rPr>
        <w:t>HumanKey</w:t>
      </w:r>
      <w:proofErr w:type="spellEnd"/>
      <w:r w:rsidRPr="0042513A">
        <w:rPr>
          <w:rFonts w:ascii="Times New Roman" w:eastAsia="Times New Roman" w:hAnsi="Times New Roman" w:cs="Times New Roman"/>
        </w:rPr>
        <w:t>, these are fused:</w:t>
      </w:r>
      <w:r>
        <w:rPr>
          <w:rFonts w:ascii="Times New Roman" w:eastAsia="Times New Roman" w:hAnsi="Times New Roman" w:cs="Times New Roman"/>
        </w:rPr>
        <w:t xml:space="preserve"> </w:t>
      </w:r>
      <w:r w:rsidRPr="0042513A">
        <w:rPr>
          <w:rFonts w:ascii="Times New Roman" w:eastAsia="Times New Roman" w:hAnsi="Times New Roman" w:cs="Times New Roman"/>
        </w:rPr>
        <w:t xml:space="preserve">Your </w:t>
      </w:r>
      <w:r w:rsidRPr="0042513A">
        <w:rPr>
          <w:rFonts w:ascii="Times New Roman" w:eastAsia="Times New Roman" w:hAnsi="Times New Roman" w:cs="Times New Roman"/>
          <w:i/>
          <w:iCs/>
        </w:rPr>
        <w:t>persistent keypair</w:t>
      </w:r>
      <w:r w:rsidRPr="0042513A">
        <w:rPr>
          <w:rFonts w:ascii="Times New Roman" w:eastAsia="Times New Roman" w:hAnsi="Times New Roman" w:cs="Times New Roman"/>
        </w:rPr>
        <w:t xml:space="preserve"> is an identity anchor.</w:t>
      </w:r>
      <w:r>
        <w:rPr>
          <w:rFonts w:ascii="Times New Roman" w:eastAsia="Times New Roman" w:hAnsi="Times New Roman" w:cs="Times New Roman"/>
        </w:rPr>
        <w:t xml:space="preserve"> </w:t>
      </w:r>
      <w:r w:rsidRPr="0042513A">
        <w:rPr>
          <w:rFonts w:ascii="Times New Roman" w:eastAsia="Times New Roman" w:hAnsi="Times New Roman" w:cs="Times New Roman"/>
        </w:rPr>
        <w:t xml:space="preserve">Your </w:t>
      </w:r>
      <w:r w:rsidRPr="0042513A">
        <w:rPr>
          <w:rFonts w:ascii="Times New Roman" w:eastAsia="Times New Roman" w:hAnsi="Times New Roman" w:cs="Times New Roman"/>
          <w:i/>
          <w:iCs/>
        </w:rPr>
        <w:t>TOTP code exchange</w:t>
      </w:r>
      <w:r w:rsidRPr="0042513A">
        <w:rPr>
          <w:rFonts w:ascii="Times New Roman" w:eastAsia="Times New Roman" w:hAnsi="Times New Roman" w:cs="Times New Roman"/>
        </w:rPr>
        <w:t xml:space="preserve"> activates trust.</w:t>
      </w:r>
      <w:r>
        <w:rPr>
          <w:rFonts w:ascii="Times New Roman" w:eastAsia="Times New Roman" w:hAnsi="Times New Roman" w:cs="Times New Roman"/>
        </w:rPr>
        <w:t xml:space="preserve"> </w:t>
      </w:r>
      <w:r w:rsidRPr="0042513A">
        <w:rPr>
          <w:rFonts w:ascii="Times New Roman" w:eastAsia="Times New Roman" w:hAnsi="Times New Roman" w:cs="Times New Roman"/>
        </w:rPr>
        <w:t xml:space="preserve">When both are human-mediated and optionally time-bound, the system supports </w:t>
      </w:r>
      <w:r w:rsidRPr="0042513A">
        <w:rPr>
          <w:rFonts w:ascii="Times New Roman" w:eastAsia="Times New Roman" w:hAnsi="Times New Roman" w:cs="Times New Roman"/>
          <w:b/>
          <w:bCs/>
        </w:rPr>
        <w:t>ephemeral trust</w:t>
      </w:r>
      <w:r w:rsidRPr="0042513A">
        <w:rPr>
          <w:rFonts w:ascii="Times New Roman" w:eastAsia="Times New Roman" w:hAnsi="Times New Roman" w:cs="Times New Roman"/>
        </w:rPr>
        <w:t xml:space="preserve">, and </w:t>
      </w:r>
      <w:r w:rsidRPr="0042513A">
        <w:rPr>
          <w:rFonts w:ascii="Times New Roman" w:eastAsia="Times New Roman" w:hAnsi="Times New Roman" w:cs="Times New Roman"/>
          <w:b/>
          <w:bCs/>
        </w:rPr>
        <w:t>pseudo-ephemeral identity</w:t>
      </w:r>
      <w:r w:rsidRPr="0042513A">
        <w:rPr>
          <w:rFonts w:ascii="Times New Roman" w:eastAsia="Times New Roman" w:hAnsi="Times New Roman" w:cs="Times New Roman"/>
        </w:rPr>
        <w:t>.</w:t>
      </w:r>
    </w:p>
    <w:p w14:paraId="7F459A50" w14:textId="77777777" w:rsidR="00E94EB9" w:rsidRPr="0042513A" w:rsidRDefault="00E94EB9" w:rsidP="00E94EB9">
      <w:pPr>
        <w:spacing w:before="100" w:beforeAutospacing="1" w:after="100" w:afterAutospacing="1" w:line="240" w:lineRule="auto"/>
        <w:ind w:left="720"/>
        <w:rPr>
          <w:rFonts w:ascii="Times New Roman" w:eastAsia="Times New Roman" w:hAnsi="Times New Roman" w:cs="Times New Roman"/>
        </w:rPr>
      </w:pPr>
      <w:r w:rsidRPr="0042513A">
        <w:rPr>
          <w:rFonts w:ascii="Times New Roman" w:eastAsia="Times New Roman" w:hAnsi="Times New Roman" w:cs="Times New Roman"/>
        </w:rPr>
        <w:t xml:space="preserve">By </w:t>
      </w:r>
      <w:r w:rsidRPr="0042513A">
        <w:rPr>
          <w:rFonts w:ascii="Times New Roman" w:eastAsia="Times New Roman" w:hAnsi="Times New Roman" w:cs="Times New Roman"/>
          <w:b/>
          <w:bCs/>
        </w:rPr>
        <w:t>not binding identity to an institution</w:t>
      </w:r>
      <w:r w:rsidRPr="0042513A">
        <w:rPr>
          <w:rFonts w:ascii="Times New Roman" w:eastAsia="Times New Roman" w:hAnsi="Times New Roman" w:cs="Times New Roman"/>
        </w:rPr>
        <w:t xml:space="preserve">, </w:t>
      </w:r>
      <w:proofErr w:type="spellStart"/>
      <w:r w:rsidRPr="0042513A">
        <w:rPr>
          <w:rFonts w:ascii="Times New Roman" w:eastAsia="Times New Roman" w:hAnsi="Times New Roman" w:cs="Times New Roman"/>
        </w:rPr>
        <w:t>HumanKey</w:t>
      </w:r>
      <w:proofErr w:type="spellEnd"/>
      <w:r w:rsidRPr="0042513A">
        <w:rPr>
          <w:rFonts w:ascii="Times New Roman" w:eastAsia="Times New Roman" w:hAnsi="Times New Roman" w:cs="Times New Roman"/>
        </w:rPr>
        <w:t xml:space="preserve"> enables a kind of </w:t>
      </w:r>
      <w:r>
        <w:rPr>
          <w:rFonts w:ascii="Times New Roman" w:eastAsia="Times New Roman" w:hAnsi="Times New Roman" w:cs="Times New Roman"/>
          <w:b/>
          <w:bCs/>
        </w:rPr>
        <w:t>super</w:t>
      </w:r>
      <w:r w:rsidRPr="0042513A">
        <w:rPr>
          <w:rFonts w:ascii="Times New Roman" w:eastAsia="Times New Roman" w:hAnsi="Times New Roman" w:cs="Times New Roman"/>
          <w:b/>
          <w:bCs/>
        </w:rPr>
        <w:t>-self-sovereign, elastic identity</w:t>
      </w:r>
      <w:r w:rsidRPr="0042513A">
        <w:rPr>
          <w:rFonts w:ascii="Times New Roman" w:eastAsia="Times New Roman" w:hAnsi="Times New Roman" w:cs="Times New Roman"/>
        </w:rPr>
        <w:t xml:space="preserve"> that can:</w:t>
      </w:r>
    </w:p>
    <w:p w14:paraId="2C3DEC7E" w14:textId="77777777" w:rsidR="00E94EB9" w:rsidRPr="0042513A" w:rsidRDefault="00E94EB9" w:rsidP="00E94EB9">
      <w:pPr>
        <w:numPr>
          <w:ilvl w:val="0"/>
          <w:numId w:val="9"/>
        </w:numPr>
        <w:spacing w:before="100" w:beforeAutospacing="1" w:after="100" w:afterAutospacing="1" w:line="240" w:lineRule="auto"/>
        <w:rPr>
          <w:rFonts w:ascii="Times New Roman" w:eastAsia="Times New Roman" w:hAnsi="Times New Roman" w:cs="Times New Roman"/>
        </w:rPr>
      </w:pPr>
      <w:r w:rsidRPr="0042513A">
        <w:rPr>
          <w:rFonts w:ascii="Times New Roman" w:eastAsia="Times New Roman" w:hAnsi="Times New Roman" w:cs="Times New Roman"/>
        </w:rPr>
        <w:t xml:space="preserve">Persist for decades </w:t>
      </w:r>
      <w:r w:rsidRPr="0042513A">
        <w:rPr>
          <w:rFonts w:ascii="Times New Roman" w:eastAsia="Times New Roman" w:hAnsi="Times New Roman" w:cs="Times New Roman"/>
          <w:i/>
          <w:iCs/>
        </w:rPr>
        <w:t>or</w:t>
      </w:r>
    </w:p>
    <w:p w14:paraId="5EA67A29" w14:textId="77777777" w:rsidR="00E94EB9" w:rsidRPr="0042513A" w:rsidRDefault="00E94EB9" w:rsidP="00E94EB9">
      <w:pPr>
        <w:numPr>
          <w:ilvl w:val="0"/>
          <w:numId w:val="9"/>
        </w:numPr>
        <w:spacing w:before="100" w:beforeAutospacing="1" w:after="100" w:afterAutospacing="1" w:line="240" w:lineRule="auto"/>
        <w:rPr>
          <w:rFonts w:ascii="Times New Roman" w:eastAsia="Times New Roman" w:hAnsi="Times New Roman" w:cs="Times New Roman"/>
        </w:rPr>
      </w:pPr>
      <w:r w:rsidRPr="0042513A">
        <w:rPr>
          <w:rFonts w:ascii="Times New Roman" w:eastAsia="Times New Roman" w:hAnsi="Times New Roman" w:cs="Times New Roman"/>
        </w:rPr>
        <w:t>Be dropped tomorrow with no external trace</w:t>
      </w:r>
    </w:p>
    <w:p w14:paraId="33A94F50" w14:textId="77777777" w:rsidR="00E94EB9" w:rsidRPr="0042513A" w:rsidRDefault="00E94EB9" w:rsidP="00E94EB9">
      <w:pPr>
        <w:spacing w:before="100" w:beforeAutospacing="1" w:after="100" w:afterAutospacing="1" w:line="240" w:lineRule="auto"/>
        <w:ind w:left="720"/>
        <w:rPr>
          <w:rFonts w:ascii="Times New Roman" w:eastAsia="Times New Roman" w:hAnsi="Times New Roman" w:cs="Times New Roman"/>
        </w:rPr>
      </w:pPr>
      <w:r w:rsidRPr="0042513A">
        <w:rPr>
          <w:rFonts w:ascii="Times New Roman" w:eastAsia="Times New Roman" w:hAnsi="Times New Roman" w:cs="Times New Roman"/>
        </w:rPr>
        <w:t xml:space="preserve">This creates a space where </w:t>
      </w:r>
      <w:r w:rsidRPr="0042513A">
        <w:rPr>
          <w:rFonts w:ascii="Times New Roman" w:eastAsia="Times New Roman" w:hAnsi="Times New Roman" w:cs="Times New Roman"/>
          <w:b/>
          <w:bCs/>
        </w:rPr>
        <w:t>identity itself can be ephemeral</w:t>
      </w:r>
      <w:r w:rsidRPr="0042513A">
        <w:rPr>
          <w:rFonts w:ascii="Times New Roman" w:eastAsia="Times New Roman" w:hAnsi="Times New Roman" w:cs="Times New Roman"/>
        </w:rPr>
        <w:t xml:space="preserve">, </w:t>
      </w:r>
      <w:r w:rsidRPr="0042513A">
        <w:rPr>
          <w:rFonts w:ascii="Times New Roman" w:eastAsia="Times New Roman" w:hAnsi="Times New Roman" w:cs="Times New Roman"/>
          <w:b/>
          <w:bCs/>
        </w:rPr>
        <w:t>revocable</w:t>
      </w:r>
      <w:r w:rsidRPr="0042513A">
        <w:rPr>
          <w:rFonts w:ascii="Times New Roman" w:eastAsia="Times New Roman" w:hAnsi="Times New Roman" w:cs="Times New Roman"/>
        </w:rPr>
        <w:t xml:space="preserve">, and </w:t>
      </w:r>
      <w:r w:rsidRPr="0042513A">
        <w:rPr>
          <w:rFonts w:ascii="Times New Roman" w:eastAsia="Times New Roman" w:hAnsi="Times New Roman" w:cs="Times New Roman"/>
          <w:b/>
          <w:bCs/>
        </w:rPr>
        <w:t>unlogged</w:t>
      </w:r>
      <w:r w:rsidRPr="0042513A">
        <w:rPr>
          <w:rFonts w:ascii="Times New Roman" w:eastAsia="Times New Roman" w:hAnsi="Times New Roman" w:cs="Times New Roman"/>
        </w:rPr>
        <w:t>, unless humans choose to retain or synchronize it.</w:t>
      </w:r>
    </w:p>
    <w:p w14:paraId="7D2C28CB" w14:textId="77777777" w:rsidR="00E94EB9" w:rsidRDefault="00E94EB9" w:rsidP="001E4444">
      <w:pPr>
        <w:spacing w:before="100" w:beforeAutospacing="1" w:after="100" w:afterAutospacing="1" w:line="240" w:lineRule="auto"/>
        <w:ind w:left="720"/>
        <w:rPr>
          <w:rFonts w:ascii="Times New Roman" w:eastAsia="Times New Roman" w:hAnsi="Times New Roman" w:cs="Times New Roman"/>
          <w:kern w:val="0"/>
          <w14:ligatures w14:val="none"/>
        </w:rPr>
      </w:pPr>
    </w:p>
    <w:p w14:paraId="2462EA95" w14:textId="77777777" w:rsidR="00E94EB9" w:rsidRPr="001E4444" w:rsidRDefault="00E94EB9" w:rsidP="001E4444">
      <w:pPr>
        <w:spacing w:before="100" w:beforeAutospacing="1" w:after="100" w:afterAutospacing="1" w:line="240" w:lineRule="auto"/>
        <w:ind w:left="720"/>
        <w:rPr>
          <w:rFonts w:ascii="Times New Roman" w:eastAsia="Times New Roman" w:hAnsi="Times New Roman" w:cs="Times New Roman"/>
          <w:kern w:val="0"/>
          <w14:ligatures w14:val="none"/>
        </w:rPr>
      </w:pPr>
    </w:p>
    <w:p w14:paraId="060494E6" w14:textId="77777777" w:rsidR="001E4444" w:rsidRPr="001E4444" w:rsidRDefault="001E4444" w:rsidP="001E444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kern w:val="0"/>
          <w14:ligatures w14:val="none"/>
        </w:rPr>
        <w:t>Terminology</w:t>
      </w:r>
    </w:p>
    <w:p w14:paraId="78D0FFA9" w14:textId="77777777" w:rsidR="001E4444" w:rsidRPr="001E4444" w:rsidRDefault="001E4444" w:rsidP="001E4444">
      <w:pPr>
        <w:spacing w:before="100" w:beforeAutospacing="1" w:after="100" w:afterAutospacing="1" w:line="240" w:lineRule="auto"/>
        <w:ind w:left="720"/>
        <w:rPr>
          <w:rFonts w:ascii="Times New Roman" w:eastAsia="Times New Roman" w:hAnsi="Times New Roman" w:cs="Times New Roman"/>
          <w:kern w:val="0"/>
          <w14:ligatures w14:val="none"/>
        </w:rPr>
      </w:pPr>
      <w:r w:rsidRPr="001E4444">
        <w:rPr>
          <w:rFonts w:ascii="Times New Roman" w:eastAsia="Times New Roman" w:hAnsi="Times New Roman" w:cs="Times New Roman"/>
          <w:kern w:val="0"/>
          <w14:ligatures w14:val="none"/>
        </w:rPr>
        <w:t>The following terms are used throughout this document:</w:t>
      </w:r>
    </w:p>
    <w:p w14:paraId="32133D14" w14:textId="77777777" w:rsidR="00E94EB9" w:rsidRPr="00153862" w:rsidRDefault="00E94EB9" w:rsidP="00E94EB9">
      <w:pPr>
        <w:numPr>
          <w:ilvl w:val="1"/>
          <w:numId w:val="1"/>
        </w:numPr>
        <w:spacing w:before="100" w:beforeAutospacing="1" w:after="100" w:afterAutospacing="1" w:line="240" w:lineRule="auto"/>
        <w:rPr>
          <w:rFonts w:ascii="Times New Roman" w:eastAsia="Times New Roman" w:hAnsi="Times New Roman" w:cs="Times New Roman"/>
        </w:rPr>
      </w:pPr>
      <w:r w:rsidRPr="00153862">
        <w:rPr>
          <w:rFonts w:ascii="Times New Roman" w:eastAsia="Times New Roman" w:hAnsi="Times New Roman" w:cs="Times New Roman"/>
          <w:b/>
          <w:bCs/>
        </w:rPr>
        <w:t xml:space="preserve">Ephemeral Trust: </w:t>
      </w:r>
      <w:r w:rsidRPr="00153862">
        <w:rPr>
          <w:rFonts w:ascii="Times New Roman" w:eastAsia="Times New Roman" w:hAnsi="Times New Roman" w:cs="Times New Roman"/>
        </w:rPr>
        <w:t xml:space="preserve">A persistent cryptographic relationship whose active trust state is subject to voluntary, human-mediated revalidation. While the underlying keys may persist indefinitely, the trust they enable adapts </w:t>
      </w:r>
      <w:proofErr w:type="gramStart"/>
      <w:r w:rsidRPr="00153862">
        <w:rPr>
          <w:rFonts w:ascii="Times New Roman" w:eastAsia="Times New Roman" w:hAnsi="Times New Roman" w:cs="Times New Roman"/>
        </w:rPr>
        <w:t>dynamically—expiring</w:t>
      </w:r>
      <w:proofErr w:type="gramEnd"/>
      <w:r w:rsidRPr="00153862">
        <w:rPr>
          <w:rFonts w:ascii="Times New Roman" w:eastAsia="Times New Roman" w:hAnsi="Times New Roman" w:cs="Times New Roman"/>
        </w:rPr>
        <w:t>, renewing, or reawakening based on human behavior rather than automated systems. This mirrors the flexible, durable, and sometimes dormant nature of human relationships.</w:t>
      </w:r>
    </w:p>
    <w:p w14:paraId="271B009C" w14:textId="77777777" w:rsidR="00E94EB9" w:rsidRPr="00153862" w:rsidRDefault="00E94EB9" w:rsidP="00E94EB9">
      <w:pPr>
        <w:numPr>
          <w:ilvl w:val="1"/>
          <w:numId w:val="1"/>
        </w:numPr>
        <w:spacing w:before="100" w:beforeAutospacing="1" w:after="100" w:afterAutospacing="1" w:line="240" w:lineRule="auto"/>
        <w:rPr>
          <w:rFonts w:ascii="Times New Roman" w:eastAsia="Times New Roman" w:hAnsi="Times New Roman" w:cs="Times New Roman"/>
        </w:rPr>
      </w:pPr>
      <w:r w:rsidRPr="00153862">
        <w:rPr>
          <w:rFonts w:ascii="Times New Roman" w:eastAsia="Times New Roman" w:hAnsi="Times New Roman" w:cs="Times New Roman"/>
          <w:b/>
          <w:bCs/>
        </w:rPr>
        <w:t xml:space="preserve">Ephemeral Identity: </w:t>
      </w:r>
      <w:r w:rsidRPr="00153862">
        <w:rPr>
          <w:rFonts w:ascii="Times New Roman" w:eastAsia="Times New Roman" w:hAnsi="Times New Roman" w:cs="Times New Roman"/>
        </w:rPr>
        <w:t>A temporary, context-specific digital persona formed through the presentation of a unique keypair and voluntary interaction. While a keypair may persist, the identity it represents is not inherently linked to a broader account or institution, allowing individuals to present themselves anew in each relationship. Ephemeral identity supports privacy, minimization, and human-centered negotiation of recognition.</w:t>
      </w:r>
    </w:p>
    <w:p w14:paraId="04ECFADF" w14:textId="77777777" w:rsidR="001E4444" w:rsidRPr="001E4444" w:rsidRDefault="001E4444" w:rsidP="001E4444">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b/>
          <w:bCs/>
          <w:kern w:val="0"/>
          <w14:ligatures w14:val="none"/>
        </w:rPr>
        <w:t>Initiator</w:t>
      </w:r>
      <w:r w:rsidRPr="001E4444">
        <w:rPr>
          <w:rFonts w:ascii="Times New Roman" w:eastAsia="Times New Roman" w:hAnsi="Times New Roman" w:cs="Times New Roman"/>
          <w:kern w:val="0"/>
          <w14:ligatures w14:val="none"/>
        </w:rPr>
        <w:t>: The party who begins the authentication process or initiates a relationship request.</w:t>
      </w:r>
    </w:p>
    <w:p w14:paraId="1260F5E3" w14:textId="77777777" w:rsidR="001E4444" w:rsidRPr="001E4444" w:rsidRDefault="001E4444" w:rsidP="001E4444">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b/>
          <w:bCs/>
          <w:kern w:val="0"/>
          <w14:ligatures w14:val="none"/>
        </w:rPr>
        <w:t>Responder</w:t>
      </w:r>
      <w:r w:rsidRPr="001E4444">
        <w:rPr>
          <w:rFonts w:ascii="Times New Roman" w:eastAsia="Times New Roman" w:hAnsi="Times New Roman" w:cs="Times New Roman"/>
          <w:kern w:val="0"/>
          <w14:ligatures w14:val="none"/>
        </w:rPr>
        <w:t>: The party who receives a request to authenticate or form a relationship.</w:t>
      </w:r>
    </w:p>
    <w:p w14:paraId="2CC5B3C6" w14:textId="77777777" w:rsidR="001E4444" w:rsidRPr="001E4444" w:rsidRDefault="001E4444" w:rsidP="001E4444">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b/>
          <w:bCs/>
          <w:kern w:val="0"/>
          <w14:ligatures w14:val="none"/>
        </w:rPr>
        <w:t>TOTP (Time-based One-Time Password)</w:t>
      </w:r>
      <w:r w:rsidRPr="001E4444">
        <w:rPr>
          <w:rFonts w:ascii="Times New Roman" w:eastAsia="Times New Roman" w:hAnsi="Times New Roman" w:cs="Times New Roman"/>
          <w:kern w:val="0"/>
          <w14:ligatures w14:val="none"/>
        </w:rPr>
        <w:t>: A short-lived code generated from a shared secret and the current time, as specified in RFC 6238.</w:t>
      </w:r>
    </w:p>
    <w:p w14:paraId="378E7026" w14:textId="77777777" w:rsidR="001E4444" w:rsidRPr="001E4444" w:rsidRDefault="001E4444" w:rsidP="001E4444">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b/>
          <w:bCs/>
          <w:kern w:val="0"/>
          <w14:ligatures w14:val="none"/>
        </w:rPr>
        <w:t>Public Key / Private Key</w:t>
      </w:r>
      <w:r w:rsidRPr="001E4444">
        <w:rPr>
          <w:rFonts w:ascii="Times New Roman" w:eastAsia="Times New Roman" w:hAnsi="Times New Roman" w:cs="Times New Roman"/>
          <w:kern w:val="0"/>
          <w14:ligatures w14:val="none"/>
        </w:rPr>
        <w:t>: Asymmetric keypair used to encrypt and decrypt the TOTP secret during initial key exchange.</w:t>
      </w:r>
    </w:p>
    <w:p w14:paraId="6E7124A3" w14:textId="77777777" w:rsidR="001E4444" w:rsidRPr="001E4444" w:rsidRDefault="001E4444" w:rsidP="001E4444">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b/>
          <w:bCs/>
          <w:kern w:val="0"/>
          <w14:ligatures w14:val="none"/>
        </w:rPr>
        <w:t>Human-Mediated Channel</w:t>
      </w:r>
      <w:r w:rsidRPr="001E4444">
        <w:rPr>
          <w:rFonts w:ascii="Times New Roman" w:eastAsia="Times New Roman" w:hAnsi="Times New Roman" w:cs="Times New Roman"/>
          <w:kern w:val="0"/>
          <w14:ligatures w14:val="none"/>
        </w:rPr>
        <w:t>: Any trusted, real-time communication medium between users, such as a phone call, video call, or in-person meeting.</w:t>
      </w:r>
    </w:p>
    <w:p w14:paraId="05978252" w14:textId="77777777" w:rsidR="001E4444" w:rsidRPr="001E4444" w:rsidRDefault="001E4444" w:rsidP="001E4444">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b/>
          <w:bCs/>
          <w:kern w:val="0"/>
          <w14:ligatures w14:val="none"/>
        </w:rPr>
        <w:t>Authentication Session</w:t>
      </w:r>
      <w:r w:rsidRPr="001E4444">
        <w:rPr>
          <w:rFonts w:ascii="Times New Roman" w:eastAsia="Times New Roman" w:hAnsi="Times New Roman" w:cs="Times New Roman"/>
          <w:kern w:val="0"/>
          <w14:ligatures w14:val="none"/>
        </w:rPr>
        <w:t>: A bounded time window during which two parties confirm each other’s identities using shared TOTP codes.</w:t>
      </w:r>
    </w:p>
    <w:p w14:paraId="206F3611" w14:textId="77777777" w:rsidR="001E4444" w:rsidRPr="001E4444" w:rsidRDefault="001E4444" w:rsidP="001E4444">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b/>
          <w:bCs/>
          <w:kern w:val="0"/>
          <w14:ligatures w14:val="none"/>
        </w:rPr>
        <w:t>Local Trust Log</w:t>
      </w:r>
      <w:r w:rsidRPr="001E4444">
        <w:rPr>
          <w:rFonts w:ascii="Times New Roman" w:eastAsia="Times New Roman" w:hAnsi="Times New Roman" w:cs="Times New Roman"/>
          <w:kern w:val="0"/>
          <w14:ligatures w14:val="none"/>
        </w:rPr>
        <w:t>: A secure, timestamped record of authentication and trust events, retained on the user’s device.</w:t>
      </w:r>
    </w:p>
    <w:p w14:paraId="6579FF71" w14:textId="77777777" w:rsidR="001E4444" w:rsidRPr="001E4444" w:rsidRDefault="001E4444" w:rsidP="001E444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kern w:val="0"/>
          <w14:ligatures w14:val="none"/>
        </w:rPr>
        <w:t>Protocol Description</w:t>
      </w:r>
    </w:p>
    <w:p w14:paraId="14498704" w14:textId="77777777" w:rsidR="001E4444" w:rsidRPr="001E4444" w:rsidRDefault="001E4444" w:rsidP="001E4444">
      <w:p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kern w:val="0"/>
          <w14:ligatures w14:val="none"/>
        </w:rPr>
        <w:t>3.1. Initial Key Exchange (Human-Mediated)</w:t>
      </w:r>
    </w:p>
    <w:p w14:paraId="63CD6CAF" w14:textId="77777777" w:rsidR="001E4444" w:rsidRPr="001E4444" w:rsidRDefault="001E4444" w:rsidP="001E4444">
      <w:p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kern w:val="0"/>
          <w14:ligatures w14:val="none"/>
        </w:rPr>
        <w:t>To begin a secure relationship, the Initiator (User A) generates a new asymmetric keypair unique to their interaction with the Responder (User B).</w:t>
      </w:r>
    </w:p>
    <w:p w14:paraId="5ACF534F" w14:textId="77777777" w:rsidR="001E4444" w:rsidRPr="001E4444" w:rsidRDefault="001E4444" w:rsidP="001E444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b/>
          <w:bCs/>
          <w:kern w:val="0"/>
          <w14:ligatures w14:val="none"/>
        </w:rPr>
        <w:t>Key Generation</w:t>
      </w:r>
      <w:r w:rsidRPr="001E4444">
        <w:rPr>
          <w:rFonts w:ascii="Times New Roman" w:eastAsia="Times New Roman" w:hAnsi="Times New Roman" w:cs="Times New Roman"/>
          <w:kern w:val="0"/>
          <w14:ligatures w14:val="none"/>
        </w:rPr>
        <w:t>: User A creates a public/private keypair for use exclusively in the relationship with User B.</w:t>
      </w:r>
    </w:p>
    <w:p w14:paraId="5EBBE074" w14:textId="7C2FE56C" w:rsidR="001E4444" w:rsidRPr="001E4444" w:rsidRDefault="001E4444" w:rsidP="001E444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b/>
          <w:bCs/>
          <w:kern w:val="0"/>
          <w14:ligatures w14:val="none"/>
        </w:rPr>
        <w:t>Public Key Sharing</w:t>
      </w:r>
      <w:r w:rsidRPr="001E4444">
        <w:rPr>
          <w:rFonts w:ascii="Times New Roman" w:eastAsia="Times New Roman" w:hAnsi="Times New Roman" w:cs="Times New Roman"/>
          <w:kern w:val="0"/>
          <w14:ligatures w14:val="none"/>
        </w:rPr>
        <w:t xml:space="preserve">: </w:t>
      </w:r>
      <w:r w:rsidR="00F215CE" w:rsidRPr="00F215CE">
        <w:rPr>
          <w:rFonts w:ascii="Times New Roman" w:eastAsia="Times New Roman" w:hAnsi="Times New Roman" w:cs="Times New Roman"/>
          <w:kern w:val="0"/>
          <w14:ligatures w14:val="none"/>
        </w:rPr>
        <w:t xml:space="preserve">User A provides their public key to User B through a mutually acceptable and verifiable channel. While the protocol supports human-mediated methods (e.g., direct conversation, video, or trusted introduction), it also accommodates </w:t>
      </w:r>
      <w:r w:rsidR="00F215CE" w:rsidRPr="00F215CE">
        <w:rPr>
          <w:rFonts w:ascii="Times New Roman" w:eastAsia="Times New Roman" w:hAnsi="Times New Roman" w:cs="Times New Roman"/>
          <w:kern w:val="0"/>
          <w14:ligatures w14:val="none"/>
        </w:rPr>
        <w:lastRenderedPageBreak/>
        <w:t>asynchronous or delegated exchanges, provided both parties can evaluate the trustworthiness of the source.</w:t>
      </w:r>
    </w:p>
    <w:p w14:paraId="689EAB6A" w14:textId="77777777" w:rsidR="001E4444" w:rsidRPr="001E4444" w:rsidRDefault="001E4444" w:rsidP="001E444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b/>
          <w:bCs/>
          <w:kern w:val="0"/>
          <w14:ligatures w14:val="none"/>
        </w:rPr>
        <w:t>TOTP Secret Generation</w:t>
      </w:r>
      <w:r w:rsidRPr="001E4444">
        <w:rPr>
          <w:rFonts w:ascii="Times New Roman" w:eastAsia="Times New Roman" w:hAnsi="Times New Roman" w:cs="Times New Roman"/>
          <w:kern w:val="0"/>
          <w14:ligatures w14:val="none"/>
        </w:rPr>
        <w:t>: User B generates a new TOTP secret specific to User A.</w:t>
      </w:r>
    </w:p>
    <w:p w14:paraId="2A22E337" w14:textId="77777777" w:rsidR="001E4444" w:rsidRPr="001E4444" w:rsidRDefault="001E4444" w:rsidP="001E444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b/>
          <w:bCs/>
          <w:kern w:val="0"/>
          <w14:ligatures w14:val="none"/>
        </w:rPr>
        <w:t>Secret Encryption</w:t>
      </w:r>
      <w:r w:rsidRPr="001E4444">
        <w:rPr>
          <w:rFonts w:ascii="Times New Roman" w:eastAsia="Times New Roman" w:hAnsi="Times New Roman" w:cs="Times New Roman"/>
          <w:kern w:val="0"/>
          <w14:ligatures w14:val="none"/>
        </w:rPr>
        <w:t>: User B encrypts the TOTP secret with User A's public key.</w:t>
      </w:r>
    </w:p>
    <w:p w14:paraId="1773896D" w14:textId="77777777" w:rsidR="001E4444" w:rsidRPr="001E4444" w:rsidRDefault="001E4444" w:rsidP="001E444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b/>
          <w:bCs/>
          <w:kern w:val="0"/>
          <w14:ligatures w14:val="none"/>
        </w:rPr>
        <w:t>Secret Transmission</w:t>
      </w:r>
      <w:r w:rsidRPr="001E4444">
        <w:rPr>
          <w:rFonts w:ascii="Times New Roman" w:eastAsia="Times New Roman" w:hAnsi="Times New Roman" w:cs="Times New Roman"/>
          <w:kern w:val="0"/>
          <w14:ligatures w14:val="none"/>
        </w:rPr>
        <w:t>: Via the same human-mediated channel, User B transmits the encrypted TOTP secret to User A.</w:t>
      </w:r>
    </w:p>
    <w:p w14:paraId="466BE946" w14:textId="77777777" w:rsidR="001E4444" w:rsidRPr="001E4444" w:rsidRDefault="001E4444" w:rsidP="001E444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b/>
          <w:bCs/>
          <w:kern w:val="0"/>
          <w14:ligatures w14:val="none"/>
        </w:rPr>
        <w:t>Secret Decryption</w:t>
      </w:r>
      <w:r w:rsidRPr="001E4444">
        <w:rPr>
          <w:rFonts w:ascii="Times New Roman" w:eastAsia="Times New Roman" w:hAnsi="Times New Roman" w:cs="Times New Roman"/>
          <w:kern w:val="0"/>
          <w14:ligatures w14:val="none"/>
        </w:rPr>
        <w:t>: User A uses their private key to decrypt and store the secret.</w:t>
      </w:r>
    </w:p>
    <w:p w14:paraId="34E0F1A1" w14:textId="77777777" w:rsidR="001E4444" w:rsidRPr="001E4444" w:rsidRDefault="001E4444" w:rsidP="001E4444">
      <w:p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kern w:val="0"/>
          <w14:ligatures w14:val="none"/>
        </w:rPr>
        <w:t>This process is then repeated in reverse, enabling both parties to hold a TOTP secret created by the other. Each party thus gains the ability to validate the TOTP codes generated by their counterpart.</w:t>
      </w:r>
    </w:p>
    <w:p w14:paraId="34A2871B" w14:textId="77777777" w:rsidR="001E4444" w:rsidRPr="001E4444" w:rsidRDefault="001E4444" w:rsidP="001E4444">
      <w:p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kern w:val="0"/>
          <w14:ligatures w14:val="none"/>
        </w:rPr>
        <w:t>3.2. Authentication Event (Human-Mediated)</w:t>
      </w:r>
    </w:p>
    <w:p w14:paraId="5A25D393" w14:textId="77777777" w:rsidR="001E4444" w:rsidRPr="001E4444" w:rsidRDefault="001E4444" w:rsidP="001E4444">
      <w:p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kern w:val="0"/>
          <w14:ligatures w14:val="none"/>
        </w:rPr>
        <w:t>Once a mutual relationship is established and both parties hold TOTP secrets generated by the other, authentication can be performed as needed using human-mediated communication.</w:t>
      </w:r>
    </w:p>
    <w:p w14:paraId="78329427" w14:textId="77777777" w:rsidR="001E4444" w:rsidRPr="001E4444" w:rsidRDefault="001E4444" w:rsidP="001E444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b/>
          <w:bCs/>
          <w:kern w:val="0"/>
          <w14:ligatures w14:val="none"/>
        </w:rPr>
        <w:t>Session Initiation</w:t>
      </w:r>
      <w:r w:rsidRPr="001E4444">
        <w:rPr>
          <w:rFonts w:ascii="Times New Roman" w:eastAsia="Times New Roman" w:hAnsi="Times New Roman" w:cs="Times New Roman"/>
          <w:kern w:val="0"/>
          <w14:ligatures w14:val="none"/>
        </w:rPr>
        <w:t>: Either user (Initiator or Responder) proposes an authentication session through a real-time human channel such as a phone or video call.</w:t>
      </w:r>
    </w:p>
    <w:p w14:paraId="476A8FA2" w14:textId="77777777" w:rsidR="001E4444" w:rsidRPr="001E4444" w:rsidRDefault="001E4444" w:rsidP="001E444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b/>
          <w:bCs/>
          <w:kern w:val="0"/>
          <w14:ligatures w14:val="none"/>
        </w:rPr>
        <w:t>Code Generation</w:t>
      </w:r>
      <w:r w:rsidRPr="001E4444">
        <w:rPr>
          <w:rFonts w:ascii="Times New Roman" w:eastAsia="Times New Roman" w:hAnsi="Times New Roman" w:cs="Times New Roman"/>
          <w:kern w:val="0"/>
          <w14:ligatures w14:val="none"/>
        </w:rPr>
        <w:t>: Each user uses the TOTP secret they received during key exchange to generate a current code.</w:t>
      </w:r>
    </w:p>
    <w:p w14:paraId="5E15103E" w14:textId="77777777" w:rsidR="001E4444" w:rsidRPr="001E4444" w:rsidRDefault="001E4444" w:rsidP="001E444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b/>
          <w:bCs/>
          <w:kern w:val="0"/>
          <w14:ligatures w14:val="none"/>
        </w:rPr>
        <w:t>First Exchange</w:t>
      </w:r>
      <w:r w:rsidRPr="001E4444">
        <w:rPr>
          <w:rFonts w:ascii="Times New Roman" w:eastAsia="Times New Roman" w:hAnsi="Times New Roman" w:cs="Times New Roman"/>
          <w:kern w:val="0"/>
          <w14:ligatures w14:val="none"/>
        </w:rPr>
        <w:t>: User A verbally communicates their generated TOTP code to User B.</w:t>
      </w:r>
    </w:p>
    <w:p w14:paraId="691D04EB" w14:textId="77777777" w:rsidR="001E4444" w:rsidRPr="001E4444" w:rsidRDefault="001E4444" w:rsidP="001E444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b/>
          <w:bCs/>
          <w:kern w:val="0"/>
          <w14:ligatures w14:val="none"/>
        </w:rPr>
        <w:t>First Validation</w:t>
      </w:r>
      <w:r w:rsidRPr="001E4444">
        <w:rPr>
          <w:rFonts w:ascii="Times New Roman" w:eastAsia="Times New Roman" w:hAnsi="Times New Roman" w:cs="Times New Roman"/>
          <w:kern w:val="0"/>
          <w14:ligatures w14:val="none"/>
        </w:rPr>
        <w:t>: User B manually enters the received code into their device and validates it against the expected value.</w:t>
      </w:r>
    </w:p>
    <w:p w14:paraId="1952A8E1" w14:textId="77777777" w:rsidR="001E4444" w:rsidRPr="001E4444" w:rsidRDefault="001E4444" w:rsidP="001E444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b/>
          <w:bCs/>
          <w:kern w:val="0"/>
          <w14:ligatures w14:val="none"/>
        </w:rPr>
        <w:t>Second Exchange</w:t>
      </w:r>
      <w:r w:rsidRPr="001E4444">
        <w:rPr>
          <w:rFonts w:ascii="Times New Roman" w:eastAsia="Times New Roman" w:hAnsi="Times New Roman" w:cs="Times New Roman"/>
          <w:kern w:val="0"/>
          <w14:ligatures w14:val="none"/>
        </w:rPr>
        <w:t>: User B then communicates their own TOTP code to User A.</w:t>
      </w:r>
    </w:p>
    <w:p w14:paraId="13257CBC" w14:textId="77777777" w:rsidR="001E4444" w:rsidRPr="001E4444" w:rsidRDefault="001E4444" w:rsidP="001E444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b/>
          <w:bCs/>
          <w:kern w:val="0"/>
          <w14:ligatures w14:val="none"/>
        </w:rPr>
        <w:t>Second Validation</w:t>
      </w:r>
      <w:r w:rsidRPr="001E4444">
        <w:rPr>
          <w:rFonts w:ascii="Times New Roman" w:eastAsia="Times New Roman" w:hAnsi="Times New Roman" w:cs="Times New Roman"/>
          <w:kern w:val="0"/>
          <w14:ligatures w14:val="none"/>
        </w:rPr>
        <w:t>: User A manually enters and validates the code.</w:t>
      </w:r>
    </w:p>
    <w:p w14:paraId="202EE63B" w14:textId="19B3933A" w:rsidR="001E4444" w:rsidRPr="001E4444" w:rsidRDefault="001E4444" w:rsidP="001E4444">
      <w:p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kern w:val="0"/>
          <w14:ligatures w14:val="none"/>
        </w:rPr>
        <w:t xml:space="preserve">If both codes are validated successfully, mutual authentication is confirmed. </w:t>
      </w:r>
      <w:r w:rsidRPr="0050641D">
        <w:rPr>
          <w:rFonts w:ascii="Times New Roman" w:eastAsia="Times New Roman" w:hAnsi="Times New Roman" w:cs="Times New Roman"/>
          <w:kern w:val="0"/>
          <w:highlight w:val="green"/>
          <w14:ligatures w14:val="none"/>
        </w:rPr>
        <w:t>The result may optionally be recorded in the local trust logs and considered valid for a predefined duration.</w:t>
      </w:r>
    </w:p>
    <w:p w14:paraId="4243262C" w14:textId="77777777" w:rsidR="001E4444" w:rsidRPr="001E4444" w:rsidRDefault="001E4444" w:rsidP="001E4444">
      <w:p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kern w:val="0"/>
          <w14:ligatures w14:val="none"/>
        </w:rPr>
        <w:t>3.3. Offline Operation and Logging</w:t>
      </w:r>
    </w:p>
    <w:p w14:paraId="251C3D6D" w14:textId="77777777" w:rsidR="001E4444" w:rsidRPr="001E4444" w:rsidRDefault="001E4444" w:rsidP="001E4444">
      <w:p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kern w:val="0"/>
          <w14:ligatures w14:val="none"/>
        </w:rPr>
        <w:t>The protocol is designed to function even when no internet or centralized infrastructure is available. Users may perform mutual authentication offline by leveraging previously exchanged TOTP secrets.</w:t>
      </w:r>
    </w:p>
    <w:p w14:paraId="476D5776" w14:textId="77777777" w:rsidR="001E4444" w:rsidRPr="001E4444" w:rsidRDefault="001E4444" w:rsidP="001E444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b/>
          <w:bCs/>
          <w:kern w:val="0"/>
          <w14:ligatures w14:val="none"/>
        </w:rPr>
        <w:t>Cached Secrets</w:t>
      </w:r>
      <w:r w:rsidRPr="001E4444">
        <w:rPr>
          <w:rFonts w:ascii="Times New Roman" w:eastAsia="Times New Roman" w:hAnsi="Times New Roman" w:cs="Times New Roman"/>
          <w:kern w:val="0"/>
          <w14:ligatures w14:val="none"/>
        </w:rPr>
        <w:t>: Each party stores the TOTP secrets locally on their device.</w:t>
      </w:r>
    </w:p>
    <w:p w14:paraId="48C1340A" w14:textId="77777777" w:rsidR="001E4444" w:rsidRPr="001E4444" w:rsidRDefault="001E4444" w:rsidP="001E444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b/>
          <w:bCs/>
          <w:kern w:val="0"/>
          <w14:ligatures w14:val="none"/>
        </w:rPr>
        <w:t>Manual Session</w:t>
      </w:r>
      <w:r w:rsidRPr="001E4444">
        <w:rPr>
          <w:rFonts w:ascii="Times New Roman" w:eastAsia="Times New Roman" w:hAnsi="Times New Roman" w:cs="Times New Roman"/>
          <w:kern w:val="0"/>
          <w14:ligatures w14:val="none"/>
        </w:rPr>
        <w:t>: Authentication proceeds as normal using a phone call or in-person exchange, with each party generating and validating TOTP codes.</w:t>
      </w:r>
    </w:p>
    <w:p w14:paraId="36F64C3C" w14:textId="77777777" w:rsidR="001E4444" w:rsidRPr="001E4444" w:rsidRDefault="001E4444" w:rsidP="001E444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b/>
          <w:bCs/>
          <w:kern w:val="0"/>
          <w14:ligatures w14:val="none"/>
        </w:rPr>
        <w:t>Event Logging</w:t>
      </w:r>
      <w:r w:rsidRPr="001E4444">
        <w:rPr>
          <w:rFonts w:ascii="Times New Roman" w:eastAsia="Times New Roman" w:hAnsi="Times New Roman" w:cs="Times New Roman"/>
          <w:kern w:val="0"/>
          <w14:ligatures w14:val="none"/>
        </w:rPr>
        <w:t>: Each device logs the authentication event with a timestamp, directionality (who initiated), and validation results.</w:t>
      </w:r>
    </w:p>
    <w:p w14:paraId="21D76327" w14:textId="77777777" w:rsidR="001E4444" w:rsidRPr="001E4444" w:rsidRDefault="001E4444" w:rsidP="001E444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b/>
          <w:bCs/>
          <w:kern w:val="0"/>
          <w14:ligatures w14:val="none"/>
        </w:rPr>
        <w:t>Deferred Sync</w:t>
      </w:r>
      <w:r w:rsidRPr="001E4444">
        <w:rPr>
          <w:rFonts w:ascii="Times New Roman" w:eastAsia="Times New Roman" w:hAnsi="Times New Roman" w:cs="Times New Roman"/>
          <w:kern w:val="0"/>
          <w14:ligatures w14:val="none"/>
        </w:rPr>
        <w:t>: When connectivity is restored, logs can be uploaded and merged with a central or shared trust record. Cryptographic signatures ensure consistency and prevent tampering.</w:t>
      </w:r>
    </w:p>
    <w:p w14:paraId="5F03A256" w14:textId="77777777" w:rsidR="001E4444" w:rsidRPr="001E4444" w:rsidRDefault="001E4444" w:rsidP="001E4444">
      <w:p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kern w:val="0"/>
          <w14:ligatures w14:val="none"/>
        </w:rPr>
        <w:lastRenderedPageBreak/>
        <w:t>This offline capability supports robust use in low-resource, high-security, or field settings where connectivity is unreliable or delayed.</w:t>
      </w:r>
    </w:p>
    <w:p w14:paraId="2977AEE9" w14:textId="77777777" w:rsidR="001E4444" w:rsidRPr="001E4444" w:rsidRDefault="001E4444" w:rsidP="001E444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kern w:val="0"/>
          <w14:ligatures w14:val="none"/>
        </w:rPr>
        <w:t>Optional Extensions</w:t>
      </w:r>
    </w:p>
    <w:p w14:paraId="6F7DE92C" w14:textId="77777777" w:rsidR="001E4444" w:rsidRPr="001E4444" w:rsidRDefault="001E4444" w:rsidP="001E4444">
      <w:pPr>
        <w:spacing w:before="100" w:beforeAutospacing="1" w:after="100" w:afterAutospacing="1" w:line="240" w:lineRule="auto"/>
        <w:ind w:left="720"/>
        <w:rPr>
          <w:rFonts w:ascii="Times New Roman" w:eastAsia="Times New Roman" w:hAnsi="Times New Roman" w:cs="Times New Roman"/>
          <w:kern w:val="0"/>
          <w14:ligatures w14:val="none"/>
        </w:rPr>
      </w:pPr>
      <w:r w:rsidRPr="001E4444">
        <w:rPr>
          <w:rFonts w:ascii="Times New Roman" w:eastAsia="Times New Roman" w:hAnsi="Times New Roman" w:cs="Times New Roman"/>
          <w:kern w:val="0"/>
          <w14:ligatures w14:val="none"/>
        </w:rPr>
        <w:t>This section outlines enhancements to the core protocol that may be implemented to improve flexibility, session control, and lifecycle management.</w:t>
      </w:r>
    </w:p>
    <w:p w14:paraId="4C673698" w14:textId="77777777" w:rsidR="001E4444" w:rsidRPr="001E4444" w:rsidRDefault="001E4444" w:rsidP="001E4444">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b/>
          <w:bCs/>
          <w:kern w:val="0"/>
          <w14:ligatures w14:val="none"/>
        </w:rPr>
        <w:t>Session Duration Customization</w:t>
      </w:r>
      <w:r w:rsidRPr="001E4444">
        <w:rPr>
          <w:rFonts w:ascii="Times New Roman" w:eastAsia="Times New Roman" w:hAnsi="Times New Roman" w:cs="Times New Roman"/>
          <w:kern w:val="0"/>
          <w14:ligatures w14:val="none"/>
        </w:rPr>
        <w:t>: Authenticated sessions may allow custom durations beyond the default (e.g., extend to 30 minutes) if both users consent.</w:t>
      </w:r>
    </w:p>
    <w:p w14:paraId="2EA63791" w14:textId="77777777" w:rsidR="001E4444" w:rsidRPr="001E4444" w:rsidRDefault="001E4444" w:rsidP="001E4444">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b/>
          <w:bCs/>
          <w:kern w:val="0"/>
          <w14:ligatures w14:val="none"/>
        </w:rPr>
        <w:t>Manual Session Termination</w:t>
      </w:r>
      <w:r w:rsidRPr="001E4444">
        <w:rPr>
          <w:rFonts w:ascii="Times New Roman" w:eastAsia="Times New Roman" w:hAnsi="Times New Roman" w:cs="Times New Roman"/>
          <w:kern w:val="0"/>
          <w14:ligatures w14:val="none"/>
        </w:rPr>
        <w:t>: Either user can terminate an active session at any time, prompting immediate expiration of mutual trust.</w:t>
      </w:r>
    </w:p>
    <w:p w14:paraId="39AE810E" w14:textId="77777777" w:rsidR="001E4444" w:rsidRPr="001E4444" w:rsidRDefault="001E4444" w:rsidP="001E4444">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b/>
          <w:bCs/>
          <w:kern w:val="0"/>
          <w14:ligatures w14:val="none"/>
        </w:rPr>
        <w:t>Trust Revocation Mechanism</w:t>
      </w:r>
      <w:r w:rsidRPr="001E4444">
        <w:rPr>
          <w:rFonts w:ascii="Times New Roman" w:eastAsia="Times New Roman" w:hAnsi="Times New Roman" w:cs="Times New Roman"/>
          <w:kern w:val="0"/>
          <w14:ligatures w14:val="none"/>
        </w:rPr>
        <w:t>: Users can revoke trust relationships individually or globally by issuing signed revocation messages. These can be propagated upon next sync.</w:t>
      </w:r>
    </w:p>
    <w:p w14:paraId="7699C595" w14:textId="77777777" w:rsidR="001E4444" w:rsidRPr="001E4444" w:rsidRDefault="001E4444" w:rsidP="001E4444">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b/>
          <w:bCs/>
          <w:kern w:val="0"/>
          <w14:ligatures w14:val="none"/>
        </w:rPr>
        <w:t>Session Metadata</w:t>
      </w:r>
      <w:r w:rsidRPr="001E4444">
        <w:rPr>
          <w:rFonts w:ascii="Times New Roman" w:eastAsia="Times New Roman" w:hAnsi="Times New Roman" w:cs="Times New Roman"/>
          <w:kern w:val="0"/>
          <w14:ligatures w14:val="none"/>
        </w:rPr>
        <w:t>: Users may optionally include structured metadata with authentication sessions (e.g., purpose, location, tags), appended to local logs.</w:t>
      </w:r>
    </w:p>
    <w:p w14:paraId="043DDA9F" w14:textId="77777777" w:rsidR="001E4444" w:rsidRPr="001E4444" w:rsidRDefault="001E4444" w:rsidP="001E4444">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b/>
          <w:bCs/>
          <w:kern w:val="0"/>
          <w14:ligatures w14:val="none"/>
        </w:rPr>
        <w:t>Audit Hooks and Export</w:t>
      </w:r>
      <w:r w:rsidRPr="001E4444">
        <w:rPr>
          <w:rFonts w:ascii="Times New Roman" w:eastAsia="Times New Roman" w:hAnsi="Times New Roman" w:cs="Times New Roman"/>
          <w:kern w:val="0"/>
          <w14:ligatures w14:val="none"/>
        </w:rPr>
        <w:t>: Implementations may support exporting signed trust logs for third-party audit or integration with external security infrastructure.</w:t>
      </w:r>
    </w:p>
    <w:p w14:paraId="53F8B20B" w14:textId="77777777" w:rsidR="001E4444" w:rsidRPr="001E4444" w:rsidRDefault="001E4444" w:rsidP="001E444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kern w:val="0"/>
          <w14:ligatures w14:val="none"/>
        </w:rPr>
        <w:t>Auditable Record</w:t>
      </w:r>
    </w:p>
    <w:p w14:paraId="06D33740" w14:textId="77777777" w:rsidR="001E4444" w:rsidRPr="001E4444" w:rsidRDefault="001E4444" w:rsidP="001E4444">
      <w:pPr>
        <w:spacing w:before="100" w:beforeAutospacing="1" w:after="100" w:afterAutospacing="1" w:line="240" w:lineRule="auto"/>
        <w:ind w:left="720"/>
        <w:rPr>
          <w:rFonts w:ascii="Times New Roman" w:eastAsia="Times New Roman" w:hAnsi="Times New Roman" w:cs="Times New Roman"/>
          <w:kern w:val="0"/>
          <w14:ligatures w14:val="none"/>
        </w:rPr>
      </w:pPr>
      <w:r w:rsidRPr="001E4444">
        <w:rPr>
          <w:rFonts w:ascii="Times New Roman" w:eastAsia="Times New Roman" w:hAnsi="Times New Roman" w:cs="Times New Roman"/>
          <w:kern w:val="0"/>
          <w14:ligatures w14:val="none"/>
        </w:rPr>
        <w:t>Every authentication event, whether online or offline, is logged locally by each participant in a tamper-evident format. These logs include:</w:t>
      </w:r>
    </w:p>
    <w:p w14:paraId="6FFB5143" w14:textId="77777777" w:rsidR="001E4444" w:rsidRPr="001E4444" w:rsidRDefault="001E4444" w:rsidP="001E4444">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kern w:val="0"/>
          <w14:ligatures w14:val="none"/>
        </w:rPr>
        <w:t>Timestamp of the authentication event.</w:t>
      </w:r>
    </w:p>
    <w:p w14:paraId="17696E54" w14:textId="77777777" w:rsidR="001E4444" w:rsidRPr="001E4444" w:rsidRDefault="001E4444" w:rsidP="001E4444">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kern w:val="0"/>
          <w14:ligatures w14:val="none"/>
        </w:rPr>
        <w:t>Role of the user (Initiator or Responder).</w:t>
      </w:r>
    </w:p>
    <w:p w14:paraId="42BA5113" w14:textId="77777777" w:rsidR="001E4444" w:rsidRPr="001E4444" w:rsidRDefault="001E4444" w:rsidP="001E4444">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kern w:val="0"/>
          <w14:ligatures w14:val="none"/>
        </w:rPr>
        <w:t>Result of each TOTP validation step (success or failure).</w:t>
      </w:r>
    </w:p>
    <w:p w14:paraId="00C52777" w14:textId="77777777" w:rsidR="001E4444" w:rsidRPr="001E4444" w:rsidRDefault="001E4444" w:rsidP="001E4444">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kern w:val="0"/>
          <w14:ligatures w14:val="none"/>
        </w:rPr>
        <w:t>Optional metadata (if supported and enabled).</w:t>
      </w:r>
    </w:p>
    <w:p w14:paraId="2687A060" w14:textId="77777777" w:rsidR="001E4444" w:rsidRPr="001E4444" w:rsidRDefault="001E4444" w:rsidP="001E4444">
      <w:pPr>
        <w:spacing w:before="100" w:beforeAutospacing="1" w:after="100" w:afterAutospacing="1" w:line="240" w:lineRule="auto"/>
        <w:ind w:left="720"/>
        <w:rPr>
          <w:rFonts w:ascii="Times New Roman" w:eastAsia="Times New Roman" w:hAnsi="Times New Roman" w:cs="Times New Roman"/>
          <w:kern w:val="0"/>
          <w14:ligatures w14:val="none"/>
        </w:rPr>
      </w:pPr>
      <w:r w:rsidRPr="001E4444">
        <w:rPr>
          <w:rFonts w:ascii="Times New Roman" w:eastAsia="Times New Roman" w:hAnsi="Times New Roman" w:cs="Times New Roman"/>
          <w:kern w:val="0"/>
          <w14:ligatures w14:val="none"/>
        </w:rPr>
        <w:t>Local trust logs are cryptographically signed to ensure integrity and can be verified upon synchronization or audit. When connectivity becomes available, these logs can be merged with a shared repository, enabling:</w:t>
      </w:r>
    </w:p>
    <w:p w14:paraId="3C2059CB" w14:textId="77777777" w:rsidR="001E4444" w:rsidRPr="001E4444" w:rsidRDefault="001E4444" w:rsidP="001E4444">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kern w:val="0"/>
          <w14:ligatures w14:val="none"/>
        </w:rPr>
        <w:t>Reconciliation of mutual records.</w:t>
      </w:r>
    </w:p>
    <w:p w14:paraId="40219AB3" w14:textId="77777777" w:rsidR="001E4444" w:rsidRPr="001E4444" w:rsidRDefault="001E4444" w:rsidP="001E4444">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kern w:val="0"/>
          <w14:ligatures w14:val="none"/>
        </w:rPr>
        <w:t>Dispute resolution and forensic analysis.</w:t>
      </w:r>
    </w:p>
    <w:p w14:paraId="64388E01" w14:textId="77777777" w:rsidR="001E4444" w:rsidRPr="001E4444" w:rsidRDefault="001E4444" w:rsidP="001E4444">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kern w:val="0"/>
          <w14:ligatures w14:val="none"/>
        </w:rPr>
        <w:t>Rebuilding a verifiable trust graph across relationships.</w:t>
      </w:r>
    </w:p>
    <w:p w14:paraId="68ACB96B" w14:textId="77777777" w:rsidR="001E4444" w:rsidRPr="001E4444" w:rsidRDefault="001E4444" w:rsidP="001E4444">
      <w:pPr>
        <w:spacing w:before="100" w:beforeAutospacing="1" w:after="100" w:afterAutospacing="1" w:line="240" w:lineRule="auto"/>
        <w:ind w:left="720"/>
        <w:rPr>
          <w:rFonts w:ascii="Times New Roman" w:eastAsia="Times New Roman" w:hAnsi="Times New Roman" w:cs="Times New Roman"/>
          <w:kern w:val="0"/>
          <w14:ligatures w14:val="none"/>
        </w:rPr>
      </w:pPr>
      <w:r w:rsidRPr="001E4444">
        <w:rPr>
          <w:rFonts w:ascii="Times New Roman" w:eastAsia="Times New Roman" w:hAnsi="Times New Roman" w:cs="Times New Roman"/>
          <w:kern w:val="0"/>
          <w14:ligatures w14:val="none"/>
        </w:rPr>
        <w:t>Audit transparency is a core design goal. Each log entry serves as a cryptographically provable assertion of interaction, supporting trust without institutional oversight.</w:t>
      </w:r>
    </w:p>
    <w:p w14:paraId="45521DC8" w14:textId="77777777" w:rsidR="001E4444" w:rsidRPr="001E4444" w:rsidRDefault="001E4444" w:rsidP="001E444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kern w:val="0"/>
          <w14:ligatures w14:val="none"/>
        </w:rPr>
        <w:t>Security Considerations</w:t>
      </w:r>
    </w:p>
    <w:p w14:paraId="7A4D484F" w14:textId="77777777" w:rsidR="001E4444" w:rsidRPr="001E4444" w:rsidRDefault="001E4444" w:rsidP="001E4444">
      <w:pPr>
        <w:spacing w:before="100" w:beforeAutospacing="1" w:after="100" w:afterAutospacing="1" w:line="240" w:lineRule="auto"/>
        <w:ind w:left="720"/>
        <w:rPr>
          <w:rFonts w:ascii="Times New Roman" w:eastAsia="Times New Roman" w:hAnsi="Times New Roman" w:cs="Times New Roman"/>
          <w:kern w:val="0"/>
          <w14:ligatures w14:val="none"/>
        </w:rPr>
      </w:pPr>
      <w:r w:rsidRPr="001E4444">
        <w:rPr>
          <w:rFonts w:ascii="Times New Roman" w:eastAsia="Times New Roman" w:hAnsi="Times New Roman" w:cs="Times New Roman"/>
          <w:kern w:val="0"/>
          <w14:ligatures w14:val="none"/>
        </w:rPr>
        <w:t>This protocol assumes the integrity and authenticity of the human-mediated communication channel used for key exchange and TOTP code sharing. Any compromise of this channel (e.g., social engineering, man-in-the-middle attacks during verbal exchange) could lead to impersonation or key leakage.</w:t>
      </w:r>
    </w:p>
    <w:p w14:paraId="01DC09EC" w14:textId="77777777" w:rsidR="001E4444" w:rsidRPr="001E4444" w:rsidRDefault="001E4444" w:rsidP="001E4444">
      <w:pPr>
        <w:spacing w:before="100" w:beforeAutospacing="1" w:after="100" w:afterAutospacing="1" w:line="240" w:lineRule="auto"/>
        <w:ind w:left="720"/>
        <w:rPr>
          <w:rFonts w:ascii="Times New Roman" w:eastAsia="Times New Roman" w:hAnsi="Times New Roman" w:cs="Times New Roman"/>
          <w:kern w:val="0"/>
          <w14:ligatures w14:val="none"/>
        </w:rPr>
      </w:pPr>
      <w:r w:rsidRPr="001E4444">
        <w:rPr>
          <w:rFonts w:ascii="Times New Roman" w:eastAsia="Times New Roman" w:hAnsi="Times New Roman" w:cs="Times New Roman"/>
          <w:kern w:val="0"/>
          <w14:ligatures w14:val="none"/>
        </w:rPr>
        <w:lastRenderedPageBreak/>
        <w:t>To mitigate risks:</w:t>
      </w:r>
    </w:p>
    <w:p w14:paraId="71754294" w14:textId="77777777" w:rsidR="001E4444" w:rsidRPr="001E4444" w:rsidRDefault="001E4444" w:rsidP="001E4444">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kern w:val="0"/>
          <w14:ligatures w14:val="none"/>
        </w:rPr>
        <w:t>Users should confirm identities via secondary trusted methods before accepting keys or TOTP codes.</w:t>
      </w:r>
    </w:p>
    <w:p w14:paraId="3A88092D" w14:textId="77777777" w:rsidR="001E4444" w:rsidRPr="001E4444" w:rsidRDefault="001E4444" w:rsidP="001E4444">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kern w:val="0"/>
          <w14:ligatures w14:val="none"/>
        </w:rPr>
        <w:t xml:space="preserve">Devices must securely store keys and </w:t>
      </w:r>
      <w:proofErr w:type="gramStart"/>
      <w:r w:rsidRPr="001E4444">
        <w:rPr>
          <w:rFonts w:ascii="Times New Roman" w:eastAsia="Times New Roman" w:hAnsi="Times New Roman" w:cs="Times New Roman"/>
          <w:kern w:val="0"/>
          <w14:ligatures w14:val="none"/>
        </w:rPr>
        <w:t>secrets, and</w:t>
      </w:r>
      <w:proofErr w:type="gramEnd"/>
      <w:r w:rsidRPr="001E4444">
        <w:rPr>
          <w:rFonts w:ascii="Times New Roman" w:eastAsia="Times New Roman" w:hAnsi="Times New Roman" w:cs="Times New Roman"/>
          <w:kern w:val="0"/>
          <w14:ligatures w14:val="none"/>
        </w:rPr>
        <w:t xml:space="preserve"> restrict access to trust logs.</w:t>
      </w:r>
    </w:p>
    <w:p w14:paraId="0FD4D2DA" w14:textId="77777777" w:rsidR="001E4444" w:rsidRPr="001E4444" w:rsidRDefault="001E4444" w:rsidP="001E4444">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kern w:val="0"/>
          <w14:ligatures w14:val="none"/>
        </w:rPr>
        <w:t>TOTP codes are ephemeral by design, limiting the window of exploitation.</w:t>
      </w:r>
    </w:p>
    <w:p w14:paraId="72A99DF4" w14:textId="77777777" w:rsidR="001E4444" w:rsidRPr="001E4444" w:rsidRDefault="001E4444" w:rsidP="001E4444">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kern w:val="0"/>
          <w14:ligatures w14:val="none"/>
        </w:rPr>
        <w:t>Cryptographic signing of all logs ensures tamper detection.</w:t>
      </w:r>
    </w:p>
    <w:p w14:paraId="701D92A6" w14:textId="77777777" w:rsidR="001E4444" w:rsidRPr="001E4444" w:rsidRDefault="001E4444" w:rsidP="001E4444">
      <w:pPr>
        <w:spacing w:before="100" w:beforeAutospacing="1" w:after="100" w:afterAutospacing="1" w:line="240" w:lineRule="auto"/>
        <w:ind w:left="720"/>
        <w:rPr>
          <w:rFonts w:ascii="Times New Roman" w:eastAsia="Times New Roman" w:hAnsi="Times New Roman" w:cs="Times New Roman"/>
          <w:kern w:val="0"/>
          <w14:ligatures w14:val="none"/>
        </w:rPr>
      </w:pPr>
      <w:r w:rsidRPr="001E4444">
        <w:rPr>
          <w:rFonts w:ascii="Times New Roman" w:eastAsia="Times New Roman" w:hAnsi="Times New Roman" w:cs="Times New Roman"/>
          <w:kern w:val="0"/>
          <w14:ligatures w14:val="none"/>
        </w:rPr>
        <w:t>The protocol deliberately omits automated validation or reliance on centralized authorities, trading scalability for trust rooted in human verification. Implementers must ensure proper user interface design and user education to prevent misinterpretation or misuse.</w:t>
      </w:r>
    </w:p>
    <w:p w14:paraId="398FD1A2" w14:textId="77777777" w:rsidR="001E4444" w:rsidRPr="001E4444" w:rsidRDefault="001E4444" w:rsidP="001E444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kern w:val="0"/>
          <w14:ligatures w14:val="none"/>
        </w:rPr>
        <w:t>IANA Considerations</w:t>
      </w:r>
    </w:p>
    <w:p w14:paraId="5D69F9E8" w14:textId="77777777" w:rsidR="001E4444" w:rsidRPr="001E4444" w:rsidRDefault="001E4444" w:rsidP="001E4444">
      <w:pPr>
        <w:spacing w:before="100" w:beforeAutospacing="1" w:after="100" w:afterAutospacing="1" w:line="240" w:lineRule="auto"/>
        <w:ind w:left="720"/>
        <w:rPr>
          <w:rFonts w:ascii="Times New Roman" w:eastAsia="Times New Roman" w:hAnsi="Times New Roman" w:cs="Times New Roman"/>
          <w:kern w:val="0"/>
          <w14:ligatures w14:val="none"/>
        </w:rPr>
      </w:pPr>
      <w:r w:rsidRPr="001E4444">
        <w:rPr>
          <w:rFonts w:ascii="Times New Roman" w:eastAsia="Times New Roman" w:hAnsi="Times New Roman" w:cs="Times New Roman"/>
          <w:kern w:val="0"/>
          <w14:ligatures w14:val="none"/>
        </w:rPr>
        <w:t>This memo includes no request to IANA.</w:t>
      </w:r>
    </w:p>
    <w:p w14:paraId="45A5331D" w14:textId="77777777" w:rsidR="001E4444" w:rsidRPr="001E4444" w:rsidRDefault="001E4444" w:rsidP="001E444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kern w:val="0"/>
          <w14:ligatures w14:val="none"/>
        </w:rPr>
        <w:t>References</w:t>
      </w:r>
    </w:p>
    <w:p w14:paraId="6DA6C6B5" w14:textId="77777777" w:rsidR="001E4444" w:rsidRPr="001E4444" w:rsidRDefault="001E4444" w:rsidP="001E4444">
      <w:pPr>
        <w:spacing w:before="100" w:beforeAutospacing="1" w:after="100" w:afterAutospacing="1" w:line="240" w:lineRule="auto"/>
        <w:ind w:left="720"/>
        <w:rPr>
          <w:rFonts w:ascii="Times New Roman" w:eastAsia="Times New Roman" w:hAnsi="Times New Roman" w:cs="Times New Roman"/>
          <w:kern w:val="0"/>
          <w14:ligatures w14:val="none"/>
        </w:rPr>
      </w:pPr>
      <w:r w:rsidRPr="001E4444">
        <w:rPr>
          <w:rFonts w:ascii="Times New Roman" w:eastAsia="Times New Roman" w:hAnsi="Times New Roman" w:cs="Times New Roman"/>
          <w:kern w:val="0"/>
          <w14:ligatures w14:val="none"/>
        </w:rPr>
        <w:t xml:space="preserve">[RFC6238] </w:t>
      </w:r>
      <w:proofErr w:type="spellStart"/>
      <w:r w:rsidRPr="001E4444">
        <w:rPr>
          <w:rFonts w:ascii="Times New Roman" w:eastAsia="Times New Roman" w:hAnsi="Times New Roman" w:cs="Times New Roman"/>
          <w:kern w:val="0"/>
          <w14:ligatures w14:val="none"/>
        </w:rPr>
        <w:t>M'Raihi</w:t>
      </w:r>
      <w:proofErr w:type="spellEnd"/>
      <w:r w:rsidRPr="001E4444">
        <w:rPr>
          <w:rFonts w:ascii="Times New Roman" w:eastAsia="Times New Roman" w:hAnsi="Times New Roman" w:cs="Times New Roman"/>
          <w:kern w:val="0"/>
          <w14:ligatures w14:val="none"/>
        </w:rPr>
        <w:t xml:space="preserve">, D., </w:t>
      </w:r>
      <w:proofErr w:type="spellStart"/>
      <w:r w:rsidRPr="001E4444">
        <w:rPr>
          <w:rFonts w:ascii="Times New Roman" w:eastAsia="Times New Roman" w:hAnsi="Times New Roman" w:cs="Times New Roman"/>
          <w:kern w:val="0"/>
          <w14:ligatures w14:val="none"/>
        </w:rPr>
        <w:t>Machani</w:t>
      </w:r>
      <w:proofErr w:type="spellEnd"/>
      <w:r w:rsidRPr="001E4444">
        <w:rPr>
          <w:rFonts w:ascii="Times New Roman" w:eastAsia="Times New Roman" w:hAnsi="Times New Roman" w:cs="Times New Roman"/>
          <w:kern w:val="0"/>
          <w14:ligatures w14:val="none"/>
        </w:rPr>
        <w:t xml:space="preserve">, S., Pei, M., and J. Rydell, "TOTP: Time-Based One-Time Password Algorithm", RFC 6238, DOI 10.17487/RFC6238, May 2011, </w:t>
      </w:r>
      <w:hyperlink r:id="rId7" w:history="1">
        <w:r w:rsidRPr="001E4444">
          <w:rPr>
            <w:rFonts w:ascii="Times New Roman" w:eastAsia="Times New Roman" w:hAnsi="Times New Roman" w:cs="Times New Roman"/>
            <w:color w:val="0000FF"/>
            <w:kern w:val="0"/>
            <w:u w:val="single"/>
            <w14:ligatures w14:val="none"/>
          </w:rPr>
          <w:t>https://www.rfc-editor.org/info/rfc6238</w:t>
        </w:r>
      </w:hyperlink>
      <w:r w:rsidRPr="001E4444">
        <w:rPr>
          <w:rFonts w:ascii="Times New Roman" w:eastAsia="Times New Roman" w:hAnsi="Times New Roman" w:cs="Times New Roman"/>
          <w:kern w:val="0"/>
          <w14:ligatures w14:val="none"/>
        </w:rPr>
        <w:t>.</w:t>
      </w:r>
    </w:p>
    <w:p w14:paraId="32221287" w14:textId="77777777" w:rsidR="001E4444" w:rsidRPr="001E4444" w:rsidRDefault="001E4444" w:rsidP="001E4444">
      <w:p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kern w:val="0"/>
          <w14:ligatures w14:val="none"/>
        </w:rPr>
        <w:t>Authors' Addresses</w:t>
      </w:r>
    </w:p>
    <w:p w14:paraId="602D99C9" w14:textId="77777777" w:rsidR="001E4444" w:rsidRPr="001E4444" w:rsidRDefault="001E4444" w:rsidP="001E4444">
      <w:p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kern w:val="0"/>
          <w14:ligatures w14:val="none"/>
        </w:rPr>
        <w:t xml:space="preserve">Bobby Simpson </w:t>
      </w:r>
      <w:proofErr w:type="spellStart"/>
      <w:r w:rsidRPr="001E4444">
        <w:rPr>
          <w:rFonts w:ascii="Times New Roman" w:eastAsia="Times New Roman" w:hAnsi="Times New Roman" w:cs="Times New Roman"/>
          <w:kern w:val="0"/>
          <w14:ligatures w14:val="none"/>
        </w:rPr>
        <w:t>DeepTrust</w:t>
      </w:r>
      <w:proofErr w:type="spellEnd"/>
      <w:r w:rsidRPr="001E4444">
        <w:rPr>
          <w:rFonts w:ascii="Times New Roman" w:eastAsia="Times New Roman" w:hAnsi="Times New Roman" w:cs="Times New Roman"/>
          <w:kern w:val="0"/>
          <w14:ligatures w14:val="none"/>
        </w:rPr>
        <w:t xml:space="preserve"> Project 601 South Broadway Shawnee, OK 74801 United States</w:t>
      </w:r>
    </w:p>
    <w:p w14:paraId="50719E91" w14:textId="77777777" w:rsidR="001E4444" w:rsidRPr="001E4444" w:rsidRDefault="001E4444" w:rsidP="001E4444">
      <w:p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kern w:val="0"/>
          <w14:ligatures w14:val="none"/>
        </w:rPr>
        <w:t xml:space="preserve">Email: </w:t>
      </w:r>
      <w:hyperlink r:id="rId8" w:history="1">
        <w:r w:rsidRPr="001E4444">
          <w:rPr>
            <w:rFonts w:ascii="Times New Roman" w:eastAsia="Times New Roman" w:hAnsi="Times New Roman" w:cs="Times New Roman"/>
            <w:color w:val="0000FF"/>
            <w:kern w:val="0"/>
            <w:u w:val="single"/>
            <w14:ligatures w14:val="none"/>
          </w:rPr>
          <w:t>openai@bobbysimpson.com</w:t>
        </w:r>
      </w:hyperlink>
    </w:p>
    <w:p w14:paraId="31DD05C1" w14:textId="77777777" w:rsidR="001E4444" w:rsidRPr="001E4444" w:rsidRDefault="001E4444" w:rsidP="001E4444">
      <w:p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kern w:val="0"/>
          <w14:ligatures w14:val="none"/>
        </w:rPr>
        <w:t xml:space="preserve">Campbell Simpson </w:t>
      </w:r>
      <w:proofErr w:type="spellStart"/>
      <w:r w:rsidRPr="001E4444">
        <w:rPr>
          <w:rFonts w:ascii="Times New Roman" w:eastAsia="Times New Roman" w:hAnsi="Times New Roman" w:cs="Times New Roman"/>
          <w:kern w:val="0"/>
          <w14:ligatures w14:val="none"/>
        </w:rPr>
        <w:t>DeepTrust</w:t>
      </w:r>
      <w:proofErr w:type="spellEnd"/>
      <w:r w:rsidRPr="001E4444">
        <w:rPr>
          <w:rFonts w:ascii="Times New Roman" w:eastAsia="Times New Roman" w:hAnsi="Times New Roman" w:cs="Times New Roman"/>
          <w:kern w:val="0"/>
          <w14:ligatures w14:val="none"/>
        </w:rPr>
        <w:t xml:space="preserve"> Project 1441 NW 92nd Street Oklahoma City, OK 73114 United States</w:t>
      </w:r>
    </w:p>
    <w:p w14:paraId="0732983B" w14:textId="77777777" w:rsidR="001E4444" w:rsidRPr="001E4444" w:rsidRDefault="001E4444" w:rsidP="001E4444">
      <w:pPr>
        <w:spacing w:before="100" w:beforeAutospacing="1" w:after="100" w:afterAutospacing="1" w:line="240" w:lineRule="auto"/>
        <w:rPr>
          <w:rFonts w:ascii="Times New Roman" w:eastAsia="Times New Roman" w:hAnsi="Times New Roman" w:cs="Times New Roman"/>
          <w:kern w:val="0"/>
          <w14:ligatures w14:val="none"/>
        </w:rPr>
      </w:pPr>
      <w:r w:rsidRPr="001E4444">
        <w:rPr>
          <w:rFonts w:ascii="Times New Roman" w:eastAsia="Times New Roman" w:hAnsi="Times New Roman" w:cs="Times New Roman"/>
          <w:kern w:val="0"/>
          <w14:ligatures w14:val="none"/>
        </w:rPr>
        <w:t xml:space="preserve">Email: </w:t>
      </w:r>
      <w:hyperlink r:id="rId9" w:history="1">
        <w:r w:rsidRPr="001E4444">
          <w:rPr>
            <w:rFonts w:ascii="Times New Roman" w:eastAsia="Times New Roman" w:hAnsi="Times New Roman" w:cs="Times New Roman"/>
            <w:color w:val="0000FF"/>
            <w:kern w:val="0"/>
            <w:u w:val="single"/>
            <w14:ligatures w14:val="none"/>
          </w:rPr>
          <w:t>campbell@deeptrust.com</w:t>
        </w:r>
      </w:hyperlink>
    </w:p>
    <w:p w14:paraId="7283C8FA" w14:textId="77777777" w:rsidR="00927527" w:rsidRDefault="00927527"/>
    <w:sectPr w:rsidR="009275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108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20B9235B"/>
    <w:multiLevelType w:val="multilevel"/>
    <w:tmpl w:val="37F871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7BF6505"/>
    <w:multiLevelType w:val="multilevel"/>
    <w:tmpl w:val="9A0427D4"/>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D442674"/>
    <w:multiLevelType w:val="multilevel"/>
    <w:tmpl w:val="B240E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A536522"/>
    <w:multiLevelType w:val="multilevel"/>
    <w:tmpl w:val="2A10E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11B1A30"/>
    <w:multiLevelType w:val="multilevel"/>
    <w:tmpl w:val="C6843D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A7E7DA8"/>
    <w:multiLevelType w:val="multilevel"/>
    <w:tmpl w:val="E5B02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69695810">
    <w:abstractNumId w:val="5"/>
  </w:num>
  <w:num w:numId="2" w16cid:durableId="1625960562">
    <w:abstractNumId w:val="6"/>
  </w:num>
  <w:num w:numId="3" w16cid:durableId="1928421601">
    <w:abstractNumId w:val="3"/>
  </w:num>
  <w:num w:numId="4" w16cid:durableId="613055107">
    <w:abstractNumId w:val="4"/>
  </w:num>
  <w:num w:numId="5" w16cid:durableId="473721115">
    <w:abstractNumId w:val="2"/>
  </w:num>
  <w:num w:numId="6" w16cid:durableId="1697075668">
    <w:abstractNumId w:val="2"/>
    <w:lvlOverride w:ilvl="1">
      <w:lvl w:ilvl="1">
        <w:numFmt w:val="bullet"/>
        <w:lvlText w:val="o"/>
        <w:lvlJc w:val="left"/>
        <w:pPr>
          <w:tabs>
            <w:tab w:val="num" w:pos="1440"/>
          </w:tabs>
          <w:ind w:left="1440" w:hanging="360"/>
        </w:pPr>
        <w:rPr>
          <w:rFonts w:ascii="Courier New" w:hAnsi="Courier New" w:hint="default"/>
          <w:sz w:val="20"/>
        </w:rPr>
      </w:lvl>
    </w:lvlOverride>
  </w:num>
  <w:num w:numId="7" w16cid:durableId="913658618">
    <w:abstractNumId w:val="2"/>
    <w:lvlOverride w:ilvl="1">
      <w:lvl w:ilvl="1">
        <w:numFmt w:val="bullet"/>
        <w:lvlText w:val="o"/>
        <w:lvlJc w:val="left"/>
        <w:pPr>
          <w:tabs>
            <w:tab w:val="num" w:pos="1440"/>
          </w:tabs>
          <w:ind w:left="1440" w:hanging="360"/>
        </w:pPr>
        <w:rPr>
          <w:rFonts w:ascii="Courier New" w:hAnsi="Courier New" w:hint="default"/>
          <w:sz w:val="20"/>
        </w:rPr>
      </w:lvl>
    </w:lvlOverride>
  </w:num>
  <w:num w:numId="8" w16cid:durableId="946810003">
    <w:abstractNumId w:val="2"/>
    <w:lvlOverride w:ilvl="1">
      <w:lvl w:ilvl="1">
        <w:numFmt w:val="bullet"/>
        <w:lvlText w:val="o"/>
        <w:lvlJc w:val="left"/>
        <w:pPr>
          <w:tabs>
            <w:tab w:val="num" w:pos="1440"/>
          </w:tabs>
          <w:ind w:left="1440" w:hanging="360"/>
        </w:pPr>
        <w:rPr>
          <w:rFonts w:ascii="Courier New" w:hAnsi="Courier New" w:hint="default"/>
          <w:sz w:val="20"/>
        </w:rPr>
      </w:lvl>
    </w:lvlOverride>
  </w:num>
  <w:num w:numId="9" w16cid:durableId="1354843871">
    <w:abstractNumId w:val="0"/>
  </w:num>
  <w:num w:numId="10" w16cid:durableId="7859312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444"/>
    <w:rsid w:val="000F5DD7"/>
    <w:rsid w:val="001E4444"/>
    <w:rsid w:val="0050641D"/>
    <w:rsid w:val="0068472E"/>
    <w:rsid w:val="00927527"/>
    <w:rsid w:val="00C91EE3"/>
    <w:rsid w:val="00E26021"/>
    <w:rsid w:val="00E94EB9"/>
    <w:rsid w:val="00F215CE"/>
    <w:rsid w:val="00F575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CC62639"/>
  <w15:chartTrackingRefBased/>
  <w15:docId w15:val="{5C9A5FCE-925F-4843-9BB7-E3522B8A3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44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44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44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44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44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44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44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44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44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44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44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44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44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44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44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44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44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4444"/>
    <w:rPr>
      <w:rFonts w:eastAsiaTheme="majorEastAsia" w:cstheme="majorBidi"/>
      <w:color w:val="272727" w:themeColor="text1" w:themeTint="D8"/>
    </w:rPr>
  </w:style>
  <w:style w:type="paragraph" w:styleId="Title">
    <w:name w:val="Title"/>
    <w:basedOn w:val="Normal"/>
    <w:next w:val="Normal"/>
    <w:link w:val="TitleChar"/>
    <w:uiPriority w:val="10"/>
    <w:qFormat/>
    <w:rsid w:val="001E44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44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44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44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4444"/>
    <w:pPr>
      <w:spacing w:before="160"/>
      <w:jc w:val="center"/>
    </w:pPr>
    <w:rPr>
      <w:i/>
      <w:iCs/>
      <w:color w:val="404040" w:themeColor="text1" w:themeTint="BF"/>
    </w:rPr>
  </w:style>
  <w:style w:type="character" w:customStyle="1" w:styleId="QuoteChar">
    <w:name w:val="Quote Char"/>
    <w:basedOn w:val="DefaultParagraphFont"/>
    <w:link w:val="Quote"/>
    <w:uiPriority w:val="29"/>
    <w:rsid w:val="001E4444"/>
    <w:rPr>
      <w:i/>
      <w:iCs/>
      <w:color w:val="404040" w:themeColor="text1" w:themeTint="BF"/>
    </w:rPr>
  </w:style>
  <w:style w:type="paragraph" w:styleId="ListParagraph">
    <w:name w:val="List Paragraph"/>
    <w:basedOn w:val="Normal"/>
    <w:uiPriority w:val="34"/>
    <w:qFormat/>
    <w:rsid w:val="001E4444"/>
    <w:pPr>
      <w:ind w:left="720"/>
      <w:contextualSpacing/>
    </w:pPr>
  </w:style>
  <w:style w:type="character" w:styleId="IntenseEmphasis">
    <w:name w:val="Intense Emphasis"/>
    <w:basedOn w:val="DefaultParagraphFont"/>
    <w:uiPriority w:val="21"/>
    <w:qFormat/>
    <w:rsid w:val="001E4444"/>
    <w:rPr>
      <w:i/>
      <w:iCs/>
      <w:color w:val="0F4761" w:themeColor="accent1" w:themeShade="BF"/>
    </w:rPr>
  </w:style>
  <w:style w:type="paragraph" w:styleId="IntenseQuote">
    <w:name w:val="Intense Quote"/>
    <w:basedOn w:val="Normal"/>
    <w:next w:val="Normal"/>
    <w:link w:val="IntenseQuoteChar"/>
    <w:uiPriority w:val="30"/>
    <w:qFormat/>
    <w:rsid w:val="001E44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4444"/>
    <w:rPr>
      <w:i/>
      <w:iCs/>
      <w:color w:val="0F4761" w:themeColor="accent1" w:themeShade="BF"/>
    </w:rPr>
  </w:style>
  <w:style w:type="character" w:styleId="IntenseReference">
    <w:name w:val="Intense Reference"/>
    <w:basedOn w:val="DefaultParagraphFont"/>
    <w:uiPriority w:val="32"/>
    <w:qFormat/>
    <w:rsid w:val="001E4444"/>
    <w:rPr>
      <w:b/>
      <w:bCs/>
      <w:smallCaps/>
      <w:color w:val="0F4761" w:themeColor="accent1" w:themeShade="BF"/>
      <w:spacing w:val="5"/>
    </w:rPr>
  </w:style>
  <w:style w:type="paragraph" w:styleId="NormalWeb">
    <w:name w:val="Normal (Web)"/>
    <w:basedOn w:val="Normal"/>
    <w:uiPriority w:val="99"/>
    <w:semiHidden/>
    <w:unhideWhenUsed/>
    <w:rsid w:val="001E4444"/>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1E44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E4444"/>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1E4444"/>
    <w:rPr>
      <w:rFonts w:ascii="Courier New" w:eastAsia="Times New Roman" w:hAnsi="Courier New" w:cs="Courier New"/>
      <w:sz w:val="20"/>
      <w:szCs w:val="20"/>
    </w:rPr>
  </w:style>
  <w:style w:type="character" w:styleId="Hyperlink">
    <w:name w:val="Hyperlink"/>
    <w:basedOn w:val="DefaultParagraphFont"/>
    <w:uiPriority w:val="99"/>
    <w:semiHidden/>
    <w:unhideWhenUsed/>
    <w:rsid w:val="001E4444"/>
    <w:rPr>
      <w:color w:val="0000FF"/>
      <w:u w:val="single"/>
    </w:rPr>
  </w:style>
  <w:style w:type="character" w:styleId="Strong">
    <w:name w:val="Strong"/>
    <w:basedOn w:val="DefaultParagraphFont"/>
    <w:uiPriority w:val="22"/>
    <w:qFormat/>
    <w:rsid w:val="001E444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6010295">
      <w:bodyDiv w:val="1"/>
      <w:marLeft w:val="0"/>
      <w:marRight w:val="0"/>
      <w:marTop w:val="0"/>
      <w:marBottom w:val="0"/>
      <w:divBdr>
        <w:top w:val="none" w:sz="0" w:space="0" w:color="auto"/>
        <w:left w:val="none" w:sz="0" w:space="0" w:color="auto"/>
        <w:bottom w:val="none" w:sz="0" w:space="0" w:color="auto"/>
        <w:right w:val="none" w:sz="0" w:space="0" w:color="auto"/>
      </w:divBdr>
    </w:div>
    <w:div w:id="1231693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openai@bobbysimpson.com" TargetMode="External"/><Relationship Id="rId3" Type="http://schemas.openxmlformats.org/officeDocument/2006/relationships/settings" Target="settings.xml"/><Relationship Id="rId7" Type="http://schemas.openxmlformats.org/officeDocument/2006/relationships/hyperlink" Target="https://www.rfc-editor.org/info/rfc623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rustee.ietf.org/license-info" TargetMode="External"/><Relationship Id="rId11" Type="http://schemas.openxmlformats.org/officeDocument/2006/relationships/theme" Target="theme/theme1.xml"/><Relationship Id="rId5" Type="http://schemas.openxmlformats.org/officeDocument/2006/relationships/hyperlink" Target="https://datatracker.ietf.org/drafts/current/"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campbell@deeptrus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6</Pages>
  <Words>1986</Words>
  <Characters>11324</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Simpson</dc:creator>
  <cp:keywords/>
  <dc:description/>
  <cp:lastModifiedBy>Bob Simpson</cp:lastModifiedBy>
  <cp:revision>4</cp:revision>
  <dcterms:created xsi:type="dcterms:W3CDTF">2025-04-30T00:42:00Z</dcterms:created>
  <dcterms:modified xsi:type="dcterms:W3CDTF">2025-04-30T01:31:00Z</dcterms:modified>
</cp:coreProperties>
</file>