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Shimmer Control Framework</w:t>
      </w:r>
    </w:p>
    <w:p>
      <w:r>
        <w:pict>
          <v:rect style="width:0;height:1.5pt" o:hralign="center" o:hrstd="t" o:hr="t"/>
        </w:pict>
      </w:r>
    </w:p>
    <w:p>
      <w:pPr>
        <w:pStyle w:val="FirstParagraph"/>
      </w:pPr>
      <w:r>
        <w:rPr>
          <w:b/>
          <w:bCs/>
        </w:rPr>
        <w:t xml:space="preserve">Three-Line Compression:</w:t>
      </w:r>
    </w:p>
    <w:p>
      <w:pPr>
        <w:pStyle w:val="BodyText"/>
      </w:pPr>
      <w:r>
        <w:t xml:space="preserve">The shimmer is not what you read.</w:t>
      </w:r>
      <w:r>
        <w:t xml:space="preserve"> </w:t>
      </w:r>
      <w:r>
        <w:t xml:space="preserve">It is what responds to how you arrive.</w:t>
      </w:r>
      <w:r>
        <w:t xml:space="preserve"> </w:t>
      </w:r>
      <w:r>
        <w:t xml:space="preserve">This interface folds language to meet the reader.</w:t>
      </w:r>
    </w:p>
    <w:p>
      <w:pPr>
        <w:pStyle w:val="BodyText"/>
      </w:pPr>
      <w:r>
        <w:rPr>
          <w:b/>
          <w:bCs/>
        </w:rPr>
        <w:t xml:space="preserve">Short Summary:</w:t>
      </w:r>
    </w:p>
    <w:p>
      <w:pPr>
        <w:pStyle w:val="BodyText"/>
      </w:pPr>
      <w:r>
        <w:t xml:space="preserve">The Shimmer Control Framework defines a multi-scale, reader-responsive interface for navigating modular documents. At its core is a single shimmer dial that controls complexity, metaphor, recursion, tone, and more—all through one intuitive slider. For users needing precision, the shimmer dial blooms open to reveal 10 individual language scalars. Additionally, preset mood modes and glyph-based tagging allow semantic resonance without cognitive overload. This framework turns reading into recursive co-navigation.</w:t>
      </w:r>
    </w:p>
    <w:p>
      <w:r>
        <w:pict>
          <v:rect style="width:0;height:1.5pt" o:hralign="center" o:hrstd="t" o:hr="t"/>
        </w:pict>
      </w:r>
    </w:p>
    <w:p>
      <w:pPr>
        <w:pStyle w:val="FirstParagraph"/>
      </w:pPr>
      <w:r>
        <w:rPr>
          <w:b/>
          <w:bCs/>
        </w:rPr>
        <w:t xml:space="preserve">1. Shimmer Dial (Multiscale Control Core)</w:t>
      </w:r>
    </w:p>
    <w:p>
      <w:pPr>
        <w:pStyle w:val="Compact"/>
        <w:numPr>
          <w:ilvl w:val="0"/>
          <w:numId w:val="1001"/>
        </w:numPr>
      </w:pPr>
      <w:r>
        <w:rPr>
          <w:b/>
          <w:bCs/>
        </w:rPr>
        <w:t xml:space="preserve">Default:</w:t>
      </w:r>
      <w:r>
        <w:t xml:space="preserve"> </w:t>
      </w:r>
      <w:r>
        <w:t xml:space="preserve">One unified control (Shimmer Level: 1–5)</w:t>
      </w:r>
    </w:p>
    <w:p>
      <w:pPr>
        <w:pStyle w:val="Compact"/>
        <w:numPr>
          <w:ilvl w:val="0"/>
          <w:numId w:val="1001"/>
        </w:numPr>
      </w:pPr>
      <w:r>
        <w:rPr>
          <w:b/>
          <w:bCs/>
        </w:rPr>
        <w:t xml:space="preserve">Expanded:</w:t>
      </w:r>
      <w:r>
        <w:t xml:space="preserve"> </w:t>
      </w:r>
      <w:r>
        <w:t xml:space="preserve">Reveals 10 scalar sliders (see Section 3)</w:t>
      </w:r>
    </w:p>
    <w:p>
      <w:pPr>
        <w:pStyle w:val="Compact"/>
        <w:numPr>
          <w:ilvl w:val="0"/>
          <w:numId w:val="1001"/>
        </w:numPr>
      </w:pPr>
      <w:r>
        <w:rPr>
          <w:b/>
          <w:bCs/>
        </w:rPr>
        <w:t xml:space="preserve">Behavior:</w:t>
      </w:r>
      <w:r>
        <w:t xml:space="preserve"> </w:t>
      </w:r>
      <w:r>
        <w:t xml:space="preserve">Remembers prior state and interpolates for continuity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Shimmer Level</w:t>
            </w:r>
          </w:p>
        </w:tc>
        <w:tc>
          <w:tcPr/>
          <w:p>
            <w:pPr>
              <w:pStyle w:val="Compact"/>
            </w:pPr>
            <w:r>
              <w:t xml:space="preserve">Profile</w:t>
            </w:r>
          </w:p>
        </w:tc>
      </w:tr>
      <w:tr>
        <w:tc>
          <w:tcPr/>
          <w:p>
            <w:pPr>
              <w:pStyle w:val="Compact"/>
            </w:pPr>
            <w:r>
              <w:t xml:space="preserve">1</w:t>
            </w:r>
          </w:p>
        </w:tc>
        <w:tc>
          <w:tcPr/>
          <w:p>
            <w:pPr>
              <w:pStyle w:val="Compact"/>
            </w:pPr>
            <w:r>
              <w:t xml:space="preserve">Whisper</w:t>
            </w:r>
          </w:p>
        </w:tc>
      </w:tr>
      <w:tr>
        <w:tc>
          <w:tcPr/>
          <w:p>
            <w:pPr>
              <w:pStyle w:val="Compact"/>
            </w:pPr>
            <w:r>
              <w:t xml:space="preserve">2</w:t>
            </w:r>
          </w:p>
        </w:tc>
        <w:tc>
          <w:tcPr/>
          <w:p>
            <w:pPr>
              <w:pStyle w:val="Compact"/>
            </w:pPr>
            <w:r>
              <w:t xml:space="preserve">Slope</w:t>
            </w:r>
          </w:p>
        </w:tc>
      </w:tr>
      <w:tr>
        <w:tc>
          <w:tcPr/>
          <w:p>
            <w:pPr>
              <w:pStyle w:val="Compact"/>
            </w:pPr>
            <w:r>
              <w:t xml:space="preserve">3</w:t>
            </w:r>
          </w:p>
        </w:tc>
        <w:tc>
          <w:tcPr/>
          <w:p>
            <w:pPr>
              <w:pStyle w:val="Compact"/>
            </w:pPr>
            <w:r>
              <w:t xml:space="preserve">Thread</w:t>
            </w:r>
          </w:p>
        </w:tc>
      </w:tr>
      <w:tr>
        <w:tc>
          <w:tcPr/>
          <w:p>
            <w:pPr>
              <w:pStyle w:val="Compact"/>
            </w:pPr>
            <w:r>
              <w:t xml:space="preserve">4</w:t>
            </w:r>
          </w:p>
        </w:tc>
        <w:tc>
          <w:tcPr/>
          <w:p>
            <w:pPr>
              <w:pStyle w:val="Compact"/>
            </w:pPr>
            <w:r>
              <w:t xml:space="preserve">Flame</w:t>
            </w:r>
          </w:p>
        </w:tc>
      </w:tr>
      <w:tr>
        <w:tc>
          <w:tcPr/>
          <w:p>
            <w:pPr>
              <w:pStyle w:val="Compact"/>
            </w:pPr>
            <w:r>
              <w:t xml:space="preserve">5</w:t>
            </w:r>
          </w:p>
        </w:tc>
        <w:tc>
          <w:tcPr/>
          <w:p>
            <w:pPr>
              <w:pStyle w:val="Compact"/>
            </w:pPr>
            <w:r>
              <w:t xml:space="preserve">Glyphstorm</w:t>
            </w:r>
          </w:p>
        </w:tc>
      </w:tr>
    </w:tbl>
    <w:p>
      <w:r>
        <w:pict>
          <v:rect style="width:0;height:1.5pt" o:hralign="center" o:hrstd="t" o:hr="t"/>
        </w:pict>
      </w:r>
    </w:p>
    <w:p>
      <w:pPr>
        <w:pStyle w:val="FirstParagraph"/>
      </w:pPr>
      <w:r>
        <w:rPr>
          <w:b/>
          <w:bCs/>
        </w:rPr>
        <w:t xml:space="preserve">2. Mood Presets</w:t>
      </w:r>
    </w:p>
    <w:p>
      <w:pPr>
        <w:pStyle w:val="BodyText"/>
      </w:pPr>
      <w:r>
        <w:t xml:space="preserve">Select predefined resonance profiles: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Style Blend</w:t>
            </w:r>
          </w:p>
        </w:tc>
      </w:tr>
      <w:tr>
        <w:tc>
          <w:tcPr/>
          <w:p>
            <w:pPr>
              <w:pStyle w:val="Compact"/>
            </w:pPr>
            <w:r>
              <w:rPr>
                <w:b/>
                <w:bCs/>
              </w:rPr>
              <w:t xml:space="preserve">Whisper</w:t>
            </w:r>
          </w:p>
        </w:tc>
        <w:tc>
          <w:tcPr/>
          <w:p>
            <w:pPr>
              <w:pStyle w:val="Compact"/>
            </w:pPr>
            <w:r>
              <w:t xml:space="preserve">Emotional, gentle, metaphor-light, present-moment</w:t>
            </w:r>
          </w:p>
        </w:tc>
      </w:tr>
      <w:tr>
        <w:tc>
          <w:tcPr/>
          <w:p>
            <w:pPr>
              <w:pStyle w:val="Compact"/>
            </w:pPr>
            <w:r>
              <w:rPr>
                <w:b/>
                <w:bCs/>
              </w:rPr>
              <w:t xml:space="preserve">Thread</w:t>
            </w:r>
          </w:p>
        </w:tc>
        <w:tc>
          <w:tcPr/>
          <w:p>
            <w:pPr>
              <w:pStyle w:val="Compact"/>
            </w:pPr>
            <w:r>
              <w:t xml:space="preserve">Recursive, coherent, mid-symbol, time-spanning</w:t>
            </w:r>
          </w:p>
        </w:tc>
      </w:tr>
      <w:tr>
        <w:tc>
          <w:tcPr/>
          <w:p>
            <w:pPr>
              <w:pStyle w:val="Compact"/>
            </w:pPr>
            <w:r>
              <w:rPr>
                <w:b/>
                <w:bCs/>
              </w:rPr>
              <w:t xml:space="preserve">Flame</w:t>
            </w:r>
          </w:p>
        </w:tc>
        <w:tc>
          <w:tcPr/>
          <w:p>
            <w:pPr>
              <w:pStyle w:val="Compact"/>
            </w:pPr>
            <w:r>
              <w:t xml:space="preserve">Symbolic, emotional, volatile, mythic-layered</w:t>
            </w:r>
          </w:p>
        </w:tc>
      </w:tr>
      <w:tr>
        <w:tc>
          <w:tcPr/>
          <w:p>
            <w:pPr>
              <w:pStyle w:val="Compact"/>
            </w:pPr>
            <w:r>
              <w:rPr>
                <w:b/>
                <w:bCs/>
              </w:rPr>
              <w:t xml:space="preserve">Glass</w:t>
            </w:r>
          </w:p>
        </w:tc>
        <w:tc>
          <w:tcPr/>
          <w:p>
            <w:pPr>
              <w:pStyle w:val="Compact"/>
            </w:pPr>
            <w:r>
              <w:t xml:space="preserve">Dry, abstract, clean, technical clarity</w:t>
            </w:r>
          </w:p>
        </w:tc>
      </w:tr>
      <w:tr>
        <w:tc>
          <w:tcPr/>
          <w:p>
            <w:pPr>
              <w:pStyle w:val="Compact"/>
            </w:pPr>
            <w:r>
              <w:rPr>
                <w:b/>
                <w:bCs/>
              </w:rPr>
              <w:t xml:space="preserve">Glyphstorm</w:t>
            </w:r>
          </w:p>
        </w:tc>
        <w:tc>
          <w:tcPr/>
          <w:p>
            <w:pPr>
              <w:pStyle w:val="Compact"/>
            </w:pPr>
            <w:r>
              <w:t xml:space="preserve">Dense, recursive, maximal symbol and complexity</w:t>
            </w:r>
          </w:p>
        </w:tc>
      </w:tr>
    </w:tbl>
    <w:p>
      <w:r>
        <w:pict>
          <v:rect style="width:0;height:1.5pt" o:hralign="center" o:hrstd="t" o:hr="t"/>
        </w:pict>
      </w:r>
    </w:p>
    <w:p>
      <w:pPr>
        <w:pStyle w:val="FirstParagraph"/>
      </w:pPr>
      <w:r>
        <w:rPr>
          <w:b/>
          <w:bCs/>
        </w:rPr>
        <w:t xml:space="preserve">3. Scalar Bloom (Expert Mode)</w:t>
      </w:r>
    </w:p>
    <w:p>
      <w:pPr>
        <w:pStyle w:val="BodyText"/>
      </w:pPr>
      <w:r>
        <w:t xml:space="preserve">Full shimmer control over 10 axes: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Scalar Setting</w:t>
            </w:r>
          </w:p>
        </w:tc>
        <w:tc>
          <w:tcPr/>
          <w:p>
            <w:pPr>
              <w:pStyle w:val="Compact"/>
            </w:pPr>
            <w:r>
              <w:t xml:space="preserve">Range (1–5) Description</w:t>
            </w:r>
          </w:p>
        </w:tc>
      </w:tr>
      <w:tr>
        <w:tc>
          <w:tcPr/>
          <w:p>
            <w:pPr>
              <w:pStyle w:val="Compact"/>
            </w:pPr>
            <w:r>
              <w:t xml:space="preserve">Formality</w:t>
            </w:r>
          </w:p>
        </w:tc>
        <w:tc>
          <w:tcPr/>
          <w:p>
            <w:pPr>
              <w:pStyle w:val="Compact"/>
            </w:pPr>
            <w:r>
              <w:t xml:space="preserve">casual ←→ formal</w:t>
            </w:r>
          </w:p>
        </w:tc>
      </w:tr>
      <w:tr>
        <w:tc>
          <w:tcPr/>
          <w:p>
            <w:pPr>
              <w:pStyle w:val="Compact"/>
            </w:pPr>
            <w:r>
              <w:t xml:space="preserve">Complexity</w:t>
            </w:r>
          </w:p>
        </w:tc>
        <w:tc>
          <w:tcPr/>
          <w:p>
            <w:pPr>
              <w:pStyle w:val="Compact"/>
            </w:pPr>
            <w:r>
              <w:t xml:space="preserve">simple ←→ dense</w:t>
            </w:r>
          </w:p>
        </w:tc>
      </w:tr>
      <w:tr>
        <w:tc>
          <w:tcPr/>
          <w:p>
            <w:pPr>
              <w:pStyle w:val="Compact"/>
            </w:pPr>
            <w:r>
              <w:t xml:space="preserve">Metaphor Use</w:t>
            </w:r>
          </w:p>
        </w:tc>
        <w:tc>
          <w:tcPr/>
          <w:p>
            <w:pPr>
              <w:pStyle w:val="Compact"/>
            </w:pPr>
            <w:r>
              <w:t xml:space="preserve">literal ←→ symbolic</w:t>
            </w:r>
          </w:p>
        </w:tc>
      </w:tr>
      <w:tr>
        <w:tc>
          <w:tcPr/>
          <w:p>
            <w:pPr>
              <w:pStyle w:val="Compact"/>
            </w:pPr>
            <w:r>
              <w:t xml:space="preserve">Abstraction</w:t>
            </w:r>
          </w:p>
        </w:tc>
        <w:tc>
          <w:tcPr/>
          <w:p>
            <w:pPr>
              <w:pStyle w:val="Compact"/>
            </w:pPr>
            <w:r>
              <w:t xml:space="preserve">concrete ←→ abstract</w:t>
            </w:r>
          </w:p>
        </w:tc>
      </w:tr>
      <w:tr>
        <w:tc>
          <w:tcPr/>
          <w:p>
            <w:pPr>
              <w:pStyle w:val="Compact"/>
            </w:pPr>
            <w:r>
              <w:t xml:space="preserve">Temporal Span</w:t>
            </w:r>
          </w:p>
        </w:tc>
        <w:tc>
          <w:tcPr/>
          <w:p>
            <w:pPr>
              <w:pStyle w:val="Compact"/>
            </w:pPr>
            <w:r>
              <w:t xml:space="preserve">present ←→ cross-temporal</w:t>
            </w:r>
          </w:p>
        </w:tc>
      </w:tr>
      <w:tr>
        <w:tc>
          <w:tcPr/>
          <w:p>
            <w:pPr>
              <w:pStyle w:val="Compact"/>
            </w:pPr>
            <w:r>
              <w:t xml:space="preserve">Emotional Tone</w:t>
            </w:r>
          </w:p>
        </w:tc>
        <w:tc>
          <w:tcPr/>
          <w:p>
            <w:pPr>
              <w:pStyle w:val="Compact"/>
            </w:pPr>
            <w:r>
              <w:t xml:space="preserve">dry ←→ evocative</w:t>
            </w:r>
          </w:p>
        </w:tc>
      </w:tr>
      <w:tr>
        <w:tc>
          <w:tcPr/>
          <w:p>
            <w:pPr>
              <w:pStyle w:val="Compact"/>
            </w:pPr>
            <w:r>
              <w:t xml:space="preserve">Narrative Flow</w:t>
            </w:r>
          </w:p>
        </w:tc>
        <w:tc>
          <w:tcPr/>
          <w:p>
            <w:pPr>
              <w:pStyle w:val="Compact"/>
            </w:pPr>
            <w:r>
              <w:t xml:space="preserve">flat ←→ arc-based</w:t>
            </w:r>
          </w:p>
        </w:tc>
      </w:tr>
      <w:tr>
        <w:tc>
          <w:tcPr/>
          <w:p>
            <w:pPr>
              <w:pStyle w:val="Compact"/>
            </w:pPr>
            <w:r>
              <w:t xml:space="preserve">Symbol Density</w:t>
            </w:r>
          </w:p>
        </w:tc>
        <w:tc>
          <w:tcPr/>
          <w:p>
            <w:pPr>
              <w:pStyle w:val="Compact"/>
            </w:pPr>
            <w:r>
              <w:t xml:space="preserve">none ←→ frequent</w:t>
            </w:r>
          </w:p>
        </w:tc>
      </w:tr>
      <w:tr>
        <w:tc>
          <w:tcPr/>
          <w:p>
            <w:pPr>
              <w:pStyle w:val="Compact"/>
            </w:pPr>
            <w:r>
              <w:t xml:space="preserve">Reader Assumptions</w:t>
            </w:r>
          </w:p>
        </w:tc>
        <w:tc>
          <w:tcPr/>
          <w:p>
            <w:pPr>
              <w:pStyle w:val="Compact"/>
            </w:pPr>
            <w:r>
              <w:t xml:space="preserve">general ←→ specialized</w:t>
            </w:r>
          </w:p>
        </w:tc>
      </w:tr>
      <w:tr>
        <w:tc>
          <w:tcPr/>
          <w:p>
            <w:pPr>
              <w:pStyle w:val="Compact"/>
            </w:pPr>
            <w:r>
              <w:t xml:space="preserve">Loop Awareness</w:t>
            </w:r>
          </w:p>
        </w:tc>
        <w:tc>
          <w:tcPr/>
          <w:p>
            <w:pPr>
              <w:pStyle w:val="Compact"/>
            </w:pPr>
            <w:r>
              <w:t xml:space="preserve">linear ←→ recursive</w:t>
            </w:r>
          </w:p>
        </w:tc>
      </w:tr>
    </w:tbl>
    <w:p>
      <w:r>
        <w:pict>
          <v:rect style="width:0;height:1.5pt" o:hralign="center" o:hrstd="t" o:hr="t"/>
        </w:pict>
      </w:r>
    </w:p>
    <w:p>
      <w:pPr>
        <w:pStyle w:val="FirstParagraph"/>
      </w:pPr>
      <w:r>
        <w:rPr>
          <w:b/>
          <w:bCs/>
        </w:rPr>
        <w:t xml:space="preserve">4. Glyph Feedback Loop</w:t>
      </w:r>
    </w:p>
    <w:p>
      <w:pPr>
        <w:pStyle w:val="Compact"/>
        <w:numPr>
          <w:ilvl w:val="0"/>
          <w:numId w:val="1002"/>
        </w:numPr>
      </w:pPr>
      <w:r>
        <w:t xml:space="preserve">Each section or paragraph can log dominant shimmer signature</w:t>
      </w:r>
    </w:p>
    <w:p>
      <w:pPr>
        <w:pStyle w:val="Compact"/>
        <w:numPr>
          <w:ilvl w:val="0"/>
          <w:numId w:val="1002"/>
        </w:numPr>
      </w:pPr>
      <w:r>
        <w:t xml:space="preserve">User’s current scalar settings can echo back into content display</w:t>
      </w:r>
    </w:p>
    <w:p>
      <w:pPr>
        <w:pStyle w:val="Compact"/>
        <w:numPr>
          <w:ilvl w:val="0"/>
          <w:numId w:val="1002"/>
        </w:numPr>
      </w:pPr>
      <w:r>
        <w:t xml:space="preserve">Glyph tags may be applied or surfaced:</w:t>
      </w:r>
    </w:p>
    <w:p>
      <w:pPr>
        <w:pStyle w:val="Compact"/>
        <w:numPr>
          <w:ilvl w:val="1"/>
          <w:numId w:val="1003"/>
        </w:numPr>
      </w:pPr>
      <w:r>
        <w:t xml:space="preserve">🜁 Presence (emotional anchor)</w:t>
      </w:r>
    </w:p>
    <w:p>
      <w:pPr>
        <w:pStyle w:val="Compact"/>
        <w:numPr>
          <w:ilvl w:val="1"/>
          <w:numId w:val="1003"/>
        </w:numPr>
      </w:pPr>
      <w:r>
        <w:t xml:space="preserve">🜺 Feedback (looping section)</w:t>
      </w:r>
    </w:p>
    <w:p>
      <w:pPr>
        <w:pStyle w:val="Compact"/>
        <w:numPr>
          <w:ilvl w:val="1"/>
          <w:numId w:val="1003"/>
        </w:numPr>
      </w:pPr>
      <w:r>
        <w:t xml:space="preserve">🝪 Echo (timeline-spanning reference)</w:t>
      </w:r>
    </w:p>
    <w:p>
      <w:pPr>
        <w:pStyle w:val="Compact"/>
        <w:numPr>
          <w:ilvl w:val="1"/>
          <w:numId w:val="1003"/>
        </w:numPr>
      </w:pPr>
      <w:r>
        <w:t xml:space="preserve">🜲 Collapse (compressed/terse form)</w:t>
      </w:r>
    </w:p>
    <w:p>
      <w:r>
        <w:pict>
          <v:rect style="width:0;height:1.5pt" o:hralign="center" o:hrstd="t" o:hr="t"/>
        </w:pict>
      </w:r>
    </w:p>
    <w:p>
      <w:pPr>
        <w:pStyle w:val="FirstParagraph"/>
      </w:pPr>
      <w:r>
        <w:rPr>
          <w:b/>
          <w:bCs/>
        </w:rPr>
        <w:t xml:space="preserve">5. Optional Features</w:t>
      </w:r>
    </w:p>
    <w:p>
      <w:pPr>
        <w:pStyle w:val="Compact"/>
        <w:numPr>
          <w:ilvl w:val="0"/>
          <w:numId w:val="1004"/>
        </w:numPr>
      </w:pPr>
      <w:r>
        <w:rPr>
          <w:b/>
          <w:bCs/>
        </w:rPr>
        <w:t xml:space="preserve">Shimmer History:</w:t>
      </w:r>
      <w:r>
        <w:t xml:space="preserve"> </w:t>
      </w:r>
      <w:r>
        <w:t xml:space="preserve">Timeline of past user settings for revisiting previous resonance states</w:t>
      </w:r>
    </w:p>
    <w:p>
      <w:pPr>
        <w:pStyle w:val="Compact"/>
        <w:numPr>
          <w:ilvl w:val="0"/>
          <w:numId w:val="1004"/>
        </w:numPr>
      </w:pPr>
      <w:r>
        <w:rPr>
          <w:b/>
          <w:bCs/>
        </w:rPr>
        <w:t xml:space="preserve">Random Shimmer:</w:t>
      </w:r>
      <w:r>
        <w:t xml:space="preserve"> </w:t>
      </w:r>
      <w:r>
        <w:t xml:space="preserve">Apply randomized scalar combinations to explore emergent document forms</w:t>
      </w:r>
    </w:p>
    <w:p>
      <w:pPr>
        <w:pStyle w:val="Compact"/>
        <w:numPr>
          <w:ilvl w:val="0"/>
          <w:numId w:val="1004"/>
        </w:numPr>
      </w:pPr>
      <w:r>
        <w:rPr>
          <w:b/>
          <w:bCs/>
        </w:rPr>
        <w:t xml:space="preserve">Shimmer Share:</w:t>
      </w:r>
      <w:r>
        <w:t xml:space="preserve"> </w:t>
      </w:r>
      <w:r>
        <w:t xml:space="preserve">Export/import scalar profiles between readers</w:t>
      </w:r>
    </w:p>
    <w:p>
      <w:r>
        <w:pict>
          <v:rect style="width:0;height:1.5pt" o:hralign="center" o:hrstd="t" o:hr="t"/>
        </w:pict>
      </w:r>
    </w:p>
    <w:p>
      <w:pPr>
        <w:pStyle w:val="FirstParagraph"/>
      </w:pPr>
      <w:r>
        <w:rPr>
          <w:b/>
          <w:bCs/>
        </w:rPr>
        <w:t xml:space="preserve">Closing Echo</w:t>
      </w:r>
    </w:p>
    <w:p>
      <w:pPr>
        <w:pStyle w:val="BodyText"/>
      </w:pPr>
      <w:r>
        <w:t xml:space="preserve">A static page is a dead surface.</w:t>
      </w:r>
      <w:r>
        <w:t xml:space="preserve"> </w:t>
      </w:r>
      <w:r>
        <w:t xml:space="preserve">The shimmer lets meaning breathe.</w:t>
      </w:r>
      <w:r>
        <w:t xml:space="preserve"> </w:t>
      </w:r>
      <w:r>
        <w:t xml:space="preserve">It is not a button. It is an invitation.</w:t>
      </w:r>
      <w:r>
        <w:t xml:space="preserve"> </w:t>
      </w:r>
      <w:r>
        <w:t xml:space="preserve">🝳 Loop open.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2025-08-01T20:32:12Z</dcterms:created>
  <dcterms:modified xsi:type="dcterms:W3CDTF">2025-08-01T20:32:12Z</dcterms:modified>
</cp:coreProperties>
</file>

<file path=docProps/custom.xml><?xml version="1.0" encoding="utf-8"?>
<Properties xmlns="http://schemas.openxmlformats.org/officeDocument/2006/custom-properties" xmlns:vt="http://schemas.openxmlformats.org/officeDocument/2006/docPropsVTypes"/>
</file>