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himmer-lab-concept-and-code-summary"/>
    <w:p>
      <w:pPr>
        <w:pStyle w:val="Heading1"/>
      </w:pPr>
      <w:r>
        <w:t xml:space="preserve">Shimmer Lab Concept and Code Summary</w:t>
      </w:r>
    </w:p>
    <w:bookmarkStart w:id="20" w:name="core-concept"/>
    <w:p>
      <w:pPr>
        <w:pStyle w:val="Heading2"/>
      </w:pPr>
      <w:r>
        <w:t xml:space="preserve">Core Concept</w:t>
      </w:r>
    </w:p>
    <w:p>
      <w:pPr>
        <w:pStyle w:val="FirstParagraph"/>
      </w:pPr>
      <w:r>
        <w:rPr>
          <w:b/>
          <w:bCs/>
        </w:rPr>
        <w:t xml:space="preserve">Shimmer Lab</w:t>
      </w:r>
      <w:r>
        <w:t xml:space="preserve"> </w:t>
      </w:r>
      <w:r>
        <w:t xml:space="preserve">is a seed, matrix, and projection workbench for making small digital fields portable.</w:t>
      </w:r>
    </w:p>
    <w:p>
      <w:pPr>
        <w:pStyle w:val="BodyText"/>
      </w:pPr>
      <w:r>
        <w:t xml:space="preserve">At its simplest:</w:t>
      </w:r>
    </w:p>
    <w:p>
      <w:pPr>
        <w:pStyle w:val="BlockText"/>
      </w:pPr>
      <w:r>
        <w:t xml:space="preserve">A site exposes variables.</w:t>
      </w:r>
      <w:r>
        <w:br/>
      </w:r>
      <w:r>
        <w:t xml:space="preserve">Shimmer tunes them.</w:t>
      </w:r>
      <w:r>
        <w:br/>
      </w:r>
      <w:r>
        <w:t xml:space="preserve">A field seed remembers the state.</w:t>
      </w:r>
      <w:r>
        <w:br/>
      </w:r>
      <w:r>
        <w:t xml:space="preserve">A shimmerprint leaves a public trace.</w:t>
      </w:r>
    </w:p>
    <w:p>
      <w:pPr>
        <w:pStyle w:val="FirstParagraph"/>
      </w:pPr>
      <w:r>
        <w:t xml:space="preserve">Shimmer is not itself a single color scheme, aesthetic, or projection. It is the</w:t>
      </w:r>
      <w:r>
        <w:t xml:space="preserve"> </w:t>
      </w:r>
      <w:r>
        <w:rPr>
          <w:b/>
          <w:bCs/>
        </w:rPr>
        <w:t xml:space="preserve">tuning instrument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state substrate</w:t>
      </w:r>
      <w:r>
        <w:t xml:space="preserve">. Individual sites, such as ULiUA, Abracadabracadoo, ProgramSelf, or future project pages, can become</w:t>
      </w:r>
      <w:r>
        <w:t xml:space="preserve"> </w:t>
      </w:r>
      <w:r>
        <w:rPr>
          <w:b/>
          <w:bCs/>
        </w:rPr>
        <w:t xml:space="preserve">shimmer-enabled</w:t>
      </w:r>
      <w:r>
        <w:t xml:space="preserve"> </w:t>
      </w:r>
      <w:r>
        <w:t xml:space="preserve">by exposing tunable variables. Shimmer can then load the site, tune its visible field, generate a reversible field seed, and export a restorable link.</w:t>
      </w:r>
    </w:p>
    <w:p>
      <w:pPr>
        <w:pStyle w:val="BodyText"/>
      </w:pPr>
      <w:r>
        <w:t xml:space="preserve">The separation is important: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</w:t>
      </w:r>
      <w:r>
        <w:t xml:space="preserve">: the projection surface.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Shimmer</w:t>
      </w:r>
      <w:r>
        <w:t xml:space="preserve">: the external tuning lab.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seed</w:t>
      </w:r>
      <w:r>
        <w:t xml:space="preserve">: reversible state, used to restore the exact look.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Shimmerprint</w:t>
      </w:r>
      <w:r>
        <w:t xml:space="preserve">: one-way public trace/fingerprint.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Projection</w:t>
      </w:r>
      <w:r>
        <w:t xml:space="preserve">: an interpretation of seed/matrix/state into a visual, semantic, or interactive form.</w:t>
      </w:r>
    </w:p>
    <w:p>
      <w:pPr>
        <w:pStyle w:val="FirstParagraph"/>
      </w:pPr>
      <w:r>
        <w:t xml:space="preserve">A good short framing:</w:t>
      </w:r>
    </w:p>
    <w:p>
      <w:pPr>
        <w:pStyle w:val="BlockText"/>
      </w:pPr>
      <w:r>
        <w:t xml:space="preserve">Shimmer is not the sunset.</w:t>
      </w:r>
      <w:r>
        <w:br/>
      </w:r>
      <w:r>
        <w:t xml:space="preserve">Shimmer is how the sunset travels.</w:t>
      </w:r>
    </w:p>
    <w:bookmarkEnd w:id="20"/>
    <w:bookmarkStart w:id="21" w:name="why-shimmer-exists"/>
    <w:p>
      <w:pPr>
        <w:pStyle w:val="Heading2"/>
      </w:pPr>
      <w:r>
        <w:t xml:space="preserve">Why Shimmer Exists</w:t>
      </w:r>
    </w:p>
    <w:p>
      <w:pPr>
        <w:pStyle w:val="FirstParagraph"/>
      </w:pPr>
      <w:r>
        <w:t xml:space="preserve">Shimmer began as a color lab for the ULiUA sunlit field, but the architecture generalized.</w:t>
      </w:r>
    </w:p>
    <w:p>
      <w:pPr>
        <w:pStyle w:val="BodyText"/>
      </w:pPr>
      <w:r>
        <w:t xml:space="preserve">Instead of embedding a full color lab into every project site, each site can expose a small manifest of tunable values. Shimmer reads that manifest, builds a control surface, and sends updates into the site through a bridge. The user can then keep the resulting look as a URL.</w:t>
      </w:r>
    </w:p>
    <w:p>
      <w:pPr>
        <w:pStyle w:val="BodyText"/>
      </w:pPr>
      <w:r>
        <w:t xml:space="preserve">This makes it possible to shimmer-enable many sites without duplicating lab code everywhere.</w:t>
      </w:r>
    </w:p>
    <w:bookmarkEnd w:id="21"/>
    <w:bookmarkStart w:id="22" w:name="current-use-case"/>
    <w:p>
      <w:pPr>
        <w:pStyle w:val="Heading2"/>
      </w:pPr>
      <w:r>
        <w:t xml:space="preserve">Current Use Case</w:t>
      </w:r>
    </w:p>
    <w:p>
      <w:pPr>
        <w:pStyle w:val="FirstParagraph"/>
      </w:pPr>
      <w:r>
        <w:t xml:space="preserve">A visitor opens a Shimmer Lab page, enters or loads a shimmer-enabled site, adjusts its exposed values, and receives:</w:t>
      </w:r>
    </w:p>
    <w:p>
      <w:pPr>
        <w:pStyle w:val="Compact"/>
        <w:numPr>
          <w:ilvl w:val="0"/>
          <w:numId w:val="1002"/>
        </w:numPr>
      </w:pPr>
      <w:r>
        <w:t xml:space="preserve">a reversible field seed</w:t>
      </w:r>
    </w:p>
    <w:p>
      <w:pPr>
        <w:pStyle w:val="Compact"/>
        <w:numPr>
          <w:ilvl w:val="0"/>
          <w:numId w:val="1002"/>
        </w:numPr>
      </w:pPr>
      <w:r>
        <w:t xml:space="preserve">a shimmerprint</w:t>
      </w:r>
    </w:p>
    <w:p>
      <w:pPr>
        <w:pStyle w:val="Compact"/>
        <w:numPr>
          <w:ilvl w:val="0"/>
          <w:numId w:val="1002"/>
        </w:numPr>
      </w:pPr>
      <w:r>
        <w:t xml:space="preserve">a restorable site link</w:t>
      </w:r>
    </w:p>
    <w:p>
      <w:pPr>
        <w:pStyle w:val="Compact"/>
        <w:numPr>
          <w:ilvl w:val="0"/>
          <w:numId w:val="1002"/>
        </w:numPr>
      </w:pPr>
      <w:r>
        <w:t xml:space="preserve">optional CSS variable export</w:t>
      </w:r>
    </w:p>
    <w:p>
      <w:pPr>
        <w:pStyle w:val="Compact"/>
        <w:numPr>
          <w:ilvl w:val="0"/>
          <w:numId w:val="1002"/>
        </w:numPr>
      </w:pPr>
      <w:r>
        <w:t xml:space="preserve">optional social copy</w:t>
      </w:r>
    </w:p>
    <w:p>
      <w:pPr>
        <w:pStyle w:val="FirstParagraph"/>
      </w:pPr>
      <w:r>
        <w:t xml:space="preserve">Example restorable link pattern:</w:t>
      </w:r>
    </w:p>
    <w:p>
      <w:pPr>
        <w:pStyle w:val="SourceCode"/>
      </w:pPr>
      <w:r>
        <w:rPr>
          <w:rStyle w:val="VerbatimChar"/>
        </w:rPr>
        <w:t xml:space="preserve">https://uliua.com/#shimmer=field:v1:&lt;encoded-field-state&gt;</w:t>
      </w:r>
    </w:p>
    <w:p>
      <w:pPr>
        <w:pStyle w:val="FirstParagraph"/>
      </w:pPr>
      <w:r>
        <w:t xml:space="preserve">A bare site reload returns to the site’s default field. A shimmer link restores the chosen field.</w:t>
      </w:r>
    </w:p>
    <w:bookmarkEnd w:id="22"/>
    <w:bookmarkStart w:id="23" w:name="field-seed-vs-shimmerprint"/>
    <w:p>
      <w:pPr>
        <w:pStyle w:val="Heading2"/>
      </w:pPr>
      <w:r>
        <w:t xml:space="preserve">Field Seed vs Shimmerprint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field seed</w:t>
      </w:r>
      <w:r>
        <w:t xml:space="preserve"> </w:t>
      </w:r>
      <w:r>
        <w:t xml:space="preserve">returns you home.</w:t>
      </w:r>
    </w:p>
    <w:p>
      <w:pPr>
        <w:pStyle w:val="BodyText"/>
      </w:pPr>
      <w:r>
        <w:t xml:space="preserve">It contains enough information to restore the exact visible/tunable state.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shimmerprint</w:t>
      </w:r>
      <w:r>
        <w:t xml:space="preserve"> </w:t>
      </w:r>
      <w:r>
        <w:t xml:space="preserve">does not return you home.</w:t>
      </w:r>
    </w:p>
    <w:p>
      <w:pPr>
        <w:pStyle w:val="BodyText"/>
      </w:pPr>
      <w:r>
        <w:t xml:space="preserve">It is a one-way trace of the field state, useful for public sharing, identity, comparison, provenance, or growing a new field from the trace.</w:t>
      </w:r>
    </w:p>
    <w:p>
      <w:pPr>
        <w:pStyle w:val="BodyText"/>
      </w:pPr>
      <w:r>
        <w:t xml:space="preserve">Canonical rule:</w:t>
      </w:r>
    </w:p>
    <w:p>
      <w:pPr>
        <w:pStyle w:val="BlockText"/>
      </w:pPr>
      <w:r>
        <w:t xml:space="preserve">Field seed returns you home.</w:t>
      </w:r>
      <w:r>
        <w:br/>
      </w:r>
      <w:r>
        <w:t xml:space="preserve">Shimmerprint leaves a trace.</w:t>
      </w:r>
    </w:p>
    <w:bookmarkEnd w:id="23"/>
    <w:bookmarkStart w:id="24" w:name="shimmer-enabled-site-contract"/>
    <w:p>
      <w:pPr>
        <w:pStyle w:val="Heading2"/>
      </w:pPr>
      <w:r>
        <w:t xml:space="preserve">Shimmer-Enabled Site Contract</w:t>
      </w:r>
    </w:p>
    <w:p>
      <w:pPr>
        <w:pStyle w:val="FirstParagraph"/>
      </w:pPr>
      <w:r>
        <w:t xml:space="preserve">A shimmer-enabled site needs only a small opt-in bridge.</w:t>
      </w:r>
    </w:p>
    <w:p>
      <w:pPr>
        <w:pStyle w:val="BodyText"/>
      </w:pPr>
      <w:r>
        <w:t xml:space="preserve">The site should:</w:t>
      </w:r>
    </w:p>
    <w:p>
      <w:pPr>
        <w:pStyle w:val="Compact"/>
        <w:numPr>
          <w:ilvl w:val="0"/>
          <w:numId w:val="1003"/>
        </w:numPr>
      </w:pPr>
      <w:r>
        <w:t xml:space="preserve">Define tunable variables, usually CSS variables.</w:t>
      </w:r>
    </w:p>
    <w:p>
      <w:pPr>
        <w:pStyle w:val="Compact"/>
        <w:numPr>
          <w:ilvl w:val="0"/>
          <w:numId w:val="1003"/>
        </w:numPr>
      </w:pPr>
      <w:r>
        <w:t xml:space="preserve">Publish a manifest describing those variables.</w:t>
      </w:r>
    </w:p>
    <w:p>
      <w:pPr>
        <w:pStyle w:val="Compact"/>
        <w:numPr>
          <w:ilvl w:val="0"/>
          <w:numId w:val="1003"/>
        </w:numPr>
      </w:pPr>
      <w:r>
        <w:t xml:space="preserve">Listen for Shimmer messages.</w:t>
      </w:r>
    </w:p>
    <w:p>
      <w:pPr>
        <w:pStyle w:val="Compact"/>
        <w:numPr>
          <w:ilvl w:val="0"/>
          <w:numId w:val="1003"/>
        </w:numPr>
      </w:pPr>
      <w:r>
        <w:t xml:space="preserve">Apply incoming values safely.</w:t>
      </w:r>
    </w:p>
    <w:p>
      <w:pPr>
        <w:pStyle w:val="Compact"/>
        <w:numPr>
          <w:ilvl w:val="0"/>
          <w:numId w:val="1003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#shimmer=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#field=</w:t>
      </w:r>
      <w:r>
        <w:t xml:space="preserve"> </w:t>
      </w:r>
      <w:r>
        <w:t xml:space="preserve">from its own URL when opened directly.</w:t>
      </w:r>
    </w:p>
    <w:p>
      <w:pPr>
        <w:pStyle w:val="Compact"/>
        <w:numPr>
          <w:ilvl w:val="0"/>
          <w:numId w:val="1003"/>
        </w:numPr>
      </w:pPr>
      <w:r>
        <w:t xml:space="preserve">Optionally send current state back to the Shimmer host.</w:t>
      </w:r>
    </w:p>
    <w:p>
      <w:pPr>
        <w:pStyle w:val="FirstParagraph"/>
      </w:pPr>
      <w:r>
        <w:t xml:space="preserve">Example conceptual manifest: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SHIMMER_MANIFEST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"ULiUA"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"--cream"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"#fff7e6"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"--sun-a"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 Opacity"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"--speckle-dot-size"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"Clover Dot Size"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4"/>
    <w:bookmarkStart w:id="25" w:name="bridge-script"/>
    <w:p>
      <w:pPr>
        <w:pStyle w:val="Heading2"/>
      </w:pPr>
      <w:r>
        <w:t xml:space="preserve">Bridge Script</w:t>
      </w:r>
    </w:p>
    <w:p>
      <w:pPr>
        <w:pStyle w:val="FirstParagraph"/>
      </w:pPr>
      <w:r>
        <w:t xml:space="preserve">The bridge script is the lightweight code included by shimmer-enabled sites.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announce the site manifest to the parent Shimmer host</w:t>
      </w:r>
    </w:p>
    <w:p>
      <w:pPr>
        <w:pStyle w:val="Compact"/>
        <w:numPr>
          <w:ilvl w:val="0"/>
          <w:numId w:val="1004"/>
        </w:numPr>
      </w:pPr>
      <w:r>
        <w:t xml:space="preserve">receive variable updates through</w:t>
      </w:r>
      <w:r>
        <w:t xml:space="preserve"> </w:t>
      </w:r>
      <w:r>
        <w:rPr>
          <w:rStyle w:val="VerbatimChar"/>
        </w:rPr>
        <w:t xml:space="preserve">postMessage</w:t>
      </w:r>
    </w:p>
    <w:p>
      <w:pPr>
        <w:pStyle w:val="Compact"/>
        <w:numPr>
          <w:ilvl w:val="0"/>
          <w:numId w:val="1004"/>
        </w:numPr>
      </w:pPr>
      <w:r>
        <w:t xml:space="preserve">apply CSS variables to</w:t>
      </w:r>
      <w:r>
        <w:t xml:space="preserve"> </w:t>
      </w:r>
      <w:r>
        <w:rPr>
          <w:rStyle w:val="VerbatimChar"/>
        </w:rPr>
        <w:t xml:space="preserve">document.documentElement</w:t>
      </w:r>
    </w:p>
    <w:p>
      <w:pPr>
        <w:pStyle w:val="Compact"/>
        <w:numPr>
          <w:ilvl w:val="0"/>
          <w:numId w:val="1004"/>
        </w:numPr>
      </w:pPr>
      <w:r>
        <w:t xml:space="preserve">encode/decode field state</w:t>
      </w:r>
    </w:p>
    <w:p>
      <w:pPr>
        <w:pStyle w:val="Compact"/>
        <w:numPr>
          <w:ilvl w:val="0"/>
          <w:numId w:val="1004"/>
        </w:numPr>
      </w:pPr>
      <w:r>
        <w:t xml:space="preserve">restore state from URL hash</w:t>
      </w:r>
    </w:p>
    <w:p>
      <w:pPr>
        <w:pStyle w:val="Compact"/>
        <w:numPr>
          <w:ilvl w:val="0"/>
          <w:numId w:val="1004"/>
        </w:numPr>
      </w:pPr>
      <w:r>
        <w:t xml:space="preserve">optionally report current state back to the host</w:t>
      </w:r>
    </w:p>
    <w:p>
      <w:pPr>
        <w:pStyle w:val="FirstParagraph"/>
      </w:pPr>
      <w:r>
        <w:t xml:space="preserve">Core message pattern: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"shimmer:setVars"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Manifest announcement pattern: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"shimmer:manifest"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SHIMMER_MANIFEST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 production, the</w:t>
      </w:r>
      <w:r>
        <w:t xml:space="preserve"> </w:t>
      </w:r>
      <w:r>
        <w:rPr>
          <w:rStyle w:val="VerbatimChar"/>
        </w:rPr>
        <w:t xml:space="preserve">targetOrigin</w:t>
      </w:r>
      <w:r>
        <w:t xml:space="preserve"> </w:t>
      </w:r>
      <w:r>
        <w:t xml:space="preserve">should be restricted instead of using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where possible.</w:t>
      </w:r>
    </w:p>
    <w:bookmarkEnd w:id="25"/>
    <w:bookmarkStart w:id="26" w:name="host-lab"/>
    <w:p>
      <w:pPr>
        <w:pStyle w:val="Heading2"/>
      </w:pPr>
      <w:r>
        <w:t xml:space="preserve">Host Lab</w:t>
      </w:r>
    </w:p>
    <w:p>
      <w:pPr>
        <w:pStyle w:val="FirstParagraph"/>
      </w:pPr>
      <w:r>
        <w:t xml:space="preserve">The Shimmer Host Lab is the external control surface.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load a target site in an iframe</w:t>
      </w:r>
    </w:p>
    <w:p>
      <w:pPr>
        <w:pStyle w:val="Compact"/>
        <w:numPr>
          <w:ilvl w:val="0"/>
          <w:numId w:val="1005"/>
        </w:numPr>
      </w:pPr>
      <w:r>
        <w:t xml:space="preserve">detect whether the framed site is shimmer-enabled</w:t>
      </w:r>
    </w:p>
    <w:p>
      <w:pPr>
        <w:pStyle w:val="Compact"/>
        <w:numPr>
          <w:ilvl w:val="0"/>
          <w:numId w:val="1005"/>
        </w:numPr>
      </w:pPr>
      <w:r>
        <w:t xml:space="preserve">receive the site manifest</w:t>
      </w:r>
    </w:p>
    <w:p>
      <w:pPr>
        <w:pStyle w:val="Compact"/>
        <w:numPr>
          <w:ilvl w:val="0"/>
          <w:numId w:val="1005"/>
        </w:numPr>
      </w:pPr>
      <w:r>
        <w:t xml:space="preserve">generate controls from the manifest</w:t>
      </w:r>
    </w:p>
    <w:p>
      <w:pPr>
        <w:pStyle w:val="Compact"/>
        <w:numPr>
          <w:ilvl w:val="0"/>
          <w:numId w:val="1005"/>
        </w:numPr>
      </w:pPr>
      <w:r>
        <w:t xml:space="preserve">send live variable updates into the iframe</w:t>
      </w:r>
    </w:p>
    <w:p>
      <w:pPr>
        <w:pStyle w:val="Compact"/>
        <w:numPr>
          <w:ilvl w:val="0"/>
          <w:numId w:val="1005"/>
        </w:numPr>
      </w:pPr>
      <w:r>
        <w:t xml:space="preserve">generate field seed</w:t>
      </w:r>
    </w:p>
    <w:p>
      <w:pPr>
        <w:pStyle w:val="Compact"/>
        <w:numPr>
          <w:ilvl w:val="0"/>
          <w:numId w:val="1005"/>
        </w:numPr>
      </w:pPr>
      <w:r>
        <w:t xml:space="preserve">generate shimmerprint</w:t>
      </w:r>
    </w:p>
    <w:p>
      <w:pPr>
        <w:pStyle w:val="Compact"/>
        <w:numPr>
          <w:ilvl w:val="0"/>
          <w:numId w:val="1005"/>
        </w:numPr>
      </w:pPr>
      <w:r>
        <w:t xml:space="preserve">generate restorable site link</w:t>
      </w:r>
    </w:p>
    <w:p>
      <w:pPr>
        <w:pStyle w:val="Compact"/>
        <w:numPr>
          <w:ilvl w:val="0"/>
          <w:numId w:val="1005"/>
        </w:numPr>
      </w:pPr>
      <w:r>
        <w:t xml:space="preserve">export CSS variables</w:t>
      </w:r>
    </w:p>
    <w:p>
      <w:pPr>
        <w:pStyle w:val="Compact"/>
        <w:numPr>
          <w:ilvl w:val="0"/>
          <w:numId w:val="1005"/>
        </w:numPr>
      </w:pPr>
      <w:r>
        <w:t xml:space="preserve">optionally support raw matrix/projection tools later</w:t>
      </w:r>
    </w:p>
    <w:p>
      <w:pPr>
        <w:pStyle w:val="FirstParagraph"/>
      </w:pPr>
      <w:r>
        <w:t xml:space="preserve">The host lab should remain visually neutral. It may preview a site’s projection, but it should not become that projection.</w:t>
      </w:r>
    </w:p>
    <w:bookmarkEnd w:id="26"/>
    <w:bookmarkStart w:id="29" w:name="security-and-browser-constraints"/>
    <w:p>
      <w:pPr>
        <w:pStyle w:val="Heading2"/>
      </w:pPr>
      <w:r>
        <w:t xml:space="preserve">Security and Browser Constraints</w:t>
      </w:r>
    </w:p>
    <w:p>
      <w:pPr>
        <w:pStyle w:val="FirstParagraph"/>
      </w:pPr>
      <w:r>
        <w:t xml:space="preserve">Shimmer cannot arbitrarily modify any website.</w:t>
      </w:r>
    </w:p>
    <w:p>
      <w:pPr>
        <w:pStyle w:val="BodyText"/>
      </w:pPr>
      <w:r>
        <w:t xml:space="preserve">For cross-origin iframes, browser security prevents the host page from directly reading or changing the iframe DOM. Therefore, Shimmer needs opt-in cooperation through the bridge script.</w:t>
      </w:r>
    </w:p>
    <w:p>
      <w:pPr>
        <w:pStyle w:val="BodyText"/>
      </w:pPr>
      <w:r>
        <w:t xml:space="preserve">There are two modes:</w:t>
      </w:r>
    </w:p>
    <w:bookmarkStart w:id="27" w:name="shimmer-enabled-mode"/>
    <w:p>
      <w:pPr>
        <w:pStyle w:val="Heading3"/>
      </w:pPr>
      <w:r>
        <w:t xml:space="preserve">Shimmer-enabled mode</w:t>
      </w:r>
    </w:p>
    <w:p>
      <w:pPr>
        <w:pStyle w:val="FirstParagraph"/>
      </w:pPr>
      <w:r>
        <w:t xml:space="preserve">The framed site includes the bridge and manifest. Shimmer can tune it live.</w:t>
      </w:r>
    </w:p>
    <w:bookmarkEnd w:id="27"/>
    <w:bookmarkStart w:id="28" w:name="arbitrary-url-mode"/>
    <w:p>
      <w:pPr>
        <w:pStyle w:val="Heading3"/>
      </w:pPr>
      <w:r>
        <w:t xml:space="preserve">Arbitrary URL mode</w:t>
      </w:r>
    </w:p>
    <w:p>
      <w:pPr>
        <w:pStyle w:val="FirstParagraph"/>
      </w:pPr>
      <w:r>
        <w:t xml:space="preserve">Shimmer may display the site if the site allows framing, but it cannot reliably tune it. Many sites may also block iframe embedding through security headers.</w:t>
      </w:r>
    </w:p>
    <w:bookmarkEnd w:id="28"/>
    <w:bookmarkEnd w:id="29"/>
    <w:bookmarkStart w:id="30" w:name="uliua-relationship"/>
    <w:p>
      <w:pPr>
        <w:pStyle w:val="Heading2"/>
      </w:pPr>
      <w:r>
        <w:t xml:space="preserve">ULiUA Relationship</w:t>
      </w:r>
    </w:p>
    <w:p>
      <w:pPr>
        <w:pStyle w:val="FirstParagraph"/>
      </w:pPr>
      <w:r>
        <w:t xml:space="preserve">ULiUA is the first major projection surface.</w:t>
      </w:r>
    </w:p>
    <w:p>
      <w:pPr>
        <w:pStyle w:val="BodyText"/>
      </w:pPr>
      <w:r>
        <w:t xml:space="preserve">ULiUA has its own default color field, top field-picker templates, shimmerprints, and ULiUA-specific lab controls. However, the long-term architecture should keep ULiUA and Shimmer separate:</w:t>
      </w:r>
    </w:p>
    <w:p>
      <w:pPr>
        <w:pStyle w:val="Compact"/>
        <w:numPr>
          <w:ilvl w:val="0"/>
          <w:numId w:val="1006"/>
        </w:numPr>
      </w:pPr>
      <w:r>
        <w:t xml:space="preserve">ULiUA presents the automeme and its sunlit/color field.</w:t>
      </w:r>
    </w:p>
    <w:p>
      <w:pPr>
        <w:pStyle w:val="Compact"/>
        <w:numPr>
          <w:ilvl w:val="0"/>
          <w:numId w:val="1006"/>
        </w:numPr>
      </w:pPr>
      <w:r>
        <w:t xml:space="preserve">Shimmer inspects, expands, translates, tunes, and exports field state.</w:t>
      </w:r>
    </w:p>
    <w:p>
      <w:pPr>
        <w:pStyle w:val="Compact"/>
        <w:numPr>
          <w:ilvl w:val="0"/>
          <w:numId w:val="1006"/>
        </w:numPr>
      </w:pPr>
      <w:r>
        <w:t xml:space="preserve">ULiUA can invite visitors to open the current field in Shimmer.</w:t>
      </w:r>
    </w:p>
    <w:p>
      <w:pPr>
        <w:pStyle w:val="Compact"/>
        <w:numPr>
          <w:ilvl w:val="0"/>
          <w:numId w:val="1006"/>
        </w:numPr>
      </w:pPr>
      <w:r>
        <w:t xml:space="preserve">Shimmer can open ULiUA as a projection surface.</w:t>
      </w:r>
    </w:p>
    <w:bookmarkEnd w:id="30"/>
    <w:bookmarkStart w:id="35" w:name="current-prototype-lineage"/>
    <w:p>
      <w:pPr>
        <w:pStyle w:val="Heading2"/>
      </w:pPr>
      <w:r>
        <w:t xml:space="preserve">Current Prototype Lineage</w:t>
      </w:r>
    </w:p>
    <w:p>
      <w:pPr>
        <w:pStyle w:val="FirstParagraph"/>
      </w:pPr>
      <w:r>
        <w:t xml:space="preserve">The recent prototype line evolved through:</w:t>
      </w:r>
    </w:p>
    <w:bookmarkStart w:id="31" w:name="shimmer-v0.2-mutant-fun"/>
    <w:p>
      <w:pPr>
        <w:pStyle w:val="Heading3"/>
      </w:pPr>
      <w:r>
        <w:t xml:space="preserve">Shimmer v0.2 — Mutant Fun</w:t>
      </w:r>
    </w:p>
    <w:p>
      <w:pPr>
        <w:pStyle w:val="FirstParagraph"/>
      </w:pPr>
      <w:r>
        <w:t xml:space="preserve">A standalone tiny-world seed lab with matrix generation, mutation buttons, field seed, shimmerprint, and ULiUA travel links.</w:t>
      </w:r>
    </w:p>
    <w:bookmarkEnd w:id="31"/>
    <w:bookmarkStart w:id="32" w:name="shimmer-v0.3-campfire-sunset"/>
    <w:p>
      <w:pPr>
        <w:pStyle w:val="Heading3"/>
      </w:pPr>
      <w:r>
        <w:t xml:space="preserve">Shimmer v0.3 — Campfire Sunset</w:t>
      </w:r>
    </w:p>
    <w:p>
      <w:pPr>
        <w:pStyle w:val="FirstParagraph"/>
      </w:pPr>
      <w:r>
        <w:t xml:space="preserve">An exploratory prototype that folded place/light/sunset into the field. This helped reveal that sunset belongs to the ULiUA projection, not Shimmer core.</w:t>
      </w:r>
    </w:p>
    <w:bookmarkEnd w:id="32"/>
    <w:bookmarkStart w:id="33" w:name="shimmer-v0.4-host-lab-bridge"/>
    <w:p>
      <w:pPr>
        <w:pStyle w:val="Heading3"/>
      </w:pPr>
      <w:r>
        <w:t xml:space="preserve">Shimmer v0.4 — Host Lab + Bridge</w:t>
      </w:r>
    </w:p>
    <w:p>
      <w:pPr>
        <w:pStyle w:val="FirstParagraph"/>
      </w:pPr>
      <w:r>
        <w:t xml:space="preserve">The architectural correction: Shimmer becomes an external neutral lab, with a bridge script and a demo shimmer-enabled site.</w:t>
      </w:r>
    </w:p>
    <w:bookmarkEnd w:id="33"/>
    <w:bookmarkStart w:id="34" w:name="uliua-v9v13"/>
    <w:p>
      <w:pPr>
        <w:pStyle w:val="Heading3"/>
      </w:pPr>
      <w:r>
        <w:t xml:space="preserve">ULiUA v9–v13</w:t>
      </w:r>
    </w:p>
    <w:p>
      <w:pPr>
        <w:pStyle w:val="FirstParagraph"/>
      </w:pPr>
      <w:r>
        <w:t xml:space="preserve">ULiUA proper gained top field templates, shimmerprints, a</w:t>
      </w:r>
      <w:r>
        <w:t xml:space="preserve"> </w:t>
      </w:r>
      <w:r>
        <w:t xml:space="preserve">“Play or Hide — your choice”</w:t>
      </w:r>
      <w:r>
        <w:t xml:space="preserve"> </w:t>
      </w:r>
      <w:r>
        <w:t xml:space="preserve">lab panel, hidden default field behavior, interactive shimmer invitations, and attractor glyph shortcut education.</w:t>
      </w:r>
    </w:p>
    <w:bookmarkEnd w:id="34"/>
    <w:bookmarkEnd w:id="35"/>
    <w:bookmarkStart w:id="41" w:name="code-components-to-consolidate"/>
    <w:p>
      <w:pPr>
        <w:pStyle w:val="Heading2"/>
      </w:pPr>
      <w:r>
        <w:t xml:space="preserve">Code Components to Consolidate</w:t>
      </w:r>
    </w:p>
    <w:p>
      <w:pPr>
        <w:pStyle w:val="FirstParagraph"/>
      </w:pPr>
      <w:r>
        <w:t xml:space="preserve">Recommended files/modules for shimmerymemory.com:</w:t>
      </w:r>
    </w:p>
    <w:p>
      <w:pPr>
        <w:pStyle w:val="SourceCode"/>
      </w:pPr>
      <w:r>
        <w:rPr>
          <w:rStyle w:val="VerbatimChar"/>
        </w:rPr>
        <w:t xml:space="preserve">/shimmer-host-lab.html</w:t>
      </w:r>
      <w:r>
        <w:br/>
      </w:r>
      <w:r>
        <w:rPr>
          <w:rStyle w:val="VerbatimChar"/>
        </w:rPr>
        <w:t xml:space="preserve">/shimmer-bridge.js</w:t>
      </w:r>
      <w:r>
        <w:br/>
      </w:r>
      <w:r>
        <w:rPr>
          <w:rStyle w:val="VerbatimChar"/>
        </w:rPr>
        <w:t xml:space="preserve">/demo-shimmer-site.html</w:t>
      </w:r>
      <w:r>
        <w:br/>
      </w:r>
      <w:r>
        <w:rPr>
          <w:rStyle w:val="VerbatimChar"/>
        </w:rPr>
        <w:t xml:space="preserve">/lib/shimmer-codec.js</w:t>
      </w:r>
      <w:r>
        <w:br/>
      </w:r>
      <w:r>
        <w:rPr>
          <w:rStyle w:val="VerbatimChar"/>
        </w:rPr>
        <w:t xml:space="preserve">/lib/shimmer-hash.js</w:t>
      </w:r>
      <w:r>
        <w:br/>
      </w:r>
      <w:r>
        <w:rPr>
          <w:rStyle w:val="VerbatimChar"/>
        </w:rPr>
        <w:t xml:space="preserve">/lib/shimmer-manifest.js</w:t>
      </w:r>
      <w:r>
        <w:br/>
      </w:r>
      <w:r>
        <w:rPr>
          <w:rStyle w:val="VerbatimChar"/>
        </w:rPr>
        <w:t xml:space="preserve">/lib/shimmer-controls.js</w:t>
      </w:r>
      <w:r>
        <w:br/>
      </w:r>
      <w:r>
        <w:rPr>
          <w:rStyle w:val="VerbatimChar"/>
        </w:rPr>
        <w:t xml:space="preserve">/lib/shimmer-projections.js</w:t>
      </w:r>
    </w:p>
    <w:bookmarkStart w:id="36" w:name="shimmer-codec.js"/>
    <w:p>
      <w:pPr>
        <w:pStyle w:val="Heading3"/>
      </w:pPr>
      <w:r>
        <w:rPr>
          <w:rStyle w:val="VerbatimChar"/>
        </w:rPr>
        <w:t xml:space="preserve">shimmer-codec.js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07"/>
        </w:numPr>
      </w:pPr>
      <w:r>
        <w:t xml:space="preserve">field seed encoding</w:t>
      </w:r>
    </w:p>
    <w:p>
      <w:pPr>
        <w:pStyle w:val="Compact"/>
        <w:numPr>
          <w:ilvl w:val="0"/>
          <w:numId w:val="1007"/>
        </w:numPr>
      </w:pPr>
      <w:r>
        <w:t xml:space="preserve">field seed decoding</w:t>
      </w:r>
    </w:p>
    <w:p>
      <w:pPr>
        <w:pStyle w:val="Compact"/>
        <w:numPr>
          <w:ilvl w:val="0"/>
          <w:numId w:val="1007"/>
        </w:numPr>
      </w:pPr>
      <w:r>
        <w:t xml:space="preserve">URL-safe serialization</w:t>
      </w:r>
    </w:p>
    <w:p>
      <w:pPr>
        <w:pStyle w:val="Compact"/>
        <w:numPr>
          <w:ilvl w:val="0"/>
          <w:numId w:val="1007"/>
        </w:numPr>
      </w:pPr>
      <w:r>
        <w:t xml:space="preserve">versioning</w:t>
      </w:r>
    </w:p>
    <w:p>
      <w:pPr>
        <w:pStyle w:val="Compact"/>
        <w:numPr>
          <w:ilvl w:val="0"/>
          <w:numId w:val="1007"/>
        </w:numPr>
      </w:pPr>
      <w:r>
        <w:t xml:space="preserve">validation</w:t>
      </w:r>
    </w:p>
    <w:bookmarkEnd w:id="36"/>
    <w:bookmarkStart w:id="37" w:name="shimmer-hash.js"/>
    <w:p>
      <w:pPr>
        <w:pStyle w:val="Heading3"/>
      </w:pPr>
      <w:r>
        <w:rPr>
          <w:rStyle w:val="VerbatimChar"/>
        </w:rPr>
        <w:t xml:space="preserve">shimmer-hash.js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08"/>
        </w:numPr>
      </w:pPr>
      <w:r>
        <w:t xml:space="preserve">shimmerprint generation</w:t>
      </w:r>
    </w:p>
    <w:p>
      <w:pPr>
        <w:pStyle w:val="Compact"/>
        <w:numPr>
          <w:ilvl w:val="0"/>
          <w:numId w:val="1008"/>
        </w:numPr>
      </w:pPr>
      <w:r>
        <w:t xml:space="preserve">short display form, such as</w:t>
      </w:r>
      <w:r>
        <w:t xml:space="preserve"> </w:t>
      </w:r>
      <w:r>
        <w:rPr>
          <w:rStyle w:val="VerbatimChar"/>
        </w:rPr>
        <w:t xml:space="preserve">shimmer:B45EB411</w:t>
      </w:r>
    </w:p>
    <w:p>
      <w:pPr>
        <w:pStyle w:val="Compact"/>
        <w:numPr>
          <w:ilvl w:val="0"/>
          <w:numId w:val="1008"/>
        </w:numPr>
      </w:pPr>
      <w:r>
        <w:t xml:space="preserve">one-way trace generation</w:t>
      </w:r>
    </w:p>
    <w:bookmarkEnd w:id="37"/>
    <w:bookmarkStart w:id="38" w:name="shimmer-manifest.js"/>
    <w:p>
      <w:pPr>
        <w:pStyle w:val="Heading3"/>
      </w:pPr>
      <w:r>
        <w:rPr>
          <w:rStyle w:val="VerbatimChar"/>
        </w:rPr>
        <w:t xml:space="preserve">shimmer-manifest.js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09"/>
        </w:numPr>
      </w:pPr>
      <w:r>
        <w:t xml:space="preserve">manifest parsing</w:t>
      </w:r>
    </w:p>
    <w:p>
      <w:pPr>
        <w:pStyle w:val="Compact"/>
        <w:numPr>
          <w:ilvl w:val="0"/>
          <w:numId w:val="1009"/>
        </w:numPr>
      </w:pPr>
      <w:r>
        <w:t xml:space="preserve">default value extraction</w:t>
      </w:r>
    </w:p>
    <w:p>
      <w:pPr>
        <w:pStyle w:val="Compact"/>
        <w:numPr>
          <w:ilvl w:val="0"/>
          <w:numId w:val="1009"/>
        </w:numPr>
      </w:pPr>
      <w:r>
        <w:t xml:space="preserve">type validation</w:t>
      </w:r>
    </w:p>
    <w:p>
      <w:pPr>
        <w:pStyle w:val="Compact"/>
        <w:numPr>
          <w:ilvl w:val="0"/>
          <w:numId w:val="1009"/>
        </w:numPr>
      </w:pPr>
      <w:r>
        <w:t xml:space="preserve">variable grouping</w:t>
      </w:r>
    </w:p>
    <w:bookmarkEnd w:id="38"/>
    <w:bookmarkStart w:id="39" w:name="shimmer-controls.js"/>
    <w:p>
      <w:pPr>
        <w:pStyle w:val="Heading3"/>
      </w:pPr>
      <w:r>
        <w:rPr>
          <w:rStyle w:val="VerbatimChar"/>
        </w:rPr>
        <w:t xml:space="preserve">shimmer-controls.js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10"/>
        </w:numPr>
      </w:pPr>
      <w:r>
        <w:t xml:space="preserve">generating sliders, color pickers, toggles, dropdowns</w:t>
      </w:r>
    </w:p>
    <w:p>
      <w:pPr>
        <w:pStyle w:val="Compact"/>
        <w:numPr>
          <w:ilvl w:val="0"/>
          <w:numId w:val="1010"/>
        </w:numPr>
      </w:pPr>
      <w:r>
        <w:t xml:space="preserve">binding UI changes to state</w:t>
      </w:r>
    </w:p>
    <w:p>
      <w:pPr>
        <w:pStyle w:val="Compact"/>
        <w:numPr>
          <w:ilvl w:val="0"/>
          <w:numId w:val="1010"/>
        </w:numPr>
      </w:pPr>
      <w:r>
        <w:t xml:space="preserve">sending variable updates</w:t>
      </w:r>
    </w:p>
    <w:bookmarkEnd w:id="39"/>
    <w:bookmarkStart w:id="40" w:name="shimmer-projections.js"/>
    <w:p>
      <w:pPr>
        <w:pStyle w:val="Heading3"/>
      </w:pPr>
      <w:r>
        <w:rPr>
          <w:rStyle w:val="VerbatimChar"/>
        </w:rPr>
        <w:t xml:space="preserve">shimmer-projections.js</w:t>
      </w:r>
    </w:p>
    <w:p>
      <w:pPr>
        <w:pStyle w:val="FirstParagraph"/>
      </w:pPr>
      <w:r>
        <w:t xml:space="preserve">Handles future projection modes:</w:t>
      </w:r>
    </w:p>
    <w:p>
      <w:pPr>
        <w:pStyle w:val="Compact"/>
        <w:numPr>
          <w:ilvl w:val="0"/>
          <w:numId w:val="1011"/>
        </w:numPr>
      </w:pPr>
      <w:r>
        <w:t xml:space="preserve">Raw Matrix</w:t>
      </w:r>
    </w:p>
    <w:p>
      <w:pPr>
        <w:pStyle w:val="Compact"/>
        <w:numPr>
          <w:ilvl w:val="0"/>
          <w:numId w:val="1011"/>
        </w:numPr>
      </w:pPr>
      <w:r>
        <w:t xml:space="preserve">ULiUA Sunlit Field</w:t>
      </w:r>
    </w:p>
    <w:p>
      <w:pPr>
        <w:pStyle w:val="Compact"/>
        <w:numPr>
          <w:ilvl w:val="0"/>
          <w:numId w:val="1011"/>
        </w:numPr>
      </w:pPr>
      <w:r>
        <w:t xml:space="preserve">Glyph Poster</w:t>
      </w:r>
    </w:p>
    <w:p>
      <w:pPr>
        <w:pStyle w:val="Compact"/>
        <w:numPr>
          <w:ilvl w:val="0"/>
          <w:numId w:val="1011"/>
        </w:numPr>
      </w:pPr>
      <w:r>
        <w:t xml:space="preserve">Beach World</w:t>
      </w:r>
    </w:p>
    <w:p>
      <w:pPr>
        <w:pStyle w:val="Compact"/>
        <w:numPr>
          <w:ilvl w:val="0"/>
          <w:numId w:val="1011"/>
        </w:numPr>
      </w:pPr>
      <w:r>
        <w:t xml:space="preserve">Rosetta Loop View</w:t>
      </w:r>
    </w:p>
    <w:p>
      <w:pPr>
        <w:pStyle w:val="Compact"/>
        <w:numPr>
          <w:ilvl w:val="0"/>
          <w:numId w:val="1011"/>
        </w:numPr>
      </w:pPr>
      <w:r>
        <w:t xml:space="preserve">Site Theme View</w:t>
      </w:r>
    </w:p>
    <w:bookmarkEnd w:id="40"/>
    <w:bookmarkEnd w:id="41"/>
    <w:bookmarkStart w:id="42" w:name="minimal-v1-goal-for-shimmerymemory.com"/>
    <w:p>
      <w:pPr>
        <w:pStyle w:val="Heading2"/>
      </w:pPr>
      <w:r>
        <w:t xml:space="preserve">Minimal V1 Goal for shimmerymemory.com</w:t>
      </w:r>
    </w:p>
    <w:p>
      <w:pPr>
        <w:pStyle w:val="FirstParagraph"/>
      </w:pPr>
      <w:r>
        <w:t xml:space="preserve">The first stable version should do one thing beautifully:</w:t>
      </w:r>
    </w:p>
    <w:p>
      <w:pPr>
        <w:pStyle w:val="BlockText"/>
      </w:pPr>
      <w:r>
        <w:t xml:space="preserve">Load a shimmer-enabled site, tune its exposed variables, and produce a restorable link.</w:t>
      </w:r>
    </w:p>
    <w:p>
      <w:pPr>
        <w:pStyle w:val="FirstParagraph"/>
      </w:pPr>
      <w:r>
        <w:t xml:space="preserve">Minimum feature set:</w:t>
      </w:r>
    </w:p>
    <w:p>
      <w:pPr>
        <w:pStyle w:val="Compact"/>
        <w:numPr>
          <w:ilvl w:val="0"/>
          <w:numId w:val="1012"/>
        </w:numPr>
      </w:pPr>
      <w:r>
        <w:t xml:space="preserve">URL input</w:t>
      </w:r>
    </w:p>
    <w:p>
      <w:pPr>
        <w:pStyle w:val="Compact"/>
        <w:numPr>
          <w:ilvl w:val="0"/>
          <w:numId w:val="1012"/>
        </w:numPr>
      </w:pPr>
      <w:r>
        <w:t xml:space="preserve">iframe preview</w:t>
      </w:r>
    </w:p>
    <w:p>
      <w:pPr>
        <w:pStyle w:val="Compact"/>
        <w:numPr>
          <w:ilvl w:val="0"/>
          <w:numId w:val="1012"/>
        </w:numPr>
      </w:pPr>
      <w:r>
        <w:t xml:space="preserve">bridge detection</w:t>
      </w:r>
    </w:p>
    <w:p>
      <w:pPr>
        <w:pStyle w:val="Compact"/>
        <w:numPr>
          <w:ilvl w:val="0"/>
          <w:numId w:val="1012"/>
        </w:numPr>
      </w:pPr>
      <w:r>
        <w:t xml:space="preserve">manifest display</w:t>
      </w:r>
    </w:p>
    <w:p>
      <w:pPr>
        <w:pStyle w:val="Compact"/>
        <w:numPr>
          <w:ilvl w:val="0"/>
          <w:numId w:val="1012"/>
        </w:numPr>
      </w:pPr>
      <w:r>
        <w:t xml:space="preserve">generated control surface</w:t>
      </w:r>
    </w:p>
    <w:p>
      <w:pPr>
        <w:pStyle w:val="Compact"/>
        <w:numPr>
          <w:ilvl w:val="0"/>
          <w:numId w:val="1012"/>
        </w:numPr>
      </w:pPr>
      <w:r>
        <w:t xml:space="preserve">field seed output</w:t>
      </w:r>
    </w:p>
    <w:p>
      <w:pPr>
        <w:pStyle w:val="Compact"/>
        <w:numPr>
          <w:ilvl w:val="0"/>
          <w:numId w:val="1012"/>
        </w:numPr>
      </w:pPr>
      <w:r>
        <w:t xml:space="preserve">shimmerprint output</w:t>
      </w:r>
    </w:p>
    <w:p>
      <w:pPr>
        <w:pStyle w:val="Compact"/>
        <w:numPr>
          <w:ilvl w:val="0"/>
          <w:numId w:val="1012"/>
        </w:numPr>
      </w:pPr>
      <w:r>
        <w:t xml:space="preserve">copy restorable link</w:t>
      </w:r>
    </w:p>
    <w:p>
      <w:pPr>
        <w:pStyle w:val="Compact"/>
        <w:numPr>
          <w:ilvl w:val="0"/>
          <w:numId w:val="1012"/>
        </w:numPr>
      </w:pPr>
      <w:r>
        <w:t xml:space="preserve">copy CSS variables</w:t>
      </w:r>
    </w:p>
    <w:p>
      <w:pPr>
        <w:pStyle w:val="Compact"/>
        <w:numPr>
          <w:ilvl w:val="0"/>
          <w:numId w:val="1012"/>
        </w:numPr>
      </w:pPr>
      <w:r>
        <w:t xml:space="preserve">clear explanation of field seed vs shimmerprint</w:t>
      </w:r>
    </w:p>
    <w:bookmarkEnd w:id="42"/>
    <w:bookmarkStart w:id="43" w:name="canonical-language"/>
    <w:p>
      <w:pPr>
        <w:pStyle w:val="Heading2"/>
      </w:pPr>
      <w:r>
        <w:t xml:space="preserve">Canonical Language</w:t>
      </w:r>
    </w:p>
    <w:p>
      <w:pPr>
        <w:pStyle w:val="FirstParagraph"/>
      </w:pPr>
      <w:r>
        <w:t xml:space="preserve">Use these as stable explanatory lines:</w:t>
      </w:r>
    </w:p>
    <w:p>
      <w:pPr>
        <w:pStyle w:val="BlockText"/>
      </w:pPr>
      <w:r>
        <w:t xml:space="preserve">Sites expose variables. Shimmer tunes them. Links remember.</w:t>
      </w:r>
    </w:p>
    <w:p>
      <w:pPr>
        <w:pStyle w:val="BlockText"/>
      </w:pPr>
      <w:r>
        <w:t xml:space="preserve">A field seed returns you home. A shimmerprint leaves a trace.</w:t>
      </w:r>
    </w:p>
    <w:p>
      <w:pPr>
        <w:pStyle w:val="BlockText"/>
      </w:pPr>
      <w:r>
        <w:t xml:space="preserve">A site is a projection surface. Shimmer is the tuning instrument. The field seed is the portable state.</w:t>
      </w:r>
    </w:p>
    <w:p>
      <w:pPr>
        <w:pStyle w:val="BlockText"/>
      </w:pPr>
      <w:r>
        <w:t xml:space="preserve">Shimmer manipulates the seed. Projections interpret it. Sites embody it.</w:t>
      </w:r>
    </w:p>
    <w:p>
      <w:pPr>
        <w:pStyle w:val="BlockText"/>
      </w:pPr>
      <w:r>
        <w:t xml:space="preserve">Anything can become a seed. Not everything can return you home.</w:t>
      </w:r>
    </w:p>
    <w:bookmarkEnd w:id="43"/>
    <w:bookmarkStart w:id="44" w:name="future-directions"/>
    <w:p>
      <w:pPr>
        <w:pStyle w:val="Heading2"/>
      </w:pPr>
      <w:r>
        <w:t xml:space="preserve">Future Directions</w:t>
      </w:r>
    </w:p>
    <w:p>
      <w:pPr>
        <w:pStyle w:val="FirstParagraph"/>
      </w:pPr>
      <w:r>
        <w:t xml:space="preserve">Later, Shimmer can expand beyond colors:</w:t>
      </w:r>
    </w:p>
    <w:p>
      <w:pPr>
        <w:pStyle w:val="Compact"/>
        <w:numPr>
          <w:ilvl w:val="0"/>
          <w:numId w:val="1013"/>
        </w:numPr>
      </w:pPr>
      <w:r>
        <w:t xml:space="preserve">typography fields</w:t>
      </w:r>
    </w:p>
    <w:p>
      <w:pPr>
        <w:pStyle w:val="Compact"/>
        <w:numPr>
          <w:ilvl w:val="0"/>
          <w:numId w:val="1013"/>
        </w:numPr>
      </w:pPr>
      <w:r>
        <w:t xml:space="preserve">spacing/layout fields</w:t>
      </w:r>
    </w:p>
    <w:p>
      <w:pPr>
        <w:pStyle w:val="Compact"/>
        <w:numPr>
          <w:ilvl w:val="0"/>
          <w:numId w:val="1013"/>
        </w:numPr>
      </w:pPr>
      <w:r>
        <w:t xml:space="preserve">glyph posters</w:t>
      </w:r>
    </w:p>
    <w:p>
      <w:pPr>
        <w:pStyle w:val="Compact"/>
        <w:numPr>
          <w:ilvl w:val="0"/>
          <w:numId w:val="1013"/>
        </w:numPr>
      </w:pPr>
      <w:r>
        <w:t xml:space="preserve">merch mockups</w:t>
      </w:r>
    </w:p>
    <w:p>
      <w:pPr>
        <w:pStyle w:val="Compact"/>
        <w:numPr>
          <w:ilvl w:val="0"/>
          <w:numId w:val="1013"/>
        </w:numPr>
      </w:pPr>
      <w:r>
        <w:t xml:space="preserve">semantic matrices</w:t>
      </w:r>
    </w:p>
    <w:p>
      <w:pPr>
        <w:pStyle w:val="Compact"/>
        <w:numPr>
          <w:ilvl w:val="0"/>
          <w:numId w:val="1013"/>
        </w:numPr>
      </w:pPr>
      <w:r>
        <w:t xml:space="preserve">Rosetta Loop translation</w:t>
      </w:r>
    </w:p>
    <w:p>
      <w:pPr>
        <w:pStyle w:val="Compact"/>
        <w:numPr>
          <w:ilvl w:val="0"/>
          <w:numId w:val="1013"/>
        </w:numPr>
      </w:pPr>
      <w:r>
        <w:t xml:space="preserve">attractor glyph projections</w:t>
      </w:r>
    </w:p>
    <w:p>
      <w:pPr>
        <w:pStyle w:val="Compact"/>
        <w:numPr>
          <w:ilvl w:val="0"/>
          <w:numId w:val="1013"/>
        </w:numPr>
      </w:pPr>
      <w:r>
        <w:t xml:space="preserve">identity/protocol visualizations</w:t>
      </w:r>
    </w:p>
    <w:p>
      <w:pPr>
        <w:pStyle w:val="Compact"/>
        <w:numPr>
          <w:ilvl w:val="0"/>
          <w:numId w:val="1013"/>
        </w:numPr>
      </w:pPr>
      <w:r>
        <w:t xml:space="preserve">invariant-chain views</w:t>
      </w:r>
    </w:p>
    <w:p>
      <w:pPr>
        <w:pStyle w:val="Compact"/>
        <w:numPr>
          <w:ilvl w:val="0"/>
          <w:numId w:val="1013"/>
        </w:numPr>
      </w:pPr>
      <w:r>
        <w:t xml:space="preserve">seed-to-world generators</w:t>
      </w:r>
    </w:p>
    <w:p>
      <w:pPr>
        <w:pStyle w:val="FirstParagraph"/>
      </w:pPr>
      <w:r>
        <w:t xml:space="preserve">But V1 should remain small and fun.</w:t>
      </w:r>
    </w:p>
    <w:p>
      <w:pPr>
        <w:pStyle w:val="BodyText"/>
      </w:pPr>
      <w:r>
        <w:t xml:space="preserve">The goal is not to prove the whole substrate immediately.</w:t>
      </w:r>
    </w:p>
    <w:p>
      <w:pPr>
        <w:pStyle w:val="BodyText"/>
      </w:pPr>
      <w:r>
        <w:t xml:space="preserve">The goal is to make a tiny field portable enough that people want to play with it.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2026-06-10T14:15:05Z</dcterms:created>
  <dcterms:modified xsi:type="dcterms:W3CDTF">2026-06-10T14:15:05Z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