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4023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🎭</w:t>
      </w: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Art, Vulnerability &amp; Becoming</w:t>
      </w:r>
    </w:p>
    <w:p w14:paraId="2C7A6A17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The Passion of Joan of Arc (1928, Carl Theodor Dreyer)</w:t>
      </w:r>
    </w:p>
    <w:p w14:paraId="6F44B2FE" w14:textId="77777777" w:rsidR="00822608" w:rsidRPr="00822608" w:rsidRDefault="00822608" w:rsidP="00822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Why it fits: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Dreyer’s close-ups </w:t>
      </w:r>
      <w:r w:rsidRPr="00822608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speak without words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>; Joan’s spiritual conviction and anguish are rendered through pure expression.</w:t>
      </w:r>
    </w:p>
    <w:p w14:paraId="3993B4C8" w14:textId="77777777" w:rsidR="00822608" w:rsidRPr="00822608" w:rsidRDefault="00822608" w:rsidP="00822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Core lesson: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Integrity and faith under persecution.</w:t>
      </w:r>
    </w:p>
    <w:p w14:paraId="728B35E5" w14:textId="77777777" w:rsidR="00822608" w:rsidRPr="00822608" w:rsidRDefault="00822608" w:rsidP="00822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>“Faith can be wordless, but never voiceless.”</w:t>
      </w:r>
    </w:p>
    <w:p w14:paraId="619F78D7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The Man with a Movie Camera (1929, Dziga Vertov)</w:t>
      </w:r>
    </w:p>
    <w:p w14:paraId="3DEBCA77" w14:textId="77777777" w:rsidR="00822608" w:rsidRPr="00822608" w:rsidRDefault="00822608" w:rsidP="00822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Why it fits: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A film about film — human creativity in motion. It literalizes “Keep Your Hands Off </w:t>
      </w:r>
      <w:proofErr w:type="spellStart"/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>Eizouken</w:t>
      </w:r>
      <w:proofErr w:type="spellEnd"/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>!”’s spirit: building worlds through observation.</w:t>
      </w:r>
    </w:p>
    <w:p w14:paraId="19C30276" w14:textId="77777777" w:rsidR="00822608" w:rsidRPr="00822608" w:rsidRDefault="00822608" w:rsidP="00822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Core lesson: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Perception itself is art.</w:t>
      </w:r>
    </w:p>
    <w:p w14:paraId="69422A6D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The Cameraman (1928, Buster Keaton)</w:t>
      </w:r>
    </w:p>
    <w:p w14:paraId="2A629554" w14:textId="77777777" w:rsidR="00822608" w:rsidRPr="00822608" w:rsidRDefault="00822608" w:rsidP="00822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Why it fits: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Keaton’s striving artist mirrors </w:t>
      </w:r>
      <w:r w:rsidRPr="00822608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Blue Period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>’s self-revelation through creative risk.</w:t>
      </w:r>
    </w:p>
    <w:p w14:paraId="2307896A" w14:textId="77777777" w:rsidR="00822608" w:rsidRPr="00822608" w:rsidRDefault="00822608" w:rsidP="00822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Core lesson: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Dedication transforms humiliation into mastery.</w:t>
      </w:r>
    </w:p>
    <w:p w14:paraId="732F6F70" w14:textId="77777777" w:rsidR="00822608" w:rsidRPr="00822608" w:rsidRDefault="00822608" w:rsidP="00822608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822608" w:rsidRPr="00822608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0FE6DD6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D303E9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🌱</w:t>
      </w: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Growth Through Adversity</w:t>
      </w:r>
    </w:p>
    <w:p w14:paraId="2349F4F6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The Kid (1921, Charlie Chaplin)</w:t>
      </w:r>
    </w:p>
    <w:p w14:paraId="674749D2" w14:textId="77777777" w:rsidR="00822608" w:rsidRPr="00822608" w:rsidRDefault="00822608" w:rsidP="00822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Why it fits: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Simple humanity; pain transmuted into love.</w:t>
      </w:r>
    </w:p>
    <w:p w14:paraId="34E7EFEE" w14:textId="77777777" w:rsidR="00822608" w:rsidRPr="00822608" w:rsidRDefault="00822608" w:rsidP="00822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Core lesson: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Compassion redeems hardship.</w:t>
      </w:r>
    </w:p>
    <w:p w14:paraId="40EC53DB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Sunrise: A Song of Two Humans (1927, F.W. Murnau)</w:t>
      </w:r>
    </w:p>
    <w:p w14:paraId="4559BC98" w14:textId="77777777" w:rsidR="00822608" w:rsidRPr="00822608" w:rsidRDefault="00822608" w:rsidP="00822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Why it fits: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A moral allegory about temptation, forgiveness, and renewal.</w:t>
      </w:r>
    </w:p>
    <w:p w14:paraId="1EA4EA5D" w14:textId="77777777" w:rsidR="00822608" w:rsidRPr="00822608" w:rsidRDefault="00822608" w:rsidP="00822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Core lesson: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Love reborn through remorse and grace.</w:t>
      </w:r>
    </w:p>
    <w:p w14:paraId="37BFAEC7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The Crowd (1928, King Vidor)</w:t>
      </w:r>
    </w:p>
    <w:p w14:paraId="4FA0DC96" w14:textId="77777777" w:rsidR="00822608" w:rsidRPr="00822608" w:rsidRDefault="00822608" w:rsidP="00822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Why it fits: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A working man’s quiet despair and resilience — </w:t>
      </w:r>
      <w:r w:rsidRPr="00822608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My Mister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in visual form.</w:t>
      </w:r>
    </w:p>
    <w:p w14:paraId="693B4D97" w14:textId="77777777" w:rsidR="00822608" w:rsidRPr="00822608" w:rsidRDefault="00822608" w:rsidP="00822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Core lesson: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Dignity amid anonymity.</w:t>
      </w:r>
    </w:p>
    <w:p w14:paraId="231C97AA" w14:textId="77777777" w:rsidR="00822608" w:rsidRPr="00822608" w:rsidRDefault="00822608" w:rsidP="00822608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822608" w:rsidRPr="00822608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26C7BAE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F30743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💡</w:t>
      </w: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Philosophy in Disguise</w:t>
      </w:r>
    </w:p>
    <w:p w14:paraId="786A5926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Metropolis (1927, Fritz Lang)</w:t>
      </w:r>
    </w:p>
    <w:p w14:paraId="22EAEF68" w14:textId="77777777" w:rsidR="00822608" w:rsidRPr="00822608" w:rsidRDefault="00822608" w:rsidP="00822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Why it fits: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Social parable with stated moral through intertitles.</w:t>
      </w:r>
    </w:p>
    <w:p w14:paraId="29EF3223" w14:textId="77777777" w:rsidR="00822608" w:rsidRPr="00822608" w:rsidRDefault="00822608" w:rsidP="00822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lastRenderedPageBreak/>
        <w:t>Core lesson: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“The mediator between head and hands must be the heart.”</w:t>
      </w:r>
    </w:p>
    <w:p w14:paraId="58633BE2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A Page of Madness (1926, </w:t>
      </w:r>
      <w:proofErr w:type="spellStart"/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Teinosuke</w:t>
      </w:r>
      <w:proofErr w:type="spellEnd"/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Kinugasa)</w:t>
      </w:r>
    </w:p>
    <w:p w14:paraId="71FD3EC4" w14:textId="77777777" w:rsidR="00822608" w:rsidRPr="00822608" w:rsidRDefault="00822608" w:rsidP="00822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Why it fits: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Experimental Japanese silent that visualizes inner consciousness; a dialogue between sanity and empathy.</w:t>
      </w:r>
    </w:p>
    <w:p w14:paraId="1B5DD419" w14:textId="77777777" w:rsidR="00822608" w:rsidRPr="00822608" w:rsidRDefault="00822608" w:rsidP="00822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Core lesson: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Understanding transcends rational language.</w:t>
      </w:r>
    </w:p>
    <w:p w14:paraId="799E9653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Pandora’s Box (1929, G.W. Pabst)</w:t>
      </w:r>
    </w:p>
    <w:p w14:paraId="53F9E6C9" w14:textId="77777777" w:rsidR="00822608" w:rsidRPr="00822608" w:rsidRDefault="00822608" w:rsidP="00822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Why it fits: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Louise Brooks embodies the cost of freedom and desire — </w:t>
      </w:r>
      <w:r w:rsidRPr="00822608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Fruits Basket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>’s emotional honesty without verbalization.</w:t>
      </w:r>
    </w:p>
    <w:p w14:paraId="351797CB" w14:textId="77777777" w:rsidR="00822608" w:rsidRPr="00822608" w:rsidRDefault="00822608" w:rsidP="00822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Core lesson: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Innocence and chaos coexist in love.</w:t>
      </w:r>
    </w:p>
    <w:p w14:paraId="65271A5D" w14:textId="77777777" w:rsidR="00822608" w:rsidRPr="00822608" w:rsidRDefault="00822608" w:rsidP="00822608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822608" w:rsidRPr="00822608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575A735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2B56E6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🔥</w:t>
      </w: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High-Intensity Truth Delivery</w:t>
      </w:r>
    </w:p>
    <w:p w14:paraId="21B18BB9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Battleship Potemkin (1925, Sergei Eisenstein)</w:t>
      </w:r>
    </w:p>
    <w:p w14:paraId="334A0DB4" w14:textId="77777777" w:rsidR="00822608" w:rsidRPr="00822608" w:rsidRDefault="00822608" w:rsidP="00822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Why it fits: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Montage as moral argument — justice through rhythm.</w:t>
      </w:r>
    </w:p>
    <w:p w14:paraId="3AFC6F88" w14:textId="77777777" w:rsidR="00822608" w:rsidRPr="00822608" w:rsidRDefault="00822608" w:rsidP="00822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Core lesson: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Collective awakening against oppression.</w:t>
      </w:r>
    </w:p>
    <w:p w14:paraId="014F96A4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Greed (1924, Erich von Stroheim)</w:t>
      </w:r>
    </w:p>
    <w:p w14:paraId="6552CA12" w14:textId="77777777" w:rsidR="00822608" w:rsidRPr="00822608" w:rsidRDefault="00822608" w:rsidP="00822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Why it fits: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Epic tragedy of obsession and moral corrosion.</w:t>
      </w:r>
    </w:p>
    <w:p w14:paraId="341F1318" w14:textId="77777777" w:rsidR="00822608" w:rsidRPr="00822608" w:rsidRDefault="00822608" w:rsidP="00822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Core lesson: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Possession destroys the possessor.</w:t>
      </w:r>
    </w:p>
    <w:p w14:paraId="272C5D02" w14:textId="77777777" w:rsidR="00822608" w:rsidRPr="00822608" w:rsidRDefault="00822608" w:rsidP="00822608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822608" w:rsidRPr="00822608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440752E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F8CEAB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🌀</w:t>
      </w: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Healing &amp; Inner Work</w:t>
      </w:r>
    </w:p>
    <w:p w14:paraId="431D781F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The Wind (1928, Victor Sjöström)</w:t>
      </w:r>
    </w:p>
    <w:p w14:paraId="5C961CCB" w14:textId="77777777" w:rsidR="00822608" w:rsidRPr="00822608" w:rsidRDefault="00822608" w:rsidP="00822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Why it fits: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Isolation, nature, and sanity intertwine — psychological storm as self-reckoning.</w:t>
      </w:r>
    </w:p>
    <w:p w14:paraId="05DB884B" w14:textId="77777777" w:rsidR="00822608" w:rsidRPr="00822608" w:rsidRDefault="00822608" w:rsidP="00822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Core lesson: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Facing inner turbulence is the path to calm.</w:t>
      </w:r>
    </w:p>
    <w:p w14:paraId="520851FA" w14:textId="77777777" w:rsidR="00822608" w:rsidRPr="00822608" w:rsidRDefault="00822608" w:rsidP="00822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The Last Laugh (1924, F.W. Murnau)</w:t>
      </w:r>
    </w:p>
    <w:p w14:paraId="243DCE85" w14:textId="77777777" w:rsidR="00822608" w:rsidRPr="00822608" w:rsidRDefault="00822608" w:rsidP="00822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Why it fits: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No intertitles until the ironic ending; pure emotional literacy.</w:t>
      </w:r>
    </w:p>
    <w:p w14:paraId="722890F7" w14:textId="77777777" w:rsidR="00822608" w:rsidRPr="00822608" w:rsidRDefault="00822608" w:rsidP="00822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22608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Core lesson:</w:t>
      </w:r>
      <w:r w:rsidRPr="00822608">
        <w:rPr>
          <w:rFonts w:eastAsia="Times New Roman" w:cs="Times New Roman"/>
          <w:kern w:val="0"/>
          <w:sz w:val="22"/>
          <w:szCs w:val="22"/>
          <w14:ligatures w14:val="none"/>
        </w:rPr>
        <w:t xml:space="preserve"> Self-worth beyond status and uniform.</w:t>
      </w:r>
    </w:p>
    <w:p w14:paraId="3E39E772" w14:textId="77777777" w:rsidR="00927527" w:rsidRPr="00822608" w:rsidRDefault="00927527">
      <w:pPr>
        <w:rPr>
          <w:sz w:val="22"/>
          <w:szCs w:val="22"/>
        </w:rPr>
      </w:pPr>
    </w:p>
    <w:sectPr w:rsidR="00927527" w:rsidRPr="0082260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7A142" w14:textId="77777777" w:rsidR="00C064D7" w:rsidRDefault="00C064D7" w:rsidP="00822608">
      <w:pPr>
        <w:spacing w:after="0" w:line="240" w:lineRule="auto"/>
      </w:pPr>
      <w:r>
        <w:separator/>
      </w:r>
    </w:p>
  </w:endnote>
  <w:endnote w:type="continuationSeparator" w:id="0">
    <w:p w14:paraId="64CE7F5B" w14:textId="77777777" w:rsidR="00C064D7" w:rsidRDefault="00C064D7" w:rsidP="00822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177CF" w14:textId="77777777" w:rsidR="00C064D7" w:rsidRDefault="00C064D7" w:rsidP="00822608">
      <w:pPr>
        <w:spacing w:after="0" w:line="240" w:lineRule="auto"/>
      </w:pPr>
      <w:r>
        <w:separator/>
      </w:r>
    </w:p>
  </w:footnote>
  <w:footnote w:type="continuationSeparator" w:id="0">
    <w:p w14:paraId="5B3DB6E3" w14:textId="77777777" w:rsidR="00C064D7" w:rsidRDefault="00C064D7" w:rsidP="008226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118B" w14:textId="675F1237" w:rsidR="00822608" w:rsidRPr="00822608" w:rsidRDefault="00822608">
    <w:pPr>
      <w:pStyle w:val="Header"/>
      <w:rPr>
        <w:b/>
        <w:bCs/>
      </w:rPr>
    </w:pPr>
    <w:r w:rsidRPr="00822608">
      <w:rPr>
        <w:b/>
        <w:bCs/>
      </w:rPr>
      <w:t>Potentially Silent Movie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CC1"/>
    <w:multiLevelType w:val="multilevel"/>
    <w:tmpl w:val="E16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830AA"/>
    <w:multiLevelType w:val="multilevel"/>
    <w:tmpl w:val="3CFE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288A"/>
    <w:multiLevelType w:val="multilevel"/>
    <w:tmpl w:val="DE66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C05CF"/>
    <w:multiLevelType w:val="multilevel"/>
    <w:tmpl w:val="FC86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A30E3"/>
    <w:multiLevelType w:val="multilevel"/>
    <w:tmpl w:val="6F68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D1813"/>
    <w:multiLevelType w:val="multilevel"/>
    <w:tmpl w:val="7112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F5DE3"/>
    <w:multiLevelType w:val="multilevel"/>
    <w:tmpl w:val="34B6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C3120"/>
    <w:multiLevelType w:val="multilevel"/>
    <w:tmpl w:val="CAFE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410D2"/>
    <w:multiLevelType w:val="multilevel"/>
    <w:tmpl w:val="EB9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370F0"/>
    <w:multiLevelType w:val="multilevel"/>
    <w:tmpl w:val="F70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74F71"/>
    <w:multiLevelType w:val="multilevel"/>
    <w:tmpl w:val="EA96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32DE4"/>
    <w:multiLevelType w:val="multilevel"/>
    <w:tmpl w:val="9366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E7162"/>
    <w:multiLevelType w:val="multilevel"/>
    <w:tmpl w:val="184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86398">
    <w:abstractNumId w:val="1"/>
  </w:num>
  <w:num w:numId="2" w16cid:durableId="2123765932">
    <w:abstractNumId w:val="10"/>
  </w:num>
  <w:num w:numId="3" w16cid:durableId="322514736">
    <w:abstractNumId w:val="5"/>
  </w:num>
  <w:num w:numId="4" w16cid:durableId="490828064">
    <w:abstractNumId w:val="0"/>
  </w:num>
  <w:num w:numId="5" w16cid:durableId="1626505036">
    <w:abstractNumId w:val="6"/>
  </w:num>
  <w:num w:numId="6" w16cid:durableId="1463576353">
    <w:abstractNumId w:val="9"/>
  </w:num>
  <w:num w:numId="7" w16cid:durableId="1065495027">
    <w:abstractNumId w:val="7"/>
  </w:num>
  <w:num w:numId="8" w16cid:durableId="2083135668">
    <w:abstractNumId w:val="4"/>
  </w:num>
  <w:num w:numId="9" w16cid:durableId="1711690649">
    <w:abstractNumId w:val="8"/>
  </w:num>
  <w:num w:numId="10" w16cid:durableId="1810591054">
    <w:abstractNumId w:val="11"/>
  </w:num>
  <w:num w:numId="11" w16cid:durableId="1694526277">
    <w:abstractNumId w:val="2"/>
  </w:num>
  <w:num w:numId="12" w16cid:durableId="311833849">
    <w:abstractNumId w:val="3"/>
  </w:num>
  <w:num w:numId="13" w16cid:durableId="13518367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08"/>
    <w:rsid w:val="007E3449"/>
    <w:rsid w:val="00822608"/>
    <w:rsid w:val="00927527"/>
    <w:rsid w:val="00C064D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13AB9"/>
  <w15:chartTrackingRefBased/>
  <w15:docId w15:val="{CFFFFA97-5169-6A48-8339-7A4454EEA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6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26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2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2260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226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608"/>
  </w:style>
  <w:style w:type="paragraph" w:styleId="Footer">
    <w:name w:val="footer"/>
    <w:basedOn w:val="Normal"/>
    <w:link w:val="FooterChar"/>
    <w:uiPriority w:val="99"/>
    <w:unhideWhenUsed/>
    <w:rsid w:val="008226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cp:lastPrinted>2025-11-11T15:02:00Z</cp:lastPrinted>
  <dcterms:created xsi:type="dcterms:W3CDTF">2025-11-11T15:01:00Z</dcterms:created>
  <dcterms:modified xsi:type="dcterms:W3CDTF">2025-11-12T14:19:00Z</dcterms:modified>
</cp:coreProperties>
</file>