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9551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Consent Substrate Problem</w:t>
      </w:r>
    </w:p>
    <w:p w14:paraId="514B1366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(Why Most Context Graphs Are Future Toxic Waste)</w:t>
      </w:r>
    </w:p>
    <w:p w14:paraId="48341B21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core claim (non-negotiable)</w:t>
      </w:r>
    </w:p>
    <w:p w14:paraId="12018A1F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context graph built without consent as a first-class constraint is future toxic waste.</w:t>
      </w:r>
    </w:p>
    <w:p w14:paraId="601C8587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Not metaphorically. Structurally.</w:t>
      </w:r>
    </w:p>
    <w:p w14:paraId="413B63B6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a system:</w:t>
      </w:r>
    </w:p>
    <w:p w14:paraId="1E6D0487" w14:textId="77777777" w:rsidR="00A9055C" w:rsidRPr="00A9055C" w:rsidRDefault="00A9055C" w:rsidP="00A9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captures context,</w:t>
      </w:r>
    </w:p>
    <w:p w14:paraId="5753667D" w14:textId="77777777" w:rsidR="00A9055C" w:rsidRPr="00A9055C" w:rsidRDefault="00A9055C" w:rsidP="00A9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forms relationships,</w:t>
      </w:r>
    </w:p>
    <w:p w14:paraId="358FB323" w14:textId="77777777" w:rsidR="00A9055C" w:rsidRPr="00A9055C" w:rsidRDefault="00A9055C" w:rsidP="00A9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or trains models</w:t>
      </w:r>
    </w:p>
    <w:p w14:paraId="64D80481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 consent is explicit, scoped, time-bound, and revocable, then that system is accumulating illegitimate structure that cannot be safely reused later.</w:t>
      </w:r>
    </w:p>
    <w:p w14:paraId="4E31AAF2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This is not an ethics argument.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br/>
        <w:t>It’s an architectural one.</w:t>
      </w:r>
    </w:p>
    <w:p w14:paraId="6277D6D6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36D58C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79B02D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cybersecurity analogy is exact</w:t>
      </w:r>
    </w:p>
    <w:p w14:paraId="19687F6C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Early internet systems assumed:</w:t>
      </w:r>
    </w:p>
    <w:p w14:paraId="58ED1A3D" w14:textId="77777777" w:rsidR="00A9055C" w:rsidRPr="00A9055C" w:rsidRDefault="00A9055C" w:rsidP="00A9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trusted networks,</w:t>
      </w:r>
    </w:p>
    <w:p w14:paraId="1B14855B" w14:textId="77777777" w:rsidR="00A9055C" w:rsidRPr="00A9055C" w:rsidRDefault="00A9055C" w:rsidP="00A9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benign actors,</w:t>
      </w:r>
    </w:p>
    <w:p w14:paraId="7D4CBCD0" w14:textId="77777777" w:rsidR="00A9055C" w:rsidRPr="00A9055C" w:rsidRDefault="00A9055C" w:rsidP="00A9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governance “later.”</w:t>
      </w:r>
    </w:p>
    <w:p w14:paraId="03F45FB8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Security was bolted on after the fact.</w:t>
      </w:r>
    </w:p>
    <w:p w14:paraId="5108B563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The result:</w:t>
      </w:r>
    </w:p>
    <w:p w14:paraId="562382DC" w14:textId="77777777" w:rsidR="00A9055C" w:rsidRPr="00A9055C" w:rsidRDefault="00A9055C" w:rsidP="00A9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endless breaches,</w:t>
      </w:r>
    </w:p>
    <w:p w14:paraId="2B602158" w14:textId="77777777" w:rsidR="00A9055C" w:rsidRPr="00A9055C" w:rsidRDefault="00A9055C" w:rsidP="00A9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permanent cleanup costs,</w:t>
      </w:r>
    </w:p>
    <w:p w14:paraId="21EBE445" w14:textId="77777777" w:rsidR="00A9055C" w:rsidRPr="00A9055C" w:rsidRDefault="00A9055C" w:rsidP="00A9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unfixable legacy infrastructure.</w:t>
      </w:r>
    </w:p>
    <w:p w14:paraId="71A0E07D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the same class of problem.</w:t>
      </w:r>
    </w:p>
    <w:p w14:paraId="43D108CE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you leave it out of the substrate, you will never add it later in a way that restores legitimacy.</w:t>
      </w:r>
    </w:p>
    <w:p w14:paraId="454BA82B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3A87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7F5197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Context is not the primary problem</w:t>
      </w:r>
    </w:p>
    <w:p w14:paraId="6969CAC5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Most current systems treat:</w:t>
      </w:r>
    </w:p>
    <w:p w14:paraId="1A94DB43" w14:textId="77777777" w:rsidR="00A9055C" w:rsidRPr="00A9055C" w:rsidRDefault="00A9055C" w:rsidP="00A9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 as the asset,</w:t>
      </w:r>
    </w:p>
    <w:p w14:paraId="5BAC4ED6" w14:textId="77777777" w:rsidR="00A9055C" w:rsidRPr="00A9055C" w:rsidRDefault="00A9055C" w:rsidP="00A9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 as metadata or policy.</w:t>
      </w:r>
    </w:p>
    <w:p w14:paraId="7C595C1A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This is backwards.</w:t>
      </w:r>
    </w:p>
    <w:p w14:paraId="0B2F5506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is an input. Consent is the graph.</w:t>
      </w:r>
    </w:p>
    <w:p w14:paraId="31DD7928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Consent determines:</w:t>
      </w:r>
    </w:p>
    <w:p w14:paraId="187DD34B" w14:textId="77777777" w:rsidR="00A9055C" w:rsidRPr="00A9055C" w:rsidRDefault="00A9055C" w:rsidP="00A9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which relationships may exist,</w:t>
      </w:r>
    </w:p>
    <w:p w14:paraId="2E1F9CF8" w14:textId="77777777" w:rsidR="00A9055C" w:rsidRPr="00A9055C" w:rsidRDefault="00A9055C" w:rsidP="00A9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which inferences are allowed,</w:t>
      </w:r>
    </w:p>
    <w:p w14:paraId="0DD59CD4" w14:textId="77777777" w:rsidR="00A9055C" w:rsidRPr="00A9055C" w:rsidRDefault="00A9055C" w:rsidP="00A9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which traversals are legitimate.</w:t>
      </w:r>
    </w:p>
    <w:p w14:paraId="56EE3679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consent is not a first-order constraint, the system will optimize across boundaries it has no right to cross.</w:t>
      </w:r>
    </w:p>
    <w:p w14:paraId="0BACA869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539403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C57F8F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“we’ll govern it later” fails</w:t>
      </w:r>
    </w:p>
    <w:p w14:paraId="28BB92BA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You cannot retroactively:</w:t>
      </w:r>
    </w:p>
    <w:p w14:paraId="3EF8B420" w14:textId="77777777" w:rsidR="00A9055C" w:rsidRPr="00A9055C" w:rsidRDefault="00A9055C" w:rsidP="00A9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un-learn illegitimate correlations,</w:t>
      </w:r>
    </w:p>
    <w:p w14:paraId="6622FF32" w14:textId="77777777" w:rsidR="00A9055C" w:rsidRPr="00A9055C" w:rsidRDefault="00A9055C" w:rsidP="00A9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disentangle embeddings,</w:t>
      </w:r>
    </w:p>
    <w:p w14:paraId="67A51D9E" w14:textId="77777777" w:rsidR="00A9055C" w:rsidRPr="00A9055C" w:rsidRDefault="00A9055C" w:rsidP="00A9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audit derived meaning,</w:t>
      </w:r>
    </w:p>
    <w:p w14:paraId="446E2B49" w14:textId="77777777" w:rsidR="00A9055C" w:rsidRPr="00A9055C" w:rsidRDefault="00A9055C" w:rsidP="00A9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or prove downstream legitimacy.</w:t>
      </w:r>
    </w:p>
    <w:p w14:paraId="517F7725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Once inference exists, permission has already been violated.</w:t>
      </w:r>
    </w:p>
    <w:p w14:paraId="220AA84D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This is why “right to be forgotten” and post-hoc compliance are structurally incompatible with current AI architectures.</w:t>
      </w:r>
    </w:p>
    <w:p w14:paraId="0DE74DFE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6E47E7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A7CFB4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Persistent identity makes real consent impossible</w:t>
      </w:r>
    </w:p>
    <w:p w14:paraId="29D822B4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Valid consent requires:</w:t>
      </w:r>
    </w:p>
    <w:p w14:paraId="63B82609" w14:textId="77777777" w:rsidR="00A9055C" w:rsidRPr="00A9055C" w:rsidRDefault="00A9055C" w:rsidP="00A90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scope,</w:t>
      </w:r>
    </w:p>
    <w:p w14:paraId="2A980E86" w14:textId="77777777" w:rsidR="00A9055C" w:rsidRPr="00A9055C" w:rsidRDefault="00A9055C" w:rsidP="00A90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 bounds,</w:t>
      </w:r>
    </w:p>
    <w:p w14:paraId="2671E9B2" w14:textId="77777777" w:rsidR="00A9055C" w:rsidRPr="00A9055C" w:rsidRDefault="00A9055C" w:rsidP="00A90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revocability,</w:t>
      </w:r>
    </w:p>
    <w:p w14:paraId="7B1F2249" w14:textId="77777777" w:rsidR="00A9055C" w:rsidRPr="00A9055C" w:rsidRDefault="00A9055C" w:rsidP="00A90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exit without penalty.</w:t>
      </w:r>
    </w:p>
    <w:p w14:paraId="74733570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global, persistent identity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 violates these conditions by default.</w:t>
      </w:r>
    </w:p>
    <w:p w14:paraId="02D611B0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ephemeral identity, consent collapses into coerced compliance.</w:t>
      </w:r>
    </w:p>
    <w:p w14:paraId="6971341F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Ephemeral identity is not anonymity.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br/>
        <w:t>It is:</w:t>
      </w:r>
    </w:p>
    <w:p w14:paraId="36E98964" w14:textId="77777777" w:rsidR="00A9055C" w:rsidRPr="00A9055C" w:rsidRDefault="00A9055C" w:rsidP="00A90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context-scoped,</w:t>
      </w:r>
    </w:p>
    <w:p w14:paraId="3848A309" w14:textId="77777777" w:rsidR="00A9055C" w:rsidRPr="00A9055C" w:rsidRDefault="00A9055C" w:rsidP="00A90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dissolvable,</w:t>
      </w:r>
    </w:p>
    <w:p w14:paraId="55A364B6" w14:textId="77777777" w:rsidR="00A9055C" w:rsidRPr="00A9055C" w:rsidRDefault="00A9055C" w:rsidP="00A90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linkable only by consent,</w:t>
      </w:r>
    </w:p>
    <w:p w14:paraId="785B8F27" w14:textId="77777777" w:rsidR="00A9055C" w:rsidRPr="00A9055C" w:rsidRDefault="00A9055C" w:rsidP="00A90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sovereign to the participant.</w:t>
      </w:r>
    </w:p>
    <w:p w14:paraId="6B8FC0BA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Without this, consent is theater.</w:t>
      </w:r>
    </w:p>
    <w:p w14:paraId="04E19FA0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61EE0F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B580EF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uncomfortable implication</w:t>
      </w:r>
    </w:p>
    <w:p w14:paraId="7420396C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Most existing:</w:t>
      </w:r>
    </w:p>
    <w:p w14:paraId="1347D3F5" w14:textId="77777777" w:rsidR="00A9055C" w:rsidRPr="00A9055C" w:rsidRDefault="00A9055C" w:rsidP="00A90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context platforms,</w:t>
      </w:r>
    </w:p>
    <w:p w14:paraId="459B0AE3" w14:textId="77777777" w:rsidR="00A9055C" w:rsidRPr="00A9055C" w:rsidRDefault="00A9055C" w:rsidP="00A90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agent frameworks,</w:t>
      </w:r>
    </w:p>
    <w:p w14:paraId="67FD78BC" w14:textId="77777777" w:rsidR="00A9055C" w:rsidRPr="00A9055C" w:rsidRDefault="00A9055C" w:rsidP="00A90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data moats,</w:t>
      </w:r>
    </w:p>
    <w:p w14:paraId="020DAF13" w14:textId="77777777" w:rsidR="00A9055C" w:rsidRPr="00A9055C" w:rsidRDefault="00A9055C" w:rsidP="00A905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foundation models</w:t>
      </w:r>
    </w:p>
    <w:p w14:paraId="62021928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 xml:space="preserve">are accumulating </w:t>
      </w: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debt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C08A7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They may work today.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br/>
        <w:t>They will be unlegitimizable tomorrow.</w:t>
      </w:r>
    </w:p>
    <w:p w14:paraId="68348F1C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This is not a moral failure.</w:t>
      </w:r>
      <w:r w:rsidRPr="00A9055C">
        <w:rPr>
          <w:rFonts w:ascii="Times New Roman" w:eastAsia="Times New Roman" w:hAnsi="Times New Roman" w:cs="Times New Roman"/>
          <w:kern w:val="0"/>
          <w14:ligatures w14:val="none"/>
        </w:rPr>
        <w:br/>
        <w:t>It is a design failure.</w:t>
      </w:r>
    </w:p>
    <w:p w14:paraId="436317F6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7CA676A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9B1CB2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inversion that actually works</w:t>
      </w:r>
    </w:p>
    <w:p w14:paraId="18A8BAD3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A future-legitimate system must assume:</w:t>
      </w:r>
    </w:p>
    <w:p w14:paraId="1C13E22F" w14:textId="77777777" w:rsidR="00A9055C" w:rsidRPr="00A9055C" w:rsidRDefault="00A9055C" w:rsidP="00A90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No global context by default</w:t>
      </w:r>
    </w:p>
    <w:p w14:paraId="41D8DB06" w14:textId="77777777" w:rsidR="00A9055C" w:rsidRPr="00A9055C" w:rsidRDefault="00A9055C" w:rsidP="00A90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No universal embeddings</w:t>
      </w:r>
    </w:p>
    <w:p w14:paraId="375746A1" w14:textId="77777777" w:rsidR="00A9055C" w:rsidRPr="00A9055C" w:rsidRDefault="00A9055C" w:rsidP="00A90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inference without permission</w:t>
      </w:r>
    </w:p>
    <w:p w14:paraId="2A3D52F9" w14:textId="77777777" w:rsidR="00A9055C" w:rsidRPr="00A9055C" w:rsidRDefault="00A9055C" w:rsidP="00A90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No identity without scope</w:t>
      </w:r>
    </w:p>
    <w:p w14:paraId="0DA4F50C" w14:textId="77777777" w:rsidR="00A9055C" w:rsidRPr="00A9055C" w:rsidRDefault="00A9055C" w:rsidP="00A905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No traversal without consent</w:t>
      </w:r>
    </w:p>
    <w:p w14:paraId="0C5997FE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4289B73" w14:textId="77777777" w:rsidR="00A9055C" w:rsidRPr="00A9055C" w:rsidRDefault="00A9055C" w:rsidP="00A90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local graphs,</w:t>
      </w:r>
    </w:p>
    <w:p w14:paraId="04E0831E" w14:textId="77777777" w:rsidR="00A9055C" w:rsidRPr="00A9055C" w:rsidRDefault="00A9055C" w:rsidP="00A90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consent-gated edges,</w:t>
      </w:r>
    </w:p>
    <w:p w14:paraId="3412BE70" w14:textId="77777777" w:rsidR="00A9055C" w:rsidRPr="00A9055C" w:rsidRDefault="00A9055C" w:rsidP="00A90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ephemeral identities,</w:t>
      </w:r>
    </w:p>
    <w:p w14:paraId="4E208C6E" w14:textId="77777777" w:rsidR="00A9055C" w:rsidRPr="00A9055C" w:rsidRDefault="00A9055C" w:rsidP="00A90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time-bounded meaning,</w:t>
      </w:r>
    </w:p>
    <w:p w14:paraId="51B82536" w14:textId="77777777" w:rsidR="00A9055C" w:rsidRPr="00A9055C" w:rsidRDefault="00A9055C" w:rsidP="00A905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revocation as a real operation.</w:t>
      </w:r>
    </w:p>
    <w:p w14:paraId="20786CE0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0C1071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F58233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Bottom line</w:t>
      </w:r>
    </w:p>
    <w:p w14:paraId="5390BA8A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your system assumes:</w:t>
      </w:r>
    </w:p>
    <w:p w14:paraId="72511C11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information exists, it can be used”</w:t>
      </w:r>
    </w:p>
    <w:p w14:paraId="2CAEB382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then it is already broken.</w:t>
      </w:r>
    </w:p>
    <w:p w14:paraId="45295B51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The correct axiom is:</w:t>
      </w:r>
    </w:p>
    <w:p w14:paraId="5EA10B24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“If consent does not authorize a use, the information is inert.”</w:t>
      </w:r>
    </w:p>
    <w:p w14:paraId="63354050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Everything else follows from that.</w:t>
      </w:r>
    </w:p>
    <w:p w14:paraId="0CF12DE8" w14:textId="77777777" w:rsidR="00A9055C" w:rsidRPr="00A9055C" w:rsidRDefault="000E2112" w:rsidP="00A905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112">
        <w:rPr>
          <w:rFonts w:ascii="Times New Roman" w:eastAsia="Times New Roman" w:hAnsi="Times New Roman" w:cs="Times New Roman"/>
          <w:noProof/>
          <w:kern w:val="0"/>
        </w:rPr>
        <w:pict w14:anchorId="67AF53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7AE5E4" w14:textId="77777777" w:rsidR="00A9055C" w:rsidRPr="00A9055C" w:rsidRDefault="00A9055C" w:rsidP="00A9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5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this is for</w:t>
      </w:r>
    </w:p>
    <w:p w14:paraId="54D20FAD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this resonates, you are likely:</w:t>
      </w:r>
    </w:p>
    <w:p w14:paraId="19B0545D" w14:textId="77777777" w:rsidR="00A9055C" w:rsidRPr="00A9055C" w:rsidRDefault="00A9055C" w:rsidP="00A90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thinking in substrates, not features,</w:t>
      </w:r>
    </w:p>
    <w:p w14:paraId="1CA13892" w14:textId="77777777" w:rsidR="00A9055C" w:rsidRPr="00A9055C" w:rsidRDefault="00A9055C" w:rsidP="00A90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designing for future legitimacy, not short-term scale,</w:t>
      </w:r>
    </w:p>
    <w:p w14:paraId="70040923" w14:textId="77777777" w:rsidR="00A9055C" w:rsidRPr="00A9055C" w:rsidRDefault="00A9055C" w:rsidP="00A905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and willing to discard powerful shortcuts that create long-term harm.</w:t>
      </w:r>
    </w:p>
    <w:p w14:paraId="65DF6438" w14:textId="77777777" w:rsidR="00A9055C" w:rsidRPr="00A9055C" w:rsidRDefault="00A9055C" w:rsidP="00A9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55C">
        <w:rPr>
          <w:rFonts w:ascii="Times New Roman" w:eastAsia="Times New Roman" w:hAnsi="Times New Roman" w:cs="Times New Roman"/>
          <w:kern w:val="0"/>
          <w14:ligatures w14:val="none"/>
        </w:rPr>
        <w:t>If it doesn’t resonate, that’s fine — but we are not solving the same problem.</w:t>
      </w:r>
    </w:p>
    <w:p w14:paraId="7286B94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1C0"/>
    <w:multiLevelType w:val="multilevel"/>
    <w:tmpl w:val="65A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188B"/>
    <w:multiLevelType w:val="multilevel"/>
    <w:tmpl w:val="5F9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60B3"/>
    <w:multiLevelType w:val="multilevel"/>
    <w:tmpl w:val="F9E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24B42"/>
    <w:multiLevelType w:val="multilevel"/>
    <w:tmpl w:val="BA3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62F3F"/>
    <w:multiLevelType w:val="multilevel"/>
    <w:tmpl w:val="999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13D3F"/>
    <w:multiLevelType w:val="multilevel"/>
    <w:tmpl w:val="A37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80686"/>
    <w:multiLevelType w:val="multilevel"/>
    <w:tmpl w:val="0A7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83CED"/>
    <w:multiLevelType w:val="multilevel"/>
    <w:tmpl w:val="203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52C66"/>
    <w:multiLevelType w:val="multilevel"/>
    <w:tmpl w:val="101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15CD"/>
    <w:multiLevelType w:val="multilevel"/>
    <w:tmpl w:val="230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7831"/>
    <w:multiLevelType w:val="multilevel"/>
    <w:tmpl w:val="5FA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713FA"/>
    <w:multiLevelType w:val="multilevel"/>
    <w:tmpl w:val="015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731775">
    <w:abstractNumId w:val="3"/>
  </w:num>
  <w:num w:numId="2" w16cid:durableId="760415544">
    <w:abstractNumId w:val="7"/>
  </w:num>
  <w:num w:numId="3" w16cid:durableId="735516703">
    <w:abstractNumId w:val="10"/>
  </w:num>
  <w:num w:numId="4" w16cid:durableId="875116893">
    <w:abstractNumId w:val="2"/>
  </w:num>
  <w:num w:numId="5" w16cid:durableId="1601790667">
    <w:abstractNumId w:val="8"/>
  </w:num>
  <w:num w:numId="6" w16cid:durableId="80302768">
    <w:abstractNumId w:val="6"/>
  </w:num>
  <w:num w:numId="7" w16cid:durableId="1976719412">
    <w:abstractNumId w:val="9"/>
  </w:num>
  <w:num w:numId="8" w16cid:durableId="1832332364">
    <w:abstractNumId w:val="0"/>
  </w:num>
  <w:num w:numId="9" w16cid:durableId="1057364257">
    <w:abstractNumId w:val="1"/>
  </w:num>
  <w:num w:numId="10" w16cid:durableId="210583097">
    <w:abstractNumId w:val="5"/>
  </w:num>
  <w:num w:numId="11" w16cid:durableId="2118795731">
    <w:abstractNumId w:val="4"/>
  </w:num>
  <w:num w:numId="12" w16cid:durableId="449083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5C"/>
    <w:rsid w:val="000E2112"/>
    <w:rsid w:val="00927527"/>
    <w:rsid w:val="00A61024"/>
    <w:rsid w:val="00A9055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91C5"/>
  <w15:chartTrackingRefBased/>
  <w15:docId w15:val="{B47CDC49-78FF-ED4B-B4D7-FD070315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055C"/>
    <w:rPr>
      <w:b/>
      <w:bCs/>
    </w:rPr>
  </w:style>
  <w:style w:type="character" w:styleId="Emphasis">
    <w:name w:val="Emphasis"/>
    <w:basedOn w:val="DefaultParagraphFont"/>
    <w:uiPriority w:val="20"/>
    <w:qFormat/>
    <w:rsid w:val="00A905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2782</Characters>
  <Application>Microsoft Office Word</Application>
  <DocSecurity>0</DocSecurity>
  <Lines>107</Lines>
  <Paragraphs>104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2026-01-05T17:43:00Z</dcterms:created>
  <dcterms:modified xsi:type="dcterms:W3CDTF">2026-01-05T17:43:00Z</dcterms:modified>
</cp:coreProperties>
</file>