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4b9f42b43e54adc763b954ebdd264dac2f0720"/>
    <w:p>
      <w:pPr>
        <w:pStyle w:val="Heading1"/>
      </w:pPr>
      <w:r>
        <w:t xml:space="preserve">Witness Infrastructure: The Bottleneck of the AI Economy</w:t>
      </w:r>
    </w:p>
    <w:p>
      <w:pPr>
        <w:pStyle w:val="FirstParagraph"/>
      </w:pPr>
      <w:r>
        <w:t xml:space="preserve">For most of human history, civilization has been constrained by production.</w:t>
      </w:r>
    </w:p>
    <w:p>
      <w:pPr>
        <w:pStyle w:val="BodyText"/>
      </w:pPr>
      <w:r>
        <w:t xml:space="preserve">We lacked enough:</w:t>
      </w:r>
    </w:p>
    <w:p>
      <w:pPr>
        <w:pStyle w:val="Compact"/>
        <w:numPr>
          <w:ilvl w:val="0"/>
          <w:numId w:val="1001"/>
        </w:numPr>
      </w:pPr>
      <w:r>
        <w:t xml:space="preserve">food</w:t>
      </w:r>
    </w:p>
    <w:p>
      <w:pPr>
        <w:pStyle w:val="Compact"/>
        <w:numPr>
          <w:ilvl w:val="0"/>
          <w:numId w:val="1001"/>
        </w:numPr>
      </w:pPr>
      <w:r>
        <w:t xml:space="preserve">energy</w:t>
      </w:r>
    </w:p>
    <w:p>
      <w:pPr>
        <w:pStyle w:val="Compact"/>
        <w:numPr>
          <w:ilvl w:val="0"/>
          <w:numId w:val="1001"/>
        </w:numPr>
      </w:pPr>
      <w:r>
        <w:t xml:space="preserve">transportation</w:t>
      </w:r>
    </w:p>
    <w:p>
      <w:pPr>
        <w:pStyle w:val="Compact"/>
        <w:numPr>
          <w:ilvl w:val="0"/>
          <w:numId w:val="1001"/>
        </w:numPr>
      </w:pPr>
      <w:r>
        <w:t xml:space="preserve">manufacturing</w:t>
      </w:r>
    </w:p>
    <w:p>
      <w:pPr>
        <w:pStyle w:val="Compact"/>
        <w:numPr>
          <w:ilvl w:val="0"/>
          <w:numId w:val="1001"/>
        </w:numPr>
      </w:pPr>
      <w:r>
        <w:t xml:space="preserve">communication</w:t>
      </w:r>
    </w:p>
    <w:p>
      <w:pPr>
        <w:pStyle w:val="Compact"/>
        <w:numPr>
          <w:ilvl w:val="0"/>
          <w:numId w:val="1001"/>
        </w:numPr>
      </w:pPr>
      <w:r>
        <w:t xml:space="preserve">computation</w:t>
      </w:r>
    </w:p>
    <w:p>
      <w:pPr>
        <w:pStyle w:val="Compact"/>
        <w:numPr>
          <w:ilvl w:val="0"/>
          <w:numId w:val="1001"/>
        </w:numPr>
      </w:pPr>
      <w:r>
        <w:t xml:space="preserve">skilled labor</w:t>
      </w:r>
    </w:p>
    <w:p>
      <w:pPr>
        <w:pStyle w:val="FirstParagraph"/>
      </w:pPr>
      <w:r>
        <w:t xml:space="preserve">Economic systems evolved primarily to solve scarcity through increasingly efficient production and coordination.</w:t>
      </w:r>
    </w:p>
    <w:p>
      <w:pPr>
        <w:pStyle w:val="BodyText"/>
      </w:pPr>
      <w:r>
        <w:t xml:space="preserve">Industrial civilization perfected this model. Factories scaled physical output. Computers scaled symbolic output. Globalization scaled logistics. The modern enterprise became an engine for transforming labor into increasingly optimized production.</w:t>
      </w:r>
    </w:p>
    <w:p>
      <w:pPr>
        <w:pStyle w:val="BodyText"/>
      </w:pPr>
      <w:r>
        <w:t xml:space="preserve">Artificial intelligence changes the nature of the constraint itself.</w:t>
      </w:r>
    </w:p>
    <w:p>
      <w:pPr>
        <w:pStyle w:val="BodyText"/>
      </w:pPr>
      <w:r>
        <w:t xml:space="preserve">As AI systems become capable of performing vast amounts of symbolic labor — analysis, writing, coding, forecasting, negotiation, orchestration, and decision support — society enters a fundamentally different phase.</w:t>
      </w:r>
    </w:p>
    <w:p>
      <w:pPr>
        <w:pStyle w:val="BodyText"/>
      </w:pPr>
      <w:r>
        <w:t xml:space="preserve">Production begins approaching abundance.</w:t>
      </w:r>
    </w:p>
    <w:p>
      <w:pPr>
        <w:pStyle w:val="BodyText"/>
      </w:pPr>
      <w:r>
        <w:t xml:space="preserve">And when production ceases to be the primary bottleneck, civilization reorganizes around whatever remains scarce.</w:t>
      </w:r>
    </w:p>
    <w:p>
      <w:pPr>
        <w:pStyle w:val="BodyText"/>
      </w:pPr>
      <w:r>
        <w:t xml:space="preserve">That scarce layer is not intelligence.</w:t>
      </w:r>
    </w:p>
    <w:p>
      <w:pPr>
        <w:pStyle w:val="BodyText"/>
      </w:pPr>
      <w:r>
        <w:t xml:space="preserve">It is witness.</w:t>
      </w:r>
    </w:p>
    <w:p>
      <w:r>
        <w:pict>
          <v:rect style="width:0;height:1.5pt" o:hralign="center" o:hrstd="t" o:hr="t"/>
        </w:pict>
      </w:r>
    </w:p>
    <w:bookmarkEnd w:id="20"/>
    <w:bookmarkStart w:id="21" w:name="Xf431c0fabf71d9c777580a069ff8ffcf47b3245"/>
    <w:p>
      <w:pPr>
        <w:pStyle w:val="Heading1"/>
      </w:pPr>
      <w:r>
        <w:t xml:space="preserve">From Labor-Constrained to Witness-Constrained Civilization</w:t>
      </w:r>
    </w:p>
    <w:p>
      <w:pPr>
        <w:pStyle w:val="FirstParagraph"/>
      </w:pPr>
      <w:r>
        <w:t xml:space="preserve">Most current discussions about AI remain trapped inside industrial assumptions.</w:t>
      </w:r>
    </w:p>
    <w:p>
      <w:pPr>
        <w:pStyle w:val="BodyText"/>
      </w:pPr>
      <w:r>
        <w:t xml:space="preserve">We ask:</w:t>
      </w:r>
    </w:p>
    <w:p>
      <w:pPr>
        <w:pStyle w:val="Compact"/>
        <w:numPr>
          <w:ilvl w:val="0"/>
          <w:numId w:val="1002"/>
        </w:numPr>
      </w:pPr>
      <w:r>
        <w:t xml:space="preserve">Which jobs will disappear?</w:t>
      </w:r>
    </w:p>
    <w:p>
      <w:pPr>
        <w:pStyle w:val="Compact"/>
        <w:numPr>
          <w:ilvl w:val="0"/>
          <w:numId w:val="1002"/>
        </w:numPr>
      </w:pPr>
      <w:r>
        <w:t xml:space="preserve">Which industries will automate?</w:t>
      </w:r>
    </w:p>
    <w:p>
      <w:pPr>
        <w:pStyle w:val="Compact"/>
        <w:numPr>
          <w:ilvl w:val="0"/>
          <w:numId w:val="1002"/>
        </w:numPr>
      </w:pPr>
      <w:r>
        <w:t xml:space="preserve">How much productivity will increase?</w:t>
      </w:r>
    </w:p>
    <w:p>
      <w:pPr>
        <w:pStyle w:val="Compact"/>
        <w:numPr>
          <w:ilvl w:val="0"/>
          <w:numId w:val="1002"/>
        </w:numPr>
      </w:pPr>
      <w:r>
        <w:t xml:space="preserve">How much labor cost can be reduced?</w:t>
      </w:r>
    </w:p>
    <w:p>
      <w:pPr>
        <w:pStyle w:val="FirstParagraph"/>
      </w:pPr>
      <w:r>
        <w:t xml:space="preserve">These questions matter, but they miss the deeper transition underway.</w:t>
      </w:r>
    </w:p>
    <w:p>
      <w:pPr>
        <w:pStyle w:val="BodyText"/>
      </w:pPr>
      <w:r>
        <w:t xml:space="preserve">AI does not merely increase productivity.</w:t>
      </w:r>
    </w:p>
    <w:p>
      <w:pPr>
        <w:pStyle w:val="BodyText"/>
      </w:pPr>
      <w:r>
        <w:t xml:space="preserve">It destabilizes the relationship between action and legitimacy.</w:t>
      </w:r>
    </w:p>
    <w:p>
      <w:pPr>
        <w:pStyle w:val="BodyText"/>
      </w:pPr>
      <w:r>
        <w:t xml:space="preserve">When autonomous systems can continuously generate:</w:t>
      </w:r>
    </w:p>
    <w:p>
      <w:pPr>
        <w:pStyle w:val="Compact"/>
        <w:numPr>
          <w:ilvl w:val="0"/>
          <w:numId w:val="1003"/>
        </w:numPr>
      </w:pPr>
      <w:r>
        <w:t xml:space="preserve">decisions</w:t>
      </w:r>
    </w:p>
    <w:p>
      <w:pPr>
        <w:pStyle w:val="Compact"/>
        <w:numPr>
          <w:ilvl w:val="0"/>
          <w:numId w:val="1003"/>
        </w:numPr>
      </w:pPr>
      <w:r>
        <w:t xml:space="preserve">recommendations</w:t>
      </w:r>
    </w:p>
    <w:p>
      <w:pPr>
        <w:pStyle w:val="Compact"/>
        <w:numPr>
          <w:ilvl w:val="0"/>
          <w:numId w:val="1003"/>
        </w:numPr>
      </w:pPr>
      <w:r>
        <w:t xml:space="preserve">contracts</w:t>
      </w:r>
    </w:p>
    <w:p>
      <w:pPr>
        <w:pStyle w:val="Compact"/>
        <w:numPr>
          <w:ilvl w:val="0"/>
          <w:numId w:val="1003"/>
        </w:numPr>
      </w:pPr>
      <w:r>
        <w:t xml:space="preserve">financial actions</w:t>
      </w:r>
    </w:p>
    <w:p>
      <w:pPr>
        <w:pStyle w:val="Compact"/>
        <w:numPr>
          <w:ilvl w:val="0"/>
          <w:numId w:val="1003"/>
        </w:numPr>
      </w:pPr>
      <w:r>
        <w:t xml:space="preserve">organizational workflows</w:t>
      </w:r>
    </w:p>
    <w:p>
      <w:pPr>
        <w:pStyle w:val="Compact"/>
        <w:numPr>
          <w:ilvl w:val="0"/>
          <w:numId w:val="1003"/>
        </w:numPr>
      </w:pPr>
      <w:r>
        <w:t xml:space="preserve">communications</w:t>
      </w:r>
    </w:p>
    <w:p>
      <w:pPr>
        <w:pStyle w:val="Compact"/>
        <w:numPr>
          <w:ilvl w:val="0"/>
          <w:numId w:val="1003"/>
        </w:numPr>
      </w:pPr>
      <w:r>
        <w:t xml:space="preserve">strategic plans</w:t>
      </w:r>
    </w:p>
    <w:p>
      <w:pPr>
        <w:pStyle w:val="Compact"/>
        <w:numPr>
          <w:ilvl w:val="0"/>
          <w:numId w:val="1003"/>
        </w:numPr>
      </w:pPr>
      <w:r>
        <w:t xml:space="preserve">software</w:t>
      </w:r>
    </w:p>
    <w:p>
      <w:pPr>
        <w:pStyle w:val="Compact"/>
        <w:numPr>
          <w:ilvl w:val="0"/>
          <w:numId w:val="1003"/>
        </w:numPr>
      </w:pPr>
      <w:r>
        <w:t xml:space="preserve">media</w:t>
      </w:r>
    </w:p>
    <w:p>
      <w:pPr>
        <w:pStyle w:val="Compact"/>
        <w:numPr>
          <w:ilvl w:val="0"/>
          <w:numId w:val="1003"/>
        </w:numPr>
      </w:pPr>
      <w:r>
        <w:t xml:space="preserve">synthetic identities</w:t>
      </w:r>
    </w:p>
    <w:p>
      <w:pPr>
        <w:pStyle w:val="FirstParagraph"/>
      </w:pPr>
      <w:r>
        <w:t xml:space="preserve">…the challenge is no longer producing outputs.</w:t>
      </w:r>
    </w:p>
    <w:p>
      <w:pPr>
        <w:pStyle w:val="BodyText"/>
      </w:pPr>
      <w:r>
        <w:t xml:space="preserve">The challenge becomes maintaining coherent continuity across transformation.</w:t>
      </w:r>
    </w:p>
    <w:p>
      <w:pPr>
        <w:pStyle w:val="BodyText"/>
      </w:pPr>
      <w:r>
        <w:t xml:space="preserve">Organizations increasingly struggle to answer foundational questions:</w:t>
      </w:r>
    </w:p>
    <w:p>
      <w:pPr>
        <w:pStyle w:val="Compact"/>
        <w:numPr>
          <w:ilvl w:val="0"/>
          <w:numId w:val="1004"/>
        </w:numPr>
      </w:pPr>
      <w:r>
        <w:t xml:space="preserve">What changed?</w:t>
      </w:r>
    </w:p>
    <w:p>
      <w:pPr>
        <w:pStyle w:val="Compact"/>
        <w:numPr>
          <w:ilvl w:val="0"/>
          <w:numId w:val="1004"/>
        </w:numPr>
      </w:pPr>
      <w:r>
        <w:t xml:space="preserve">Why did it change?</w:t>
      </w:r>
    </w:p>
    <w:p>
      <w:pPr>
        <w:pStyle w:val="Compact"/>
        <w:numPr>
          <w:ilvl w:val="0"/>
          <w:numId w:val="1004"/>
        </w:numPr>
      </w:pPr>
      <w:r>
        <w:t xml:space="preserve">Who authorized it?</w:t>
      </w:r>
    </w:p>
    <w:p>
      <w:pPr>
        <w:pStyle w:val="Compact"/>
        <w:numPr>
          <w:ilvl w:val="0"/>
          <w:numId w:val="1004"/>
        </w:numPr>
      </w:pPr>
      <w:r>
        <w:t xml:space="preserve">Which system influenced the outcome?</w:t>
      </w:r>
    </w:p>
    <w:p>
      <w:pPr>
        <w:pStyle w:val="Compact"/>
        <w:numPr>
          <w:ilvl w:val="0"/>
          <w:numId w:val="1004"/>
        </w:numPr>
      </w:pPr>
      <w:r>
        <w:t xml:space="preserve">What assumptions existed at the time?</w:t>
      </w:r>
    </w:p>
    <w:p>
      <w:pPr>
        <w:pStyle w:val="Compact"/>
        <w:numPr>
          <w:ilvl w:val="0"/>
          <w:numId w:val="1004"/>
        </w:numPr>
      </w:pPr>
      <w:r>
        <w:t xml:space="preserve">Which boundaries governed delegation?</w:t>
      </w:r>
    </w:p>
    <w:p>
      <w:pPr>
        <w:pStyle w:val="Compact"/>
        <w:numPr>
          <w:ilvl w:val="0"/>
          <w:numId w:val="1004"/>
        </w:numPr>
      </w:pPr>
      <w:r>
        <w:t xml:space="preserve">Can the process be reconstructed later?</w:t>
      </w:r>
    </w:p>
    <w:p>
      <w:pPr>
        <w:pStyle w:val="Compact"/>
        <w:numPr>
          <w:ilvl w:val="0"/>
          <w:numId w:val="1004"/>
        </w:numPr>
      </w:pPr>
      <w:r>
        <w:t xml:space="preserve">Does the organization remain legible to itself?</w:t>
      </w:r>
    </w:p>
    <w:p>
      <w:pPr>
        <w:pStyle w:val="FirstParagraph"/>
      </w:pPr>
      <w:r>
        <w:t xml:space="preserve">These are not productivity problems.</w:t>
      </w:r>
    </w:p>
    <w:p>
      <w:pPr>
        <w:pStyle w:val="BodyText"/>
      </w:pPr>
      <w:r>
        <w:t xml:space="preserve">They are witness problems.</w:t>
      </w:r>
    </w:p>
    <w:p>
      <w:r>
        <w:pict>
          <v:rect style="width:0;height:1.5pt" o:hralign="center" o:hrstd="t" o:hr="t"/>
        </w:pict>
      </w:r>
    </w:p>
    <w:bookmarkEnd w:id="21"/>
    <w:bookmarkStart w:id="22" w:name="the-crisis-of-infinite-transformation"/>
    <w:p>
      <w:pPr>
        <w:pStyle w:val="Heading1"/>
      </w:pPr>
      <w:r>
        <w:t xml:space="preserve">The Crisis of Infinite Transformation</w:t>
      </w:r>
    </w:p>
    <w:p>
      <w:pPr>
        <w:pStyle w:val="FirstParagraph"/>
      </w:pPr>
      <w:r>
        <w:t xml:space="preserve">Industrial systems evolved around relatively slow rates of organizational change.</w:t>
      </w:r>
    </w:p>
    <w:p>
      <w:pPr>
        <w:pStyle w:val="BodyText"/>
      </w:pPr>
      <w:r>
        <w:t xml:space="preserve">Human review naturally constrained transformation velocity. Institutional memory remained partially embodied in people and processes. Decision chains were imperfect but reconstructable.</w:t>
      </w:r>
    </w:p>
    <w:p>
      <w:pPr>
        <w:pStyle w:val="BodyText"/>
      </w:pPr>
      <w:r>
        <w:t xml:space="preserve">AI dramatically alters this dynamic.</w:t>
      </w:r>
    </w:p>
    <w:p>
      <w:pPr>
        <w:pStyle w:val="BodyText"/>
      </w:pPr>
      <w:r>
        <w:t xml:space="preserve">Transformation itself becomes cheap.</w:t>
      </w:r>
    </w:p>
    <w:p>
      <w:pPr>
        <w:pStyle w:val="BodyText"/>
      </w:pPr>
      <w:r>
        <w:t xml:space="preserve">Not merely document creation.</w:t>
      </w:r>
      <w:r>
        <w:t xml:space="preserve"> </w:t>
      </w:r>
      <w:r>
        <w:t xml:space="preserve">Not merely analysis.</w:t>
      </w:r>
      <w:r>
        <w:t xml:space="preserve"> </w:t>
      </w:r>
      <w:r>
        <w:t xml:space="preserve">Transformation.</w:t>
      </w:r>
    </w:p>
    <w:p>
      <w:pPr>
        <w:pStyle w:val="BodyText"/>
      </w:pPr>
      <w:r>
        <w:t xml:space="preserve">Entire operational states can mutate continuously through autonomous systems operating at machine speed.</w:t>
      </w:r>
    </w:p>
    <w:p>
      <w:pPr>
        <w:pStyle w:val="BodyText"/>
      </w:pPr>
      <w:r>
        <w:t xml:space="preserve">Without mechanisms that preserve continuity, organizations risk entering states of:</w:t>
      </w:r>
    </w:p>
    <w:p>
      <w:pPr>
        <w:pStyle w:val="Compact"/>
        <w:numPr>
          <w:ilvl w:val="0"/>
          <w:numId w:val="1005"/>
        </w:numPr>
      </w:pPr>
      <w:r>
        <w:t xml:space="preserve">provenance collapse</w:t>
      </w:r>
    </w:p>
    <w:p>
      <w:pPr>
        <w:pStyle w:val="Compact"/>
        <w:numPr>
          <w:ilvl w:val="0"/>
          <w:numId w:val="1005"/>
        </w:numPr>
      </w:pPr>
      <w:r>
        <w:t xml:space="preserve">accountability fragmentation</w:t>
      </w:r>
    </w:p>
    <w:p>
      <w:pPr>
        <w:pStyle w:val="Compact"/>
        <w:numPr>
          <w:ilvl w:val="0"/>
          <w:numId w:val="1005"/>
        </w:numPr>
      </w:pPr>
      <w:r>
        <w:t xml:space="preserve">epistemic instability</w:t>
      </w:r>
    </w:p>
    <w:p>
      <w:pPr>
        <w:pStyle w:val="Compact"/>
        <w:numPr>
          <w:ilvl w:val="0"/>
          <w:numId w:val="1005"/>
        </w:numPr>
      </w:pPr>
      <w:r>
        <w:t xml:space="preserve">consent drift</w:t>
      </w:r>
    </w:p>
    <w:p>
      <w:pPr>
        <w:pStyle w:val="Compact"/>
        <w:numPr>
          <w:ilvl w:val="0"/>
          <w:numId w:val="1005"/>
        </w:numPr>
      </w:pPr>
      <w:r>
        <w:t xml:space="preserve">governance incoherence</w:t>
      </w:r>
    </w:p>
    <w:p>
      <w:pPr>
        <w:pStyle w:val="Compact"/>
        <w:numPr>
          <w:ilvl w:val="0"/>
          <w:numId w:val="1005"/>
        </w:numPr>
      </w:pPr>
      <w:r>
        <w:t xml:space="preserve">irreversible automation creep</w:t>
      </w:r>
    </w:p>
    <w:p>
      <w:pPr>
        <w:pStyle w:val="FirstParagraph"/>
      </w:pPr>
      <w:r>
        <w:t xml:space="preserve">The danger is not only malicious AI.</w:t>
      </w:r>
    </w:p>
    <w:p>
      <w:pPr>
        <w:pStyle w:val="BodyText"/>
      </w:pPr>
      <w:r>
        <w:t xml:space="preserve">The danger is unmanaged transformation velocity.</w:t>
      </w:r>
    </w:p>
    <w:p>
      <w:pPr>
        <w:pStyle w:val="BodyText"/>
      </w:pPr>
      <w:r>
        <w:t xml:space="preserve">A civilization capable of infinite generation without trusted continuity infrastructure becomes unstable by default.</w:t>
      </w:r>
    </w:p>
    <w:p>
      <w:r>
        <w:pict>
          <v:rect style="width:0;height:1.5pt" o:hralign="center" o:hrstd="t" o:hr="t"/>
        </w:pict>
      </w:r>
    </w:p>
    <w:bookmarkEnd w:id="22"/>
    <w:bookmarkStart w:id="23" w:name="witness-infrastructure"/>
    <w:p>
      <w:pPr>
        <w:pStyle w:val="Heading1"/>
      </w:pPr>
      <w:r>
        <w:t xml:space="preserve">Witness Infrastructure</w:t>
      </w:r>
    </w:p>
    <w:p>
      <w:pPr>
        <w:pStyle w:val="FirstParagraph"/>
      </w:pPr>
      <w:r>
        <w:t xml:space="preserve">Every complex civilization depends on systems that preserve trust across time.</w:t>
      </w:r>
    </w:p>
    <w:p>
      <w:pPr>
        <w:pStyle w:val="BodyText"/>
      </w:pPr>
      <w:r>
        <w:t xml:space="preserve">Accounting systems preserve continuity of financial state.</w:t>
      </w:r>
      <w:r>
        <w:t xml:space="preserve"> </w:t>
      </w:r>
      <w:r>
        <w:t xml:space="preserve">Legal systems preserve continuity of obligation.</w:t>
      </w:r>
      <w:r>
        <w:t xml:space="preserve"> </w:t>
      </w:r>
      <w:r>
        <w:t xml:space="preserve">Version control preserves continuity of software lineage.</w:t>
      </w:r>
      <w:r>
        <w:t xml:space="preserve"> </w:t>
      </w:r>
      <w:r>
        <w:t xml:space="preserve">Identity systems preserve continuity of personhood and authority.</w:t>
      </w:r>
      <w:r>
        <w:t xml:space="preserve"> </w:t>
      </w:r>
      <w:r>
        <w:t xml:space="preserve">Audit systems preserve continuity of evidence.</w:t>
      </w:r>
    </w:p>
    <w:p>
      <w:pPr>
        <w:pStyle w:val="BodyText"/>
      </w:pPr>
      <w:r>
        <w:t xml:space="preserve">These are all primitive forms of witness infrastructure.</w:t>
      </w:r>
    </w:p>
    <w:p>
      <w:pPr>
        <w:pStyle w:val="BodyText"/>
      </w:pPr>
      <w:r>
        <w:t xml:space="preserve">They exist to answer:</w:t>
      </w:r>
      <w:r>
        <w:t xml:space="preserve"> </w:t>
      </w:r>
      <w:r>
        <w:t xml:space="preserve">&gt;</w:t>
      </w:r>
      <w:r>
        <w:t xml:space="preserve"> </w:t>
      </w:r>
      <w:r>
        <w:t xml:space="preserve">“Can this transformation be trusted as legitimate?”</w:t>
      </w:r>
    </w:p>
    <w:p>
      <w:pPr>
        <w:pStyle w:val="BodyText"/>
      </w:pPr>
      <w:r>
        <w:t xml:space="preserve">The AI economy dramatically expands the scope and importance of this question.</w:t>
      </w:r>
    </w:p>
    <w:p>
      <w:pPr>
        <w:pStyle w:val="BodyText"/>
      </w:pPr>
      <w:r>
        <w:t xml:space="preserve">Future organizations will require infrastructure capable of preserving:</w:t>
      </w:r>
    </w:p>
    <w:p>
      <w:pPr>
        <w:pStyle w:val="Compact"/>
        <w:numPr>
          <w:ilvl w:val="0"/>
          <w:numId w:val="1006"/>
        </w:numPr>
      </w:pPr>
      <w:r>
        <w:t xml:space="preserve">decision lineage</w:t>
      </w:r>
    </w:p>
    <w:p>
      <w:pPr>
        <w:pStyle w:val="Compact"/>
        <w:numPr>
          <w:ilvl w:val="0"/>
          <w:numId w:val="1006"/>
        </w:numPr>
      </w:pPr>
      <w:r>
        <w:t xml:space="preserve">contextual provenance</w:t>
      </w:r>
    </w:p>
    <w:p>
      <w:pPr>
        <w:pStyle w:val="Compact"/>
        <w:numPr>
          <w:ilvl w:val="0"/>
          <w:numId w:val="1006"/>
        </w:numPr>
      </w:pPr>
      <w:r>
        <w:t xml:space="preserve">delegation legitimacy</w:t>
      </w:r>
    </w:p>
    <w:p>
      <w:pPr>
        <w:pStyle w:val="Compact"/>
        <w:numPr>
          <w:ilvl w:val="0"/>
          <w:numId w:val="1006"/>
        </w:numPr>
      </w:pPr>
      <w:r>
        <w:t xml:space="preserve">consent continuity</w:t>
      </w:r>
    </w:p>
    <w:p>
      <w:pPr>
        <w:pStyle w:val="Compact"/>
        <w:numPr>
          <w:ilvl w:val="0"/>
          <w:numId w:val="1006"/>
        </w:numPr>
      </w:pPr>
      <w:r>
        <w:t xml:space="preserve">authority boundaries</w:t>
      </w:r>
    </w:p>
    <w:p>
      <w:pPr>
        <w:pStyle w:val="Compact"/>
        <w:numPr>
          <w:ilvl w:val="0"/>
          <w:numId w:val="1006"/>
        </w:numPr>
      </w:pPr>
      <w:r>
        <w:t xml:space="preserve">reversible accountability</w:t>
      </w:r>
    </w:p>
    <w:p>
      <w:pPr>
        <w:pStyle w:val="Compact"/>
        <w:numPr>
          <w:ilvl w:val="0"/>
          <w:numId w:val="1006"/>
        </w:numPr>
      </w:pPr>
      <w:r>
        <w:t xml:space="preserve">organizational memory</w:t>
      </w:r>
    </w:p>
    <w:p>
      <w:pPr>
        <w:pStyle w:val="Compact"/>
        <w:numPr>
          <w:ilvl w:val="0"/>
          <w:numId w:val="1006"/>
        </w:numPr>
      </w:pPr>
      <w:r>
        <w:t xml:space="preserve">coherent state transitions</w:t>
      </w:r>
    </w:p>
    <w:p>
      <w:pPr>
        <w:pStyle w:val="FirstParagraph"/>
      </w:pPr>
      <w:r>
        <w:t xml:space="preserve">This is the Witness Layer.</w:t>
      </w:r>
    </w:p>
    <w:p>
      <w:pPr>
        <w:pStyle w:val="BodyText"/>
      </w:pPr>
      <w:r>
        <w:t xml:space="preserve">Not surveillance.</w:t>
      </w:r>
      <w:r>
        <w:t xml:space="preserve"> </w:t>
      </w:r>
      <w:r>
        <w:t xml:space="preserve">Not centralized control.</w:t>
      </w:r>
      <w:r>
        <w:t xml:space="preserve"> </w:t>
      </w:r>
      <w:r>
        <w:t xml:space="preserve">Not optimization for its own sake.</w:t>
      </w:r>
    </w:p>
    <w:p>
      <w:pPr>
        <w:pStyle w:val="BodyText"/>
      </w:pPr>
      <w:r>
        <w:t xml:space="preserve">Witness infrastructure exists to preserve contextual legitimacy across autonomous transformation.</w:t>
      </w:r>
    </w:p>
    <w:p>
      <w:pPr>
        <w:pStyle w:val="BodyText"/>
      </w:pPr>
      <w:r>
        <w:t xml:space="preserve">That distinction matters profoundly.</w:t>
      </w:r>
    </w:p>
    <w:p>
      <w:r>
        <w:pict>
          <v:rect style="width:0;height:1.5pt" o:hralign="center" o:hrstd="t" o:hr="t"/>
        </w:pict>
      </w:r>
    </w:p>
    <w:bookmarkEnd w:id="23"/>
    <w:bookmarkStart w:id="24" w:name="X19e89522734d324c6ae91afbd5fdd67a8376440"/>
    <w:p>
      <w:pPr>
        <w:pStyle w:val="Heading1"/>
      </w:pPr>
      <w:r>
        <w:t xml:space="preserve">The Difference Between Surveillance and Witness</w:t>
      </w:r>
    </w:p>
    <w:p>
      <w:pPr>
        <w:pStyle w:val="FirstParagraph"/>
      </w:pPr>
      <w:r>
        <w:t xml:space="preserve">Surveillance systems ask:</w:t>
      </w:r>
      <w:r>
        <w:t xml:space="preserve"> </w:t>
      </w:r>
      <w:r>
        <w:t xml:space="preserve">&gt;</w:t>
      </w:r>
      <w:r>
        <w:t xml:space="preserve"> </w:t>
      </w:r>
      <w:r>
        <w:t xml:space="preserve">“What happened?”</w:t>
      </w:r>
    </w:p>
    <w:p>
      <w:pPr>
        <w:pStyle w:val="BodyText"/>
      </w:pPr>
      <w:r>
        <w:t xml:space="preserve">Witness systems ask:</w:t>
      </w:r>
      <w:r>
        <w:t xml:space="preserve"> </w:t>
      </w:r>
      <w:r>
        <w:t xml:space="preserve">&gt;</w:t>
      </w:r>
      <w:r>
        <w:t xml:space="preserve"> </w:t>
      </w:r>
      <w:r>
        <w:t xml:space="preserve">“What meaningfully transformed, under whose authority, within which constraints, preserving what continuity?”</w:t>
      </w:r>
    </w:p>
    <w:p>
      <w:pPr>
        <w:pStyle w:val="BodyText"/>
      </w:pPr>
      <w:r>
        <w:t xml:space="preserve">This is a fundamentally different orientation.</w:t>
      </w:r>
    </w:p>
    <w:p>
      <w:pPr>
        <w:pStyle w:val="BodyText"/>
      </w:pPr>
      <w:r>
        <w:t xml:space="preserve">Surveillance compresses human activity into machine-legible observation.</w:t>
      </w:r>
    </w:p>
    <w:p>
      <w:pPr>
        <w:pStyle w:val="BodyText"/>
      </w:pPr>
      <w:r>
        <w:t xml:space="preserve">Witness preserves contextual integrity across time.</w:t>
      </w:r>
    </w:p>
    <w:p>
      <w:pPr>
        <w:pStyle w:val="BodyText"/>
      </w:pPr>
      <w:r>
        <w:t xml:space="preserve">As AI systems increasingly mediate organizational reality, this distinction becomes existentially important.</w:t>
      </w:r>
    </w:p>
    <w:p>
      <w:pPr>
        <w:pStyle w:val="BodyText"/>
      </w:pPr>
      <w:r>
        <w:t xml:space="preserve">Without witness:</w:t>
      </w:r>
    </w:p>
    <w:p>
      <w:pPr>
        <w:pStyle w:val="Compact"/>
        <w:numPr>
          <w:ilvl w:val="0"/>
          <w:numId w:val="1007"/>
        </w:numPr>
      </w:pPr>
      <w:r>
        <w:t xml:space="preserve">consent becomes unverifiable</w:t>
      </w:r>
    </w:p>
    <w:p>
      <w:pPr>
        <w:pStyle w:val="Compact"/>
        <w:numPr>
          <w:ilvl w:val="0"/>
          <w:numId w:val="1007"/>
        </w:numPr>
      </w:pPr>
      <w:r>
        <w:t xml:space="preserve">boundaries become ambiguous</w:t>
      </w:r>
    </w:p>
    <w:p>
      <w:pPr>
        <w:pStyle w:val="Compact"/>
        <w:numPr>
          <w:ilvl w:val="0"/>
          <w:numId w:val="1007"/>
        </w:numPr>
      </w:pPr>
      <w:r>
        <w:t xml:space="preserve">accountability becomes political</w:t>
      </w:r>
    </w:p>
    <w:p>
      <w:pPr>
        <w:pStyle w:val="Compact"/>
        <w:numPr>
          <w:ilvl w:val="0"/>
          <w:numId w:val="1007"/>
        </w:numPr>
      </w:pPr>
      <w:r>
        <w:t xml:space="preserve">memory becomes rewriteable</w:t>
      </w:r>
    </w:p>
    <w:p>
      <w:pPr>
        <w:pStyle w:val="Compact"/>
        <w:numPr>
          <w:ilvl w:val="0"/>
          <w:numId w:val="1007"/>
        </w:numPr>
      </w:pPr>
      <w:r>
        <w:t xml:space="preserve">governance becomes performative</w:t>
      </w:r>
    </w:p>
    <w:p>
      <w:pPr>
        <w:pStyle w:val="Compact"/>
        <w:numPr>
          <w:ilvl w:val="0"/>
          <w:numId w:val="1007"/>
        </w:numPr>
      </w:pPr>
      <w:r>
        <w:t xml:space="preserve">legitimacy collapses into narrative warfare</w:t>
      </w:r>
    </w:p>
    <w:p>
      <w:pPr>
        <w:pStyle w:val="FirstParagraph"/>
      </w:pPr>
      <w:r>
        <w:t xml:space="preserve">In environments of infinite synthetic generation, witness becomes the stabilizing substrate that allows institutions to remain coherent.</w:t>
      </w:r>
    </w:p>
    <w:p>
      <w:r>
        <w:pict>
          <v:rect style="width:0;height:1.5pt" o:hralign="center" o:hrstd="t" o:hr="t"/>
        </w:pict>
      </w:r>
    </w:p>
    <w:bookmarkEnd w:id="24"/>
    <w:bookmarkStart w:id="25" w:name="Xf8bf8bf821a2c7854a4584b711f91ad5545f48e"/>
    <w:p>
      <w:pPr>
        <w:pStyle w:val="Heading1"/>
      </w:pPr>
      <w:r>
        <w:t xml:space="preserve">The New Strategic Position of Accounting Firms</w:t>
      </w:r>
    </w:p>
    <w:p>
      <w:pPr>
        <w:pStyle w:val="FirstParagraph"/>
      </w:pPr>
      <w:r>
        <w:t xml:space="preserve">This transition creates an extraordinary opportunity for accounting firms and adjacent trust professions.</w:t>
      </w:r>
    </w:p>
    <w:p>
      <w:pPr>
        <w:pStyle w:val="BodyText"/>
      </w:pPr>
      <w:r>
        <w:t xml:space="preserve">Most firms currently perceive AI as a productivity tool:</w:t>
      </w:r>
    </w:p>
    <w:p>
      <w:pPr>
        <w:pStyle w:val="Compact"/>
        <w:numPr>
          <w:ilvl w:val="0"/>
          <w:numId w:val="1008"/>
        </w:numPr>
      </w:pPr>
      <w:r>
        <w:t xml:space="preserve">faster bookkeeping</w:t>
      </w:r>
    </w:p>
    <w:p>
      <w:pPr>
        <w:pStyle w:val="Compact"/>
        <w:numPr>
          <w:ilvl w:val="0"/>
          <w:numId w:val="1008"/>
        </w:numPr>
      </w:pPr>
      <w:r>
        <w:t xml:space="preserve">automated tax preparation</w:t>
      </w:r>
    </w:p>
    <w:p>
      <w:pPr>
        <w:pStyle w:val="Compact"/>
        <w:numPr>
          <w:ilvl w:val="0"/>
          <w:numId w:val="1008"/>
        </w:numPr>
      </w:pPr>
      <w:r>
        <w:t xml:space="preserve">AI-assisted advisory work</w:t>
      </w:r>
    </w:p>
    <w:p>
      <w:pPr>
        <w:pStyle w:val="Compact"/>
        <w:numPr>
          <w:ilvl w:val="0"/>
          <w:numId w:val="1008"/>
        </w:numPr>
      </w:pPr>
      <w:r>
        <w:t xml:space="preserve">compliance acceleration</w:t>
      </w:r>
    </w:p>
    <w:p>
      <w:pPr>
        <w:pStyle w:val="FirstParagraph"/>
      </w:pPr>
      <w:r>
        <w:t xml:space="preserve">This framing is far too small.</w:t>
      </w:r>
    </w:p>
    <w:p>
      <w:pPr>
        <w:pStyle w:val="BodyText"/>
      </w:pPr>
      <w:r>
        <w:t xml:space="preserve">AI will likely commoditize much of the procedural labor historically performed by accounting firms.</w:t>
      </w:r>
    </w:p>
    <w:p>
      <w:pPr>
        <w:pStyle w:val="BodyText"/>
      </w:pPr>
      <w:r>
        <w:t xml:space="preserve">But at the same time, AI massively increases demand for:</w:t>
      </w:r>
    </w:p>
    <w:p>
      <w:pPr>
        <w:pStyle w:val="Compact"/>
        <w:numPr>
          <w:ilvl w:val="0"/>
          <w:numId w:val="1009"/>
        </w:numPr>
      </w:pPr>
      <w:r>
        <w:t xml:space="preserve">legitimacy</w:t>
      </w:r>
    </w:p>
    <w:p>
      <w:pPr>
        <w:pStyle w:val="Compact"/>
        <w:numPr>
          <w:ilvl w:val="0"/>
          <w:numId w:val="1009"/>
        </w:numPr>
      </w:pPr>
      <w:r>
        <w:t xml:space="preserve">continuity</w:t>
      </w:r>
    </w:p>
    <w:p>
      <w:pPr>
        <w:pStyle w:val="Compact"/>
        <w:numPr>
          <w:ilvl w:val="0"/>
          <w:numId w:val="1009"/>
        </w:numPr>
      </w:pPr>
      <w:r>
        <w:t xml:space="preserve">governance attestation</w:t>
      </w:r>
    </w:p>
    <w:p>
      <w:pPr>
        <w:pStyle w:val="Compact"/>
        <w:numPr>
          <w:ilvl w:val="0"/>
          <w:numId w:val="1009"/>
        </w:numPr>
      </w:pPr>
      <w:r>
        <w:t xml:space="preserve">delegated authority oversight</w:t>
      </w:r>
    </w:p>
    <w:p>
      <w:pPr>
        <w:pStyle w:val="Compact"/>
        <w:numPr>
          <w:ilvl w:val="0"/>
          <w:numId w:val="1009"/>
        </w:numPr>
      </w:pPr>
      <w:r>
        <w:t xml:space="preserve">organizational memory preservation</w:t>
      </w:r>
    </w:p>
    <w:p>
      <w:pPr>
        <w:pStyle w:val="Compact"/>
        <w:numPr>
          <w:ilvl w:val="0"/>
          <w:numId w:val="1009"/>
        </w:numPr>
      </w:pPr>
      <w:r>
        <w:t xml:space="preserve">accountable automation</w:t>
      </w:r>
    </w:p>
    <w:p>
      <w:pPr>
        <w:pStyle w:val="FirstParagraph"/>
      </w:pPr>
      <w:r>
        <w:t xml:space="preserve">Accounting firms already possess many of the cultural and operational primitives required for this future:</w:t>
      </w:r>
    </w:p>
    <w:p>
      <w:pPr>
        <w:pStyle w:val="Compact"/>
        <w:numPr>
          <w:ilvl w:val="0"/>
          <w:numId w:val="1010"/>
        </w:numPr>
      </w:pPr>
      <w:r>
        <w:t xml:space="preserve">audit discipline</w:t>
      </w:r>
    </w:p>
    <w:p>
      <w:pPr>
        <w:pStyle w:val="Compact"/>
        <w:numPr>
          <w:ilvl w:val="0"/>
          <w:numId w:val="1010"/>
        </w:numPr>
      </w:pPr>
      <w:r>
        <w:t xml:space="preserve">evidence preservation</w:t>
      </w:r>
    </w:p>
    <w:p>
      <w:pPr>
        <w:pStyle w:val="Compact"/>
        <w:numPr>
          <w:ilvl w:val="0"/>
          <w:numId w:val="1010"/>
        </w:numPr>
      </w:pPr>
      <w:r>
        <w:t xml:space="preserve">procedural rigor</w:t>
      </w:r>
    </w:p>
    <w:p>
      <w:pPr>
        <w:pStyle w:val="Compact"/>
        <w:numPr>
          <w:ilvl w:val="0"/>
          <w:numId w:val="1010"/>
        </w:numPr>
      </w:pPr>
      <w:r>
        <w:t xml:space="preserve">multi-year continuity relationships</w:t>
      </w:r>
    </w:p>
    <w:p>
      <w:pPr>
        <w:pStyle w:val="Compact"/>
        <w:numPr>
          <w:ilvl w:val="0"/>
          <w:numId w:val="1010"/>
        </w:numPr>
      </w:pPr>
      <w:r>
        <w:t xml:space="preserve">attestation norms</w:t>
      </w:r>
    </w:p>
    <w:p>
      <w:pPr>
        <w:pStyle w:val="Compact"/>
        <w:numPr>
          <w:ilvl w:val="0"/>
          <w:numId w:val="1010"/>
        </w:numPr>
      </w:pPr>
      <w:r>
        <w:t xml:space="preserve">governance proximity</w:t>
      </w:r>
    </w:p>
    <w:p>
      <w:pPr>
        <w:pStyle w:val="Compact"/>
        <w:numPr>
          <w:ilvl w:val="0"/>
          <w:numId w:val="1010"/>
        </w:numPr>
      </w:pPr>
      <w:r>
        <w:t xml:space="preserve">institutional trust</w:t>
      </w:r>
    </w:p>
    <w:p>
      <w:pPr>
        <w:pStyle w:val="FirstParagraph"/>
      </w:pPr>
      <w:r>
        <w:t xml:space="preserve">Historically, accounting firms witnessed financial state transitions.</w:t>
      </w:r>
    </w:p>
    <w:p>
      <w:pPr>
        <w:pStyle w:val="BodyText"/>
      </w:pPr>
      <w:r>
        <w:t xml:space="preserve">Future firms may witness organizational reality transitions themselves.</w:t>
      </w:r>
    </w:p>
    <w:p>
      <w:pPr>
        <w:pStyle w:val="BodyText"/>
      </w:pPr>
      <w:r>
        <w:t xml:space="preserve">This is a much larger category.</w:t>
      </w:r>
    </w:p>
    <w:p>
      <w:pPr>
        <w:pStyle w:val="BodyText"/>
      </w:pPr>
      <w:r>
        <w:t xml:space="preserve">The accounting firm of the future may evolve into:</w:t>
      </w:r>
      <w:r>
        <w:t xml:space="preserve"> </w:t>
      </w:r>
      <w:r>
        <w:t xml:space="preserve">&gt; a continuity steward for autonomous organizations.</w:t>
      </w:r>
    </w:p>
    <w:p>
      <w:pPr>
        <w:pStyle w:val="BodyText"/>
      </w:pPr>
      <w:r>
        <w:t xml:space="preserve">Not merely managing books.</w:t>
      </w:r>
      <w:r>
        <w:t xml:space="preserve"> </w:t>
      </w:r>
      <w:r>
        <w:t xml:space="preserve">Managing legitimacy.</w:t>
      </w:r>
    </w:p>
    <w:p>
      <w:r>
        <w:pict>
          <v:rect style="width:0;height:1.5pt" o:hralign="center" o:hrstd="t" o:hr="t"/>
        </w:pict>
      </w:r>
    </w:p>
    <w:bookmarkEnd w:id="25"/>
    <w:bookmarkStart w:id="26" w:name="the-emergence-of-the-witness-economy"/>
    <w:p>
      <w:pPr>
        <w:pStyle w:val="Heading1"/>
      </w:pPr>
      <w:r>
        <w:t xml:space="preserve">The Emergence of the Witness Economy</w:t>
      </w:r>
    </w:p>
    <w:p>
      <w:pPr>
        <w:pStyle w:val="FirstParagraph"/>
      </w:pPr>
      <w:r>
        <w:t xml:space="preserve">As AI systems proliferate, the economy increasingly shifts from scarcity of production to scarcity of trusted continuity.</w:t>
      </w:r>
    </w:p>
    <w:p>
      <w:pPr>
        <w:pStyle w:val="BodyText"/>
      </w:pPr>
      <w:r>
        <w:t xml:space="preserve">This creates a new economic layer:</w:t>
      </w:r>
    </w:p>
    <w:p>
      <w:pPr>
        <w:pStyle w:val="Compact"/>
        <w:numPr>
          <w:ilvl w:val="0"/>
          <w:numId w:val="1011"/>
        </w:numPr>
      </w:pPr>
      <w:r>
        <w:t xml:space="preserve">provenance systems</w:t>
      </w:r>
    </w:p>
    <w:p>
      <w:pPr>
        <w:pStyle w:val="Compact"/>
        <w:numPr>
          <w:ilvl w:val="0"/>
          <w:numId w:val="1011"/>
        </w:numPr>
      </w:pPr>
      <w:r>
        <w:t xml:space="preserve">consent infrastructure</w:t>
      </w:r>
    </w:p>
    <w:p>
      <w:pPr>
        <w:pStyle w:val="Compact"/>
        <w:numPr>
          <w:ilvl w:val="0"/>
          <w:numId w:val="1011"/>
        </w:numPr>
      </w:pPr>
      <w:r>
        <w:t xml:space="preserve">reversible automation frameworks</w:t>
      </w:r>
    </w:p>
    <w:p>
      <w:pPr>
        <w:pStyle w:val="Compact"/>
        <w:numPr>
          <w:ilvl w:val="0"/>
          <w:numId w:val="1011"/>
        </w:numPr>
      </w:pPr>
      <w:r>
        <w:t xml:space="preserve">organizational memory systems</w:t>
      </w:r>
    </w:p>
    <w:p>
      <w:pPr>
        <w:pStyle w:val="Compact"/>
        <w:numPr>
          <w:ilvl w:val="0"/>
          <w:numId w:val="1011"/>
        </w:numPr>
      </w:pPr>
      <w:r>
        <w:t xml:space="preserve">delegation governance</w:t>
      </w:r>
    </w:p>
    <w:p>
      <w:pPr>
        <w:pStyle w:val="Compact"/>
        <w:numPr>
          <w:ilvl w:val="0"/>
          <w:numId w:val="1011"/>
        </w:numPr>
      </w:pPr>
      <w:r>
        <w:t xml:space="preserve">contextual lineage preservation</w:t>
      </w:r>
    </w:p>
    <w:p>
      <w:pPr>
        <w:pStyle w:val="Compact"/>
        <w:numPr>
          <w:ilvl w:val="0"/>
          <w:numId w:val="1011"/>
        </w:numPr>
      </w:pPr>
      <w:r>
        <w:t xml:space="preserve">legitimacy attestation</w:t>
      </w:r>
    </w:p>
    <w:p>
      <w:pPr>
        <w:pStyle w:val="Compact"/>
        <w:numPr>
          <w:ilvl w:val="0"/>
          <w:numId w:val="1011"/>
        </w:numPr>
      </w:pPr>
      <w:r>
        <w:t xml:space="preserve">continuity operations</w:t>
      </w:r>
    </w:p>
    <w:p>
      <w:pPr>
        <w:pStyle w:val="FirstParagraph"/>
      </w:pPr>
      <w:r>
        <w:t xml:space="preserve">These systems become more valuable as AI capability increases.</w:t>
      </w:r>
    </w:p>
    <w:p>
      <w:pPr>
        <w:pStyle w:val="BodyText"/>
      </w:pPr>
      <w:r>
        <w:t xml:space="preserve">This is important.</w:t>
      </w:r>
    </w:p>
    <w:p>
      <w:pPr>
        <w:pStyle w:val="BodyText"/>
      </w:pPr>
      <w:r>
        <w:t xml:space="preserve">Witness infrastructure is anti-fragile with respect to AI progress.</w:t>
      </w:r>
    </w:p>
    <w:p>
      <w:pPr>
        <w:pStyle w:val="BodyText"/>
      </w:pPr>
      <w:r>
        <w:t xml:space="preserve">The more intelligence becomes abundant:</w:t>
      </w:r>
    </w:p>
    <w:p>
      <w:pPr>
        <w:pStyle w:val="Compact"/>
        <w:numPr>
          <w:ilvl w:val="0"/>
          <w:numId w:val="1012"/>
        </w:numPr>
      </w:pPr>
      <w:r>
        <w:t xml:space="preserve">the more autonomous systems operate</w:t>
      </w:r>
    </w:p>
    <w:p>
      <w:pPr>
        <w:pStyle w:val="Compact"/>
        <w:numPr>
          <w:ilvl w:val="0"/>
          <w:numId w:val="1012"/>
        </w:numPr>
      </w:pPr>
      <w:r>
        <w:t xml:space="preserve">the more transformations occur</w:t>
      </w:r>
    </w:p>
    <w:p>
      <w:pPr>
        <w:pStyle w:val="Compact"/>
        <w:numPr>
          <w:ilvl w:val="0"/>
          <w:numId w:val="1012"/>
        </w:numPr>
      </w:pPr>
      <w:r>
        <w:t xml:space="preserve">the more synthetic artifacts proliferate</w:t>
      </w:r>
    </w:p>
    <w:p>
      <w:pPr>
        <w:pStyle w:val="Compact"/>
        <w:numPr>
          <w:ilvl w:val="0"/>
          <w:numId w:val="1012"/>
        </w:numPr>
      </w:pPr>
      <w:r>
        <w:t xml:space="preserve">the more organizations delegate authority</w:t>
      </w:r>
    </w:p>
    <w:p>
      <w:pPr>
        <w:pStyle w:val="FirstParagraph"/>
      </w:pPr>
      <w:r>
        <w:t xml:space="preserve">…the more valuable trusted witness becomes.</w:t>
      </w:r>
    </w:p>
    <w:p>
      <w:pPr>
        <w:pStyle w:val="BodyText"/>
      </w:pPr>
      <w:r>
        <w:t xml:space="preserve">In this sense, witness infrastructure may become one of the defining substrate industries of the AI century.</w:t>
      </w:r>
    </w:p>
    <w:p>
      <w:r>
        <w:pict>
          <v:rect style="width:0;height:1.5pt" o:hralign="center" o:hrstd="t" o:hr="t"/>
        </w:pict>
      </w:r>
    </w:p>
    <w:bookmarkEnd w:id="26"/>
    <w:bookmarkStart w:id="27" w:name="the-civilization-question"/>
    <w:p>
      <w:pPr>
        <w:pStyle w:val="Heading1"/>
      </w:pPr>
      <w:r>
        <w:t xml:space="preserve">The Civilization Question</w:t>
      </w:r>
    </w:p>
    <w:p>
      <w:pPr>
        <w:pStyle w:val="FirstParagraph"/>
      </w:pPr>
      <w:r>
        <w:t xml:space="preserve">The deepest implication may not be economic but civilizational.</w:t>
      </w:r>
    </w:p>
    <w:p>
      <w:pPr>
        <w:pStyle w:val="BodyText"/>
      </w:pPr>
      <w:r>
        <w:t xml:space="preserve">Industrial society organized human legitimacy around labor.</w:t>
      </w:r>
    </w:p>
    <w:p>
      <w:pPr>
        <w:pStyle w:val="BodyText"/>
      </w:pPr>
      <w:r>
        <w:t xml:space="preserve">People justified survival through economic productivity.</w:t>
      </w:r>
    </w:p>
    <w:p>
      <w:pPr>
        <w:pStyle w:val="BodyText"/>
      </w:pPr>
      <w:r>
        <w:t xml:space="preserve">AI destabilizes this foundation.</w:t>
      </w:r>
    </w:p>
    <w:p>
      <w:pPr>
        <w:pStyle w:val="BodyText"/>
      </w:pPr>
      <w:r>
        <w:t xml:space="preserve">As symbolic labor becomes increasingly automated, societies must discover new mechanisms for maintaining:</w:t>
      </w:r>
    </w:p>
    <w:p>
      <w:pPr>
        <w:pStyle w:val="Compact"/>
        <w:numPr>
          <w:ilvl w:val="0"/>
          <w:numId w:val="1013"/>
        </w:numPr>
      </w:pPr>
      <w:r>
        <w:t xml:space="preserve">legitimacy</w:t>
      </w:r>
    </w:p>
    <w:p>
      <w:pPr>
        <w:pStyle w:val="Compact"/>
        <w:numPr>
          <w:ilvl w:val="0"/>
          <w:numId w:val="1013"/>
        </w:numPr>
      </w:pPr>
      <w:r>
        <w:t xml:space="preserve">dignity</w:t>
      </w:r>
    </w:p>
    <w:p>
      <w:pPr>
        <w:pStyle w:val="Compact"/>
        <w:numPr>
          <w:ilvl w:val="0"/>
          <w:numId w:val="1013"/>
        </w:numPr>
      </w:pPr>
      <w:r>
        <w:t xml:space="preserve">accountability</w:t>
      </w:r>
    </w:p>
    <w:p>
      <w:pPr>
        <w:pStyle w:val="Compact"/>
        <w:numPr>
          <w:ilvl w:val="0"/>
          <w:numId w:val="1013"/>
        </w:numPr>
      </w:pPr>
      <w:r>
        <w:t xml:space="preserve">coherence</w:t>
      </w:r>
    </w:p>
    <w:p>
      <w:pPr>
        <w:pStyle w:val="Compact"/>
        <w:numPr>
          <w:ilvl w:val="0"/>
          <w:numId w:val="1013"/>
        </w:numPr>
      </w:pPr>
      <w:r>
        <w:t xml:space="preserve">trust</w:t>
      </w:r>
    </w:p>
    <w:p>
      <w:pPr>
        <w:pStyle w:val="Compact"/>
        <w:numPr>
          <w:ilvl w:val="0"/>
          <w:numId w:val="1013"/>
        </w:numPr>
      </w:pPr>
      <w:r>
        <w:t xml:space="preserve">continuity</w:t>
      </w:r>
    </w:p>
    <w:p>
      <w:pPr>
        <w:pStyle w:val="FirstParagraph"/>
      </w:pPr>
      <w:r>
        <w:t xml:space="preserve">The future may not belong to the systems that generate the most outputs.</w:t>
      </w:r>
    </w:p>
    <w:p>
      <w:pPr>
        <w:pStyle w:val="BodyText"/>
      </w:pPr>
      <w:r>
        <w:t xml:space="preserve">It may belong to the systems that preserve the most trustworthy continuity across increasingly autonomous worlds.</w:t>
      </w:r>
    </w:p>
    <w:p>
      <w:pPr>
        <w:pStyle w:val="BodyText"/>
      </w:pPr>
      <w:r>
        <w:t xml:space="preserve">This is the role of witness.</w:t>
      </w:r>
    </w:p>
    <w:p>
      <w:pPr>
        <w:pStyle w:val="BodyText"/>
      </w:pPr>
      <w:r>
        <w:t xml:space="preserve">And in the age of AI, witness may become civilization’s primary constraint.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2026-05-07T18:47:17Z</dcterms:created>
  <dcterms:modified xsi:type="dcterms:W3CDTF">2026-05-07T18:47:17Z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