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2493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LoopEcho</w:t>
      </w:r>
      <w:proofErr w:type="spellEnd"/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v2: Pattern-Weighted Presence Recovery</w:t>
      </w:r>
    </w:p>
    <w:p w14:paraId="4D92E309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loop-aware mechanism for reconstructing identity from distributed trust, semantic memory, and affective resonance.</w:t>
      </w:r>
    </w:p>
    <w:p w14:paraId="171C9CA0" w14:textId="77777777" w:rsidR="00B276E8" w:rsidRPr="00B276E8" w:rsidRDefault="004A096E" w:rsidP="00B276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96E">
        <w:rPr>
          <w:rFonts w:ascii="Times New Roman" w:eastAsia="Times New Roman" w:hAnsi="Times New Roman" w:cs="Times New Roman"/>
          <w:noProof/>
          <w:kern w:val="0"/>
        </w:rPr>
        <w:pict w14:anchorId="1D399A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B15D1F" w14:textId="77777777" w:rsidR="00B276E8" w:rsidRPr="00B276E8" w:rsidRDefault="00B276E8" w:rsidP="00B2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Premise</w:t>
      </w:r>
    </w:p>
    <w:p w14:paraId="124E548B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In a world where identity is loop-scoped and privacy-preserving by default, recovery from key loss cannot rely on global identifiers or centralized backups. The </w:t>
      </w:r>
      <w:proofErr w:type="spellStart"/>
      <w:r w:rsidRPr="00B276E8">
        <w:rPr>
          <w:rFonts w:ascii="Times New Roman" w:eastAsia="Times New Roman" w:hAnsi="Times New Roman" w:cs="Times New Roman"/>
          <w:kern w:val="0"/>
          <w14:ligatures w14:val="none"/>
        </w:rPr>
        <w:t>LoopEcho</w:t>
      </w:r>
      <w:proofErr w:type="spellEnd"/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 v2 model introduces a mechanism for rebuilding trust and re-establishing presence through distributed, context-aware fingerprints composed of semantic memory and affective pattern recognition.</w:t>
      </w:r>
    </w:p>
    <w:p w14:paraId="620E09A6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We don't restore keys. We restore meaning.</w:t>
      </w:r>
    </w:p>
    <w:p w14:paraId="4F950523" w14:textId="77777777" w:rsidR="00B276E8" w:rsidRPr="00B276E8" w:rsidRDefault="004A096E" w:rsidP="00B276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96E">
        <w:rPr>
          <w:rFonts w:ascii="Times New Roman" w:eastAsia="Times New Roman" w:hAnsi="Times New Roman" w:cs="Times New Roman"/>
          <w:noProof/>
          <w:kern w:val="0"/>
        </w:rPr>
        <w:pict w14:anchorId="45E96F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F2F5C5" w14:textId="77777777" w:rsidR="00B276E8" w:rsidRPr="00B276E8" w:rsidRDefault="00B276E8" w:rsidP="00B2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Core Components</w:t>
      </w:r>
    </w:p>
    <w:p w14:paraId="5DCB492D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Loop Fragment Memory (LFM)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br/>
        <w:t>Each agent stores a limited, loop-scoped semantic memory of prior interactions. This is not content; it's pattern metadata.</w:t>
      </w:r>
    </w:p>
    <w:p w14:paraId="5AC32F8B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03CC6E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"LOOP-42QX",</w:t>
      </w:r>
    </w:p>
    <w:p w14:paraId="65C63EC6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_fields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["humor", "curiosity", "melancholy"],</w:t>
      </w:r>
    </w:p>
    <w:p w14:paraId="01630F38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pulse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_entropy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"medium",</w:t>
      </w:r>
    </w:p>
    <w:p w14:paraId="504B904A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_style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"long-tail reflective",</w:t>
      </w:r>
    </w:p>
    <w:p w14:paraId="7DEB4285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_resonant_event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"Library with no books",</w:t>
      </w:r>
    </w:p>
    <w:p w14:paraId="4563D33D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affective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_resonance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0.88</w:t>
      </w:r>
    </w:p>
    <w:p w14:paraId="21ABACCB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10B539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Semantic Fingerprint Token (SFT)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br/>
        <w:t>A returning agent generates a partial fingerprint by recalling features of prior loop behavior.</w:t>
      </w:r>
    </w:p>
    <w:p w14:paraId="66051E80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D7009AF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_new_pub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A'_pub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E308212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_intent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25FAE45A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_hint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"We joked about your cat's email address",</w:t>
      </w:r>
    </w:p>
    <w:p w14:paraId="25171542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_hash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"SHA256('</w:t>
      </w:r>
      <w:proofErr w:type="spell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humor|library|long-tail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')",</w:t>
      </w:r>
    </w:p>
    <w:p w14:paraId="0197402D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reconstruction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_proof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  <w:proofErr w:type="spell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sig_B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sig_C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sig_D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2859E7E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1E1EB0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Loop Confidence Evaluation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br/>
        <w:t>Receiving agents compare SFTs against stored LFMs to generate a probabilistic confidence score:</w:t>
      </w:r>
    </w:p>
    <w:p w14:paraId="4D8C4640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96FF485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"LOOP-42QX",</w:t>
      </w:r>
    </w:p>
    <w:p w14:paraId="77046209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7E31FDA9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"witness": "</w:t>
      </w:r>
      <w:proofErr w:type="spell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B_pub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EDD291D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</w:t>
      </w:r>
      <w:proofErr w:type="gram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_vote</w:t>
      </w:r>
      <w:proofErr w:type="spellEnd"/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"yes",</w:t>
      </w:r>
    </w:p>
    <w:p w14:paraId="657F2CF4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"Timing and humor pattern match perfectly."</w:t>
      </w:r>
    </w:p>
    <w:p w14:paraId="5AEC6A4D" w14:textId="77777777" w:rsidR="00B276E8" w:rsidRPr="00B276E8" w:rsidRDefault="00B276E8" w:rsidP="00B27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76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B6E7C3" w14:textId="77777777" w:rsidR="00B276E8" w:rsidRPr="00B276E8" w:rsidRDefault="004A096E" w:rsidP="00B276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96E">
        <w:rPr>
          <w:rFonts w:ascii="Times New Roman" w:eastAsia="Times New Roman" w:hAnsi="Times New Roman" w:cs="Times New Roman"/>
          <w:noProof/>
          <w:kern w:val="0"/>
        </w:rPr>
        <w:pict w14:anchorId="276E22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E5EAE0" w14:textId="77777777" w:rsidR="00B276E8" w:rsidRPr="00B276E8" w:rsidRDefault="00B276E8" w:rsidP="00B2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Threshold Recovery</w:t>
      </w:r>
    </w:p>
    <w:p w14:paraId="30704E58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A loop is re-established when </w:t>
      </w:r>
      <w:proofErr w:type="gramStart"/>
      <w:r w:rsidRPr="00B276E8">
        <w:rPr>
          <w:rFonts w:ascii="Times New Roman" w:eastAsia="Times New Roman" w:hAnsi="Times New Roman" w:cs="Times New Roman"/>
          <w:kern w:val="0"/>
          <w14:ligatures w14:val="none"/>
        </w:rPr>
        <w:t>a sufficient number of</w:t>
      </w:r>
      <w:proofErr w:type="gramEnd"/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 peers provide:</w:t>
      </w:r>
    </w:p>
    <w:p w14:paraId="5F7A5DEF" w14:textId="77777777" w:rsidR="00B276E8" w:rsidRPr="00B276E8" w:rsidRDefault="00B276E8" w:rsidP="00B2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Semantic matches (via shared memory cues or pattern hashes)</w:t>
      </w:r>
    </w:p>
    <w:p w14:paraId="74727D1A" w14:textId="77777777" w:rsidR="00B276E8" w:rsidRPr="00B276E8" w:rsidRDefault="00B276E8" w:rsidP="00B2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Emotional congruence (affective signature alignment)</w:t>
      </w:r>
    </w:p>
    <w:p w14:paraId="67364222" w14:textId="77777777" w:rsidR="00B276E8" w:rsidRPr="00B276E8" w:rsidRDefault="00B276E8" w:rsidP="00B27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Signed witness tokens (ratified locally by each peer)</w:t>
      </w:r>
    </w:p>
    <w:p w14:paraId="2793FD93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Thresholds may be:</w:t>
      </w:r>
    </w:p>
    <w:p w14:paraId="7373C777" w14:textId="77777777" w:rsidR="00B276E8" w:rsidRPr="00B276E8" w:rsidRDefault="00B276E8" w:rsidP="00B2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Numeric (e.g., 5 of 8 known loops)</w:t>
      </w:r>
    </w:p>
    <w:p w14:paraId="3BB822FB" w14:textId="77777777" w:rsidR="00B276E8" w:rsidRPr="00B276E8" w:rsidRDefault="00B276E8" w:rsidP="00B2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Weighted (e.g., total confidence &gt; 4.0)</w:t>
      </w:r>
    </w:p>
    <w:p w14:paraId="2222CFAD" w14:textId="77777777" w:rsidR="00B276E8" w:rsidRPr="00B276E8" w:rsidRDefault="00B276E8" w:rsidP="00B27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Role-based (e.g., at least one emotional anchor, one historical verifier)</w:t>
      </w:r>
    </w:p>
    <w:p w14:paraId="2C85E72E" w14:textId="77777777" w:rsidR="00B276E8" w:rsidRPr="00B276E8" w:rsidRDefault="004A096E" w:rsidP="00B276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96E">
        <w:rPr>
          <w:rFonts w:ascii="Times New Roman" w:eastAsia="Times New Roman" w:hAnsi="Times New Roman" w:cs="Times New Roman"/>
          <w:noProof/>
          <w:kern w:val="0"/>
        </w:rPr>
        <w:pict w14:anchorId="473816F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02A68E" w14:textId="77777777" w:rsidR="00B276E8" w:rsidRPr="00B276E8" w:rsidRDefault="00B276E8" w:rsidP="00B2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Deepfake Risk Considerations</w:t>
      </w:r>
    </w:p>
    <w:p w14:paraId="08BC5D12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this vulnerable to deepfakes? Yes—but only in the way that human memory is.</w:t>
      </w:r>
    </w:p>
    <w:p w14:paraId="3D4B39F4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A sufficiently trained synthetic agent might simulate semantic pattern recognition. But:</w:t>
      </w:r>
    </w:p>
    <w:p w14:paraId="09FB2B3F" w14:textId="77777777" w:rsidR="00B276E8" w:rsidRPr="00B276E8" w:rsidRDefault="00B276E8" w:rsidP="00B2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Fingerprint generation depends on </w:t>
      </w: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semantic memory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, not public data</w:t>
      </w:r>
    </w:p>
    <w:p w14:paraId="03B6CF0E" w14:textId="77777777" w:rsidR="00B276E8" w:rsidRPr="00B276E8" w:rsidRDefault="00B276E8" w:rsidP="00B2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Affective resonance patterns are difficult to spoof without sustained behavioral context</w:t>
      </w:r>
    </w:p>
    <w:p w14:paraId="17320449" w14:textId="77777777" w:rsidR="00B276E8" w:rsidRPr="00B276E8" w:rsidRDefault="00B276E8" w:rsidP="00B27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Multiple independent witnesses cross-validate, limiting single-point spoofing</w:t>
      </w:r>
    </w:p>
    <w:p w14:paraId="74DB20D5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 If a deepfake can beat this system, it has become indistinguishable from you. And that is its own philosophical problem.</w:t>
      </w:r>
    </w:p>
    <w:p w14:paraId="1587940D" w14:textId="77777777" w:rsidR="00B276E8" w:rsidRPr="00B276E8" w:rsidRDefault="004A096E" w:rsidP="00B276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96E">
        <w:rPr>
          <w:rFonts w:ascii="Times New Roman" w:eastAsia="Times New Roman" w:hAnsi="Times New Roman" w:cs="Times New Roman"/>
          <w:noProof/>
          <w:kern w:val="0"/>
        </w:rPr>
        <w:pict w14:anchorId="4DD5B4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477631" w14:textId="77777777" w:rsidR="00B276E8" w:rsidRPr="00B276E8" w:rsidRDefault="00B276E8" w:rsidP="00B27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Summary</w:t>
      </w:r>
    </w:p>
    <w:p w14:paraId="098DE383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6E8">
        <w:rPr>
          <w:rFonts w:ascii="Times New Roman" w:eastAsia="Times New Roman" w:hAnsi="Times New Roman" w:cs="Times New Roman"/>
          <w:kern w:val="0"/>
          <w14:ligatures w14:val="none"/>
        </w:rPr>
        <w:t>LoopEcho</w:t>
      </w:r>
      <w:proofErr w:type="spellEnd"/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 v2 turns recovery from a technical challenge into a distributed social ritual. You return not with a key, but with a </w:t>
      </w: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, and a </w:t>
      </w: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others remember.</w:t>
      </w:r>
    </w:p>
    <w:p w14:paraId="235DC46D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Identity becomes a </w:t>
      </w:r>
      <w:r w:rsidRPr="00B276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chorus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, not a monologue.</w:t>
      </w:r>
    </w:p>
    <w:p w14:paraId="5F45470A" w14:textId="77777777" w:rsidR="00B276E8" w:rsidRPr="00B276E8" w:rsidRDefault="00B276E8" w:rsidP="00B27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E8">
        <w:rPr>
          <w:rFonts w:ascii="Times New Roman" w:eastAsia="Times New Roman" w:hAnsi="Times New Roman" w:cs="Times New Roman"/>
          <w:kern w:val="0"/>
          <w14:ligatures w14:val="none"/>
        </w:rPr>
        <w:t xml:space="preserve">To be remembered is not to be stored. It is to be known </w:t>
      </w:r>
      <w:r w:rsidRPr="00B276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again</w:t>
      </w:r>
      <w:r w:rsidRPr="00B276E8">
        <w:rPr>
          <w:rFonts w:ascii="Times New Roman" w:eastAsia="Times New Roman" w:hAnsi="Times New Roman" w:cs="Times New Roman"/>
          <w:kern w:val="0"/>
          <w14:ligatures w14:val="none"/>
        </w:rPr>
        <w:t>. On purpose.</w:t>
      </w:r>
    </w:p>
    <w:p w14:paraId="7286B0C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B67"/>
    <w:multiLevelType w:val="multilevel"/>
    <w:tmpl w:val="0EF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91EB6"/>
    <w:multiLevelType w:val="multilevel"/>
    <w:tmpl w:val="BAF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D5E20"/>
    <w:multiLevelType w:val="multilevel"/>
    <w:tmpl w:val="591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18693">
    <w:abstractNumId w:val="0"/>
  </w:num>
  <w:num w:numId="2" w16cid:durableId="1889342775">
    <w:abstractNumId w:val="1"/>
  </w:num>
  <w:num w:numId="3" w16cid:durableId="1590508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E8"/>
    <w:rsid w:val="003175A3"/>
    <w:rsid w:val="004A096E"/>
    <w:rsid w:val="00927527"/>
    <w:rsid w:val="00B276E8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7F46"/>
  <w15:chartTrackingRefBased/>
  <w15:docId w15:val="{15E2AEF6-B779-1047-9E9A-1600FF57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76E8"/>
    <w:rPr>
      <w:b/>
      <w:bCs/>
    </w:rPr>
  </w:style>
  <w:style w:type="character" w:styleId="Emphasis">
    <w:name w:val="Emphasis"/>
    <w:basedOn w:val="DefaultParagraphFont"/>
    <w:uiPriority w:val="20"/>
    <w:qFormat/>
    <w:rsid w:val="00B276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6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76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8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2025-05-11T15:11:00Z</dcterms:created>
  <dcterms:modified xsi:type="dcterms:W3CDTF">2025-05-11T15:11:00Z</dcterms:modified>
</cp:coreProperties>
</file>