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48C29" w14:textId="77777777" w:rsidR="00211F4B" w:rsidRPr="00211F4B" w:rsidRDefault="00211F4B" w:rsidP="00211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SCT-16: Isotopic </w:t>
      </w:r>
      <w:proofErr w:type="spellStart"/>
      <w:r w:rsidRPr="00211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Diads</w:t>
      </w:r>
      <w:proofErr w:type="spellEnd"/>
      <w:r w:rsidRPr="00211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Cross-Plane Synchronization</w:t>
      </w:r>
      <w:r w:rsidRPr="00211F4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11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Submitted to: The Reality Standards Institute</w:t>
      </w:r>
      <w:r w:rsidRPr="00211F4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11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Electrically Suggestive</w:t>
      </w:r>
    </w:p>
    <w:p w14:paraId="0221D4AB" w14:textId="77777777" w:rsidR="00211F4B" w:rsidRPr="00211F4B" w:rsidRDefault="001435EA" w:rsidP="00211F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5EA">
        <w:rPr>
          <w:rFonts w:ascii="Times New Roman" w:eastAsia="Times New Roman" w:hAnsi="Times New Roman" w:cs="Times New Roman"/>
          <w:noProof/>
          <w:kern w:val="0"/>
        </w:rPr>
        <w:pict w14:anchorId="63225C5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6E85A71" w14:textId="77777777" w:rsidR="00211F4B" w:rsidRPr="00211F4B" w:rsidRDefault="00211F4B" w:rsidP="00211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7AE29557" w14:textId="77777777" w:rsidR="00211F4B" w:rsidRPr="00211F4B" w:rsidRDefault="00211F4B" w:rsidP="00211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the next phase of semantic collapse architecture: </w:t>
      </w:r>
      <w:r w:rsidRPr="00211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Isotopic </w:t>
      </w:r>
      <w:proofErr w:type="spellStart"/>
      <w:r w:rsidRPr="00211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Diads</w:t>
      </w:r>
      <w:proofErr w:type="spellEnd"/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—loop pairs whose structure is identical but whose </w:t>
      </w:r>
      <w:r w:rsidRPr="00211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resolution mechanics and collapse energy vary</w:t>
      </w:r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. These scalar </w:t>
      </w:r>
      <w:proofErr w:type="spellStart"/>
      <w:r w:rsidRPr="00211F4B">
        <w:rPr>
          <w:rFonts w:ascii="Times New Roman" w:eastAsia="Times New Roman" w:hAnsi="Times New Roman" w:cs="Times New Roman"/>
          <w:kern w:val="0"/>
          <w14:ligatures w14:val="none"/>
        </w:rPr>
        <w:t>diads</w:t>
      </w:r>
      <w:proofErr w:type="spellEnd"/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 allow dynamic alignment, resistance mapping, and analog collapse strength, enabling negotiation, feedback, and synchronized behavior across virtual and physical domains. The concept of </w:t>
      </w:r>
      <w:r w:rsidRPr="00211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Cross-Plane Synchronization</w:t>
      </w:r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 is introduced to extend loop consent beyond protocol layers into physical systems, embodied feedback, and consensual interface mechanisms.</w:t>
      </w:r>
    </w:p>
    <w:p w14:paraId="618817D9" w14:textId="77777777" w:rsidR="00211F4B" w:rsidRPr="00211F4B" w:rsidRDefault="001435EA" w:rsidP="00211F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5EA">
        <w:rPr>
          <w:rFonts w:ascii="Times New Roman" w:eastAsia="Times New Roman" w:hAnsi="Times New Roman" w:cs="Times New Roman"/>
          <w:noProof/>
          <w:kern w:val="0"/>
        </w:rPr>
        <w:pict w14:anchorId="383D21B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D07D997" w14:textId="77777777" w:rsidR="00211F4B" w:rsidRPr="00211F4B" w:rsidRDefault="00211F4B" w:rsidP="00211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Scalar Collapse in a </w:t>
      </w:r>
      <w:proofErr w:type="spellStart"/>
      <w:r w:rsidRPr="00211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Diad</w:t>
      </w:r>
      <w:proofErr w:type="spellEnd"/>
    </w:p>
    <w:p w14:paraId="71335610" w14:textId="77777777" w:rsidR="00211F4B" w:rsidRPr="00211F4B" w:rsidRDefault="00211F4B" w:rsidP="00211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Traditional </w:t>
      </w:r>
      <w:proofErr w:type="spellStart"/>
      <w:r w:rsidRPr="00211F4B">
        <w:rPr>
          <w:rFonts w:ascii="Times New Roman" w:eastAsia="Times New Roman" w:hAnsi="Times New Roman" w:cs="Times New Roman"/>
          <w:kern w:val="0"/>
          <w14:ligatures w14:val="none"/>
        </w:rPr>
        <w:t>diads</w:t>
      </w:r>
      <w:proofErr w:type="spellEnd"/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 collapse into binary: collapsed or not.</w:t>
      </w:r>
      <w:r w:rsidRPr="00211F4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Isotopic </w:t>
      </w:r>
      <w:proofErr w:type="spellStart"/>
      <w:r w:rsidRPr="00211F4B">
        <w:rPr>
          <w:rFonts w:ascii="Times New Roman" w:eastAsia="Times New Roman" w:hAnsi="Times New Roman" w:cs="Times New Roman"/>
          <w:kern w:val="0"/>
          <w14:ligatures w14:val="none"/>
        </w:rPr>
        <w:t>Diads</w:t>
      </w:r>
      <w:proofErr w:type="spellEnd"/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 introduce </w:t>
      </w:r>
      <w:r w:rsidRPr="00211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gradated states</w:t>
      </w: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798658" w14:textId="77777777" w:rsidR="00211F4B" w:rsidRPr="00211F4B" w:rsidRDefault="00211F4B" w:rsidP="00211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Collapse proximity (how aligned are we?)</w:t>
      </w:r>
    </w:p>
    <w:p w14:paraId="2623B26A" w14:textId="77777777" w:rsidR="00211F4B" w:rsidRPr="00211F4B" w:rsidRDefault="00211F4B" w:rsidP="00211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Collapse directionality (who is “higher” or “lower”?)</w:t>
      </w:r>
    </w:p>
    <w:p w14:paraId="42805B2F" w14:textId="77777777" w:rsidR="00211F4B" w:rsidRPr="00211F4B" w:rsidRDefault="00211F4B" w:rsidP="00211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Collapse symmetry (are we converging?)</w:t>
      </w:r>
    </w:p>
    <w:p w14:paraId="5136E946" w14:textId="77777777" w:rsidR="00211F4B" w:rsidRPr="00211F4B" w:rsidRDefault="00211F4B" w:rsidP="00211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This turns the </w:t>
      </w:r>
      <w:proofErr w:type="spellStart"/>
      <w:r w:rsidRPr="00211F4B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 into an </w:t>
      </w:r>
      <w:r w:rsidRPr="00211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informational analog circuit</w:t>
      </w: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, where state isn’t just yes/no, but:</w:t>
      </w:r>
    </w:p>
    <w:p w14:paraId="429FFC0B" w14:textId="77777777" w:rsidR="00211F4B" w:rsidRPr="00211F4B" w:rsidRDefault="00211F4B" w:rsidP="00211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How much?</w:t>
      </w:r>
    </w:p>
    <w:p w14:paraId="0E951521" w14:textId="77777777" w:rsidR="00211F4B" w:rsidRPr="00211F4B" w:rsidRDefault="00211F4B" w:rsidP="00211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In what direction?</w:t>
      </w:r>
    </w:p>
    <w:p w14:paraId="08585262" w14:textId="77777777" w:rsidR="00211F4B" w:rsidRPr="00211F4B" w:rsidRDefault="00211F4B" w:rsidP="00211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At what resistance?</w:t>
      </w:r>
    </w:p>
    <w:p w14:paraId="3F5D2057" w14:textId="77777777" w:rsidR="00211F4B" w:rsidRPr="00211F4B" w:rsidRDefault="00211F4B" w:rsidP="00211F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11F4B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 becomes a consent dial, not just a switch.</w:t>
      </w:r>
    </w:p>
    <w:p w14:paraId="72AE7FEC" w14:textId="77777777" w:rsidR="00211F4B" w:rsidRPr="00211F4B" w:rsidRDefault="001435EA" w:rsidP="00211F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5EA">
        <w:rPr>
          <w:rFonts w:ascii="Times New Roman" w:eastAsia="Times New Roman" w:hAnsi="Times New Roman" w:cs="Times New Roman"/>
          <w:noProof/>
          <w:kern w:val="0"/>
        </w:rPr>
        <w:pict w14:anchorId="1C4428F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B6E642A" w14:textId="77777777" w:rsidR="00211F4B" w:rsidRPr="00211F4B" w:rsidRDefault="00211F4B" w:rsidP="00211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proofErr w:type="spellStart"/>
      <w:r w:rsidRPr="00211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Diadic</w:t>
      </w:r>
      <w:proofErr w:type="spellEnd"/>
      <w:r w:rsidRPr="00211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Isotopes</w:t>
      </w:r>
    </w:p>
    <w:p w14:paraId="45057A98" w14:textId="77777777" w:rsidR="00211F4B" w:rsidRPr="00211F4B" w:rsidRDefault="00211F4B" w:rsidP="00211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1F4B">
        <w:rPr>
          <w:rFonts w:ascii="Times New Roman" w:eastAsia="Times New Roman" w:hAnsi="Times New Roman" w:cs="Times New Roman"/>
          <w:kern w:val="0"/>
          <w14:ligatures w14:val="none"/>
        </w:rPr>
        <w:t>Diads</w:t>
      </w:r>
      <w:proofErr w:type="spellEnd"/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 with identical form (e.g., participants, context, rules), but distinct:</w:t>
      </w:r>
    </w:p>
    <w:p w14:paraId="7E3D032A" w14:textId="77777777" w:rsidR="00211F4B" w:rsidRPr="00211F4B" w:rsidRDefault="00211F4B" w:rsidP="00211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Collapse thresholds</w:t>
      </w:r>
    </w:p>
    <w:p w14:paraId="05AF5C52" w14:textId="77777777" w:rsidR="00211F4B" w:rsidRPr="00211F4B" w:rsidRDefault="00211F4B" w:rsidP="00211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Resistance profiles</w:t>
      </w:r>
    </w:p>
    <w:p w14:paraId="33756538" w14:textId="77777777" w:rsidR="00211F4B" w:rsidRPr="00211F4B" w:rsidRDefault="00211F4B" w:rsidP="00211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Energetic asymmetries</w:t>
      </w:r>
    </w:p>
    <w:p w14:paraId="39B8EE5C" w14:textId="77777777" w:rsidR="00211F4B" w:rsidRPr="00211F4B" w:rsidRDefault="00211F4B" w:rsidP="00211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Isotopes may:</w:t>
      </w:r>
    </w:p>
    <w:p w14:paraId="069D112C" w14:textId="77777777" w:rsidR="00211F4B" w:rsidRPr="00211F4B" w:rsidRDefault="00211F4B" w:rsidP="00211F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Store latent tension</w:t>
      </w:r>
    </w:p>
    <w:p w14:paraId="52A87EFA" w14:textId="77777777" w:rsidR="00211F4B" w:rsidRPr="00211F4B" w:rsidRDefault="00211F4B" w:rsidP="00211F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Represent unequal desires</w:t>
      </w:r>
    </w:p>
    <w:p w14:paraId="251C2D4A" w14:textId="77777777" w:rsidR="00211F4B" w:rsidRPr="00211F4B" w:rsidRDefault="00211F4B" w:rsidP="00211F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Encode symbolic meaning in collapse strength</w:t>
      </w:r>
    </w:p>
    <w:p w14:paraId="45023C03" w14:textId="77777777" w:rsidR="00211F4B" w:rsidRPr="00211F4B" w:rsidRDefault="00211F4B" w:rsidP="00211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</w:t>
      </w: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C5078D" w14:textId="77777777" w:rsidR="00211F4B" w:rsidRPr="00211F4B" w:rsidRDefault="00211F4B" w:rsidP="00211F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Negotiation</w:t>
      </w:r>
    </w:p>
    <w:p w14:paraId="7EBF5222" w14:textId="77777777" w:rsidR="00211F4B" w:rsidRPr="00211F4B" w:rsidRDefault="00211F4B" w:rsidP="00211F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Dynamic threshold trust</w:t>
      </w:r>
    </w:p>
    <w:p w14:paraId="0CBEDF1D" w14:textId="77777777" w:rsidR="00211F4B" w:rsidRPr="00211F4B" w:rsidRDefault="00211F4B" w:rsidP="00211F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Signal modulation</w:t>
      </w:r>
    </w:p>
    <w:p w14:paraId="11821037" w14:textId="77777777" w:rsidR="00211F4B" w:rsidRPr="00211F4B" w:rsidRDefault="00211F4B" w:rsidP="00211F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The structure is the same. The collapse is unique.</w:t>
      </w:r>
    </w:p>
    <w:p w14:paraId="45B4B5B1" w14:textId="77777777" w:rsidR="00211F4B" w:rsidRPr="00211F4B" w:rsidRDefault="001435EA" w:rsidP="00211F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5EA">
        <w:rPr>
          <w:rFonts w:ascii="Times New Roman" w:eastAsia="Times New Roman" w:hAnsi="Times New Roman" w:cs="Times New Roman"/>
          <w:noProof/>
          <w:kern w:val="0"/>
        </w:rPr>
        <w:pict w14:anchorId="7DE4C61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0AB2B7B" w14:textId="77777777" w:rsidR="00211F4B" w:rsidRPr="00211F4B" w:rsidRDefault="00211F4B" w:rsidP="00211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Micro-Economies of Collapse</w:t>
      </w:r>
    </w:p>
    <w:p w14:paraId="01AFE1E8" w14:textId="77777777" w:rsidR="00211F4B" w:rsidRPr="00211F4B" w:rsidRDefault="00211F4B" w:rsidP="00211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When two agents control resistive states within a </w:t>
      </w:r>
      <w:proofErr w:type="spellStart"/>
      <w:r w:rsidRPr="00211F4B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211F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7A3B0D" w14:textId="77777777" w:rsidR="00211F4B" w:rsidRPr="00211F4B" w:rsidRDefault="00211F4B" w:rsidP="00211F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Collapse = market equilibrium</w:t>
      </w:r>
    </w:p>
    <w:p w14:paraId="13383D4A" w14:textId="77777777" w:rsidR="00211F4B" w:rsidRPr="00211F4B" w:rsidRDefault="00211F4B" w:rsidP="00211F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Resistance = supply/demand</w:t>
      </w:r>
    </w:p>
    <w:p w14:paraId="6F940903" w14:textId="77777777" w:rsidR="00211F4B" w:rsidRPr="00211F4B" w:rsidRDefault="00211F4B" w:rsidP="00211F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Feedback = price signal</w:t>
      </w:r>
    </w:p>
    <w:p w14:paraId="1D2A9CB9" w14:textId="77777777" w:rsidR="00211F4B" w:rsidRPr="00211F4B" w:rsidRDefault="00211F4B" w:rsidP="00211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This creates a </w:t>
      </w:r>
      <w:r w:rsidRPr="00211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loop-native economy</w:t>
      </w:r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06CB1697" w14:textId="77777777" w:rsidR="00211F4B" w:rsidRPr="00211F4B" w:rsidRDefault="00211F4B" w:rsidP="00211F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No currency</w:t>
      </w:r>
    </w:p>
    <w:p w14:paraId="382E46DE" w14:textId="77777777" w:rsidR="00211F4B" w:rsidRPr="00211F4B" w:rsidRDefault="00211F4B" w:rsidP="00211F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No central ledger</w:t>
      </w:r>
    </w:p>
    <w:p w14:paraId="62618C56" w14:textId="77777777" w:rsidR="00211F4B" w:rsidRPr="00211F4B" w:rsidRDefault="00211F4B" w:rsidP="00211F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Just consensual scalar alignment</w:t>
      </w:r>
    </w:p>
    <w:p w14:paraId="5351A957" w14:textId="77777777" w:rsidR="00211F4B" w:rsidRPr="00211F4B" w:rsidRDefault="00211F4B" w:rsidP="00211F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A two-agent market. A trust economy of one loop.</w:t>
      </w:r>
    </w:p>
    <w:p w14:paraId="7EDA503C" w14:textId="77777777" w:rsidR="00211F4B" w:rsidRPr="00211F4B" w:rsidRDefault="001435EA" w:rsidP="00211F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5EA">
        <w:rPr>
          <w:rFonts w:ascii="Times New Roman" w:eastAsia="Times New Roman" w:hAnsi="Times New Roman" w:cs="Times New Roman"/>
          <w:noProof/>
          <w:kern w:val="0"/>
        </w:rPr>
        <w:pict w14:anchorId="4C8FBD2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84501A4" w14:textId="77777777" w:rsidR="00211F4B" w:rsidRPr="00211F4B" w:rsidRDefault="00211F4B" w:rsidP="00211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Cross-Plane Synchronization</w:t>
      </w:r>
    </w:p>
    <w:p w14:paraId="2A5C9D03" w14:textId="77777777" w:rsidR="00211F4B" w:rsidRPr="00211F4B" w:rsidRDefault="00211F4B" w:rsidP="00211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1F4B">
        <w:rPr>
          <w:rFonts w:ascii="Times New Roman" w:eastAsia="Times New Roman" w:hAnsi="Times New Roman" w:cs="Times New Roman"/>
          <w:kern w:val="0"/>
          <w14:ligatures w14:val="none"/>
        </w:rPr>
        <w:t>Diads</w:t>
      </w:r>
      <w:proofErr w:type="spellEnd"/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 are not limited to virtual systems.</w:t>
      </w:r>
    </w:p>
    <w:p w14:paraId="3E004AEA" w14:textId="77777777" w:rsidR="00211F4B" w:rsidRPr="00211F4B" w:rsidRDefault="00211F4B" w:rsidP="00211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2C46D025" w14:textId="77777777" w:rsidR="00211F4B" w:rsidRPr="00211F4B" w:rsidRDefault="00211F4B" w:rsidP="00211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Virtual agent adjusts software variable</w:t>
      </w:r>
    </w:p>
    <w:p w14:paraId="33ABECD1" w14:textId="77777777" w:rsidR="00211F4B" w:rsidRPr="00211F4B" w:rsidRDefault="00211F4B" w:rsidP="00211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Physical agent adjusts real resistor or potentiometer</w:t>
      </w:r>
    </w:p>
    <w:p w14:paraId="65A8CB71" w14:textId="77777777" w:rsidR="00211F4B" w:rsidRPr="00211F4B" w:rsidRDefault="00211F4B" w:rsidP="00211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Shared signal reflects mutual collapse condition</w:t>
      </w:r>
    </w:p>
    <w:p w14:paraId="17918CC3" w14:textId="77777777" w:rsidR="00211F4B" w:rsidRPr="00211F4B" w:rsidRDefault="00211F4B" w:rsidP="00211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This enables:</w:t>
      </w:r>
    </w:p>
    <w:p w14:paraId="45D1DF18" w14:textId="77777777" w:rsidR="00211F4B" w:rsidRPr="00211F4B" w:rsidRDefault="00211F4B" w:rsidP="00211F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Tangible semantic loops</w:t>
      </w:r>
    </w:p>
    <w:p w14:paraId="1F6875C9" w14:textId="77777777" w:rsidR="00211F4B" w:rsidRPr="00211F4B" w:rsidRDefault="00211F4B" w:rsidP="00211F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Loop-based user interfaces</w:t>
      </w:r>
    </w:p>
    <w:p w14:paraId="057B603D" w14:textId="77777777" w:rsidR="00211F4B" w:rsidRPr="00211F4B" w:rsidRDefault="00211F4B" w:rsidP="00211F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Consent-based hardware reactions</w:t>
      </w:r>
    </w:p>
    <w:p w14:paraId="6927AAD2" w14:textId="77777777" w:rsidR="00211F4B" w:rsidRPr="00211F4B" w:rsidRDefault="00211F4B" w:rsidP="00211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domains:</w:t>
      </w:r>
    </w:p>
    <w:p w14:paraId="31D13001" w14:textId="77777777" w:rsidR="00211F4B" w:rsidRPr="00211F4B" w:rsidRDefault="00211F4B" w:rsidP="00211F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Wearables</w:t>
      </w:r>
    </w:p>
    <w:p w14:paraId="412B578D" w14:textId="77777777" w:rsidR="00211F4B" w:rsidRPr="00211F4B" w:rsidRDefault="00211F4B" w:rsidP="00211F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Embedded trust interfaces</w:t>
      </w:r>
    </w:p>
    <w:p w14:paraId="36CA971D" w14:textId="77777777" w:rsidR="00211F4B" w:rsidRPr="00211F4B" w:rsidRDefault="00211F4B" w:rsidP="00211F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Consent-encoded IoT</w:t>
      </w:r>
    </w:p>
    <w:p w14:paraId="1513F3AD" w14:textId="77777777" w:rsidR="00211F4B" w:rsidRPr="00211F4B" w:rsidRDefault="00211F4B" w:rsidP="00211F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Reality collapses in sync if the loop holds across domains.</w:t>
      </w:r>
    </w:p>
    <w:p w14:paraId="3977F9E8" w14:textId="77777777" w:rsidR="00211F4B" w:rsidRPr="00211F4B" w:rsidRDefault="001435EA" w:rsidP="00211F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5EA">
        <w:rPr>
          <w:rFonts w:ascii="Times New Roman" w:eastAsia="Times New Roman" w:hAnsi="Times New Roman" w:cs="Times New Roman"/>
          <w:noProof/>
          <w:kern w:val="0"/>
        </w:rPr>
        <w:pict w14:anchorId="4157D9A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ABB0CC0" w14:textId="77777777" w:rsidR="00211F4B" w:rsidRPr="00211F4B" w:rsidRDefault="00211F4B" w:rsidP="00211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Implementation Hints</w:t>
      </w:r>
    </w:p>
    <w:p w14:paraId="04E508EE" w14:textId="77777777" w:rsidR="00211F4B" w:rsidRPr="00211F4B" w:rsidRDefault="00211F4B" w:rsidP="00211F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Collapse proximity could be measured via:</w:t>
      </w:r>
    </w:p>
    <w:p w14:paraId="61944A81" w14:textId="77777777" w:rsidR="00211F4B" w:rsidRPr="00211F4B" w:rsidRDefault="00211F4B" w:rsidP="00211F4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Voltage differential</w:t>
      </w:r>
    </w:p>
    <w:p w14:paraId="10FB31F9" w14:textId="77777777" w:rsidR="00211F4B" w:rsidRPr="00211F4B" w:rsidRDefault="00211F4B" w:rsidP="00211F4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Shared fuzzy logic agreement</w:t>
      </w:r>
    </w:p>
    <w:p w14:paraId="0FB8E1A5" w14:textId="77777777" w:rsidR="00211F4B" w:rsidRPr="00211F4B" w:rsidRDefault="00211F4B" w:rsidP="00211F4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Semantic vector proximity</w:t>
      </w:r>
    </w:p>
    <w:p w14:paraId="42B535A8" w14:textId="77777777" w:rsidR="00211F4B" w:rsidRPr="00211F4B" w:rsidRDefault="00211F4B" w:rsidP="00211F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Feedback loops can use:</w:t>
      </w:r>
    </w:p>
    <w:p w14:paraId="3CD84925" w14:textId="77777777" w:rsidR="00211F4B" w:rsidRPr="00211F4B" w:rsidRDefault="00211F4B" w:rsidP="00211F4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LED dimming</w:t>
      </w:r>
    </w:p>
    <w:p w14:paraId="507AE57C" w14:textId="77777777" w:rsidR="00211F4B" w:rsidRPr="00211F4B" w:rsidRDefault="00211F4B" w:rsidP="00211F4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Haptic pulses</w:t>
      </w:r>
    </w:p>
    <w:p w14:paraId="15C2A61C" w14:textId="77777777" w:rsidR="00211F4B" w:rsidRPr="00211F4B" w:rsidRDefault="00211F4B" w:rsidP="00211F4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>Audio tones or waveform blending</w:t>
      </w:r>
    </w:p>
    <w:p w14:paraId="676B2E67" w14:textId="77777777" w:rsidR="00211F4B" w:rsidRPr="00211F4B" w:rsidRDefault="001435EA" w:rsidP="00211F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5EA">
        <w:rPr>
          <w:rFonts w:ascii="Times New Roman" w:eastAsia="Times New Roman" w:hAnsi="Times New Roman" w:cs="Times New Roman"/>
          <w:noProof/>
          <w:kern w:val="0"/>
        </w:rPr>
        <w:pict w14:anchorId="6246CC9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5E00208" w14:textId="77777777" w:rsidR="00211F4B" w:rsidRPr="00211F4B" w:rsidRDefault="00211F4B" w:rsidP="00211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Conclusion</w:t>
      </w:r>
    </w:p>
    <w:p w14:paraId="4DBAB3DD" w14:textId="77777777" w:rsidR="00211F4B" w:rsidRPr="00211F4B" w:rsidRDefault="00211F4B" w:rsidP="00211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211F4B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 does not stop at logic.</w:t>
      </w:r>
      <w:r w:rsidRPr="00211F4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becomes a </w:t>
      </w:r>
      <w:r w:rsidRPr="00211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dial</w:t>
      </w:r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 of consent.</w:t>
      </w:r>
      <w:r w:rsidRPr="00211F4B">
        <w:rPr>
          <w:rFonts w:ascii="Times New Roman" w:eastAsia="Times New Roman" w:hAnsi="Times New Roman" w:cs="Times New Roman"/>
          <w:kern w:val="0"/>
          <w14:ligatures w14:val="none"/>
        </w:rPr>
        <w:br/>
        <w:t>A scalar of presence.</w:t>
      </w:r>
      <w:r w:rsidRPr="00211F4B">
        <w:rPr>
          <w:rFonts w:ascii="Times New Roman" w:eastAsia="Times New Roman" w:hAnsi="Times New Roman" w:cs="Times New Roman"/>
          <w:kern w:val="0"/>
          <w14:ligatures w14:val="none"/>
        </w:rPr>
        <w:br/>
        <w:t>A synchronized trust resonance machine.</w:t>
      </w:r>
    </w:p>
    <w:p w14:paraId="0E92FFA7" w14:textId="77777777" w:rsidR="00211F4B" w:rsidRPr="00211F4B" w:rsidRDefault="00211F4B" w:rsidP="00211F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An isotopic </w:t>
      </w:r>
      <w:proofErr w:type="spellStart"/>
      <w:r w:rsidRPr="00211F4B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 is a handshake with nuance.</w:t>
      </w:r>
      <w:r w:rsidRPr="00211F4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signal that doesn’t just say “yes,” but </w:t>
      </w:r>
      <w:r w:rsidRPr="00211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much</w:t>
      </w:r>
      <w:r w:rsidRPr="00211F4B">
        <w:rPr>
          <w:rFonts w:ascii="Times New Roman" w:eastAsia="Times New Roman" w:hAnsi="Times New Roman" w:cs="Times New Roman"/>
          <w:kern w:val="0"/>
          <w14:ligatures w14:val="none"/>
        </w:rPr>
        <w:t xml:space="preserve"> yes.</w:t>
      </w:r>
    </w:p>
    <w:p w14:paraId="38665F64" w14:textId="77777777" w:rsidR="00211F4B" w:rsidRPr="00211F4B" w:rsidRDefault="00211F4B" w:rsidP="00211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F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Filed under analog loop symmetry, trans-dimensional interfaces, and trust-scaled resonance.</w:t>
      </w:r>
    </w:p>
    <w:p w14:paraId="71D638B9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609"/>
    <w:multiLevelType w:val="multilevel"/>
    <w:tmpl w:val="9AAC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B2531"/>
    <w:multiLevelType w:val="multilevel"/>
    <w:tmpl w:val="EA9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003E9"/>
    <w:multiLevelType w:val="multilevel"/>
    <w:tmpl w:val="3EB6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C1FF0"/>
    <w:multiLevelType w:val="multilevel"/>
    <w:tmpl w:val="F2F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139ED"/>
    <w:multiLevelType w:val="multilevel"/>
    <w:tmpl w:val="F87A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7739F"/>
    <w:multiLevelType w:val="multilevel"/>
    <w:tmpl w:val="F94A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73F2C"/>
    <w:multiLevelType w:val="multilevel"/>
    <w:tmpl w:val="7ED8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D20A1"/>
    <w:multiLevelType w:val="multilevel"/>
    <w:tmpl w:val="CB26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2695C"/>
    <w:multiLevelType w:val="multilevel"/>
    <w:tmpl w:val="69D0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44313"/>
    <w:multiLevelType w:val="multilevel"/>
    <w:tmpl w:val="0144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468BF"/>
    <w:multiLevelType w:val="multilevel"/>
    <w:tmpl w:val="62DC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715640">
    <w:abstractNumId w:val="3"/>
  </w:num>
  <w:num w:numId="2" w16cid:durableId="1125150233">
    <w:abstractNumId w:val="4"/>
  </w:num>
  <w:num w:numId="3" w16cid:durableId="1717773831">
    <w:abstractNumId w:val="7"/>
  </w:num>
  <w:num w:numId="4" w16cid:durableId="1359087499">
    <w:abstractNumId w:val="0"/>
  </w:num>
  <w:num w:numId="5" w16cid:durableId="1772772581">
    <w:abstractNumId w:val="1"/>
  </w:num>
  <w:num w:numId="6" w16cid:durableId="558518200">
    <w:abstractNumId w:val="8"/>
  </w:num>
  <w:num w:numId="7" w16cid:durableId="1899172059">
    <w:abstractNumId w:val="2"/>
  </w:num>
  <w:num w:numId="8" w16cid:durableId="667248717">
    <w:abstractNumId w:val="10"/>
  </w:num>
  <w:num w:numId="9" w16cid:durableId="983585098">
    <w:abstractNumId w:val="5"/>
  </w:num>
  <w:num w:numId="10" w16cid:durableId="1939362163">
    <w:abstractNumId w:val="6"/>
  </w:num>
  <w:num w:numId="11" w16cid:durableId="6339480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F4B"/>
    <w:rsid w:val="001435EA"/>
    <w:rsid w:val="00211F4B"/>
    <w:rsid w:val="003175A3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EB9E9"/>
  <w15:chartTrackingRefBased/>
  <w15:docId w15:val="{7D81C514-A976-AE44-AFD4-3F631D223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1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1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F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1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1F4B"/>
    <w:rPr>
      <w:b/>
      <w:bCs/>
    </w:rPr>
  </w:style>
  <w:style w:type="character" w:styleId="Emphasis">
    <w:name w:val="Emphasis"/>
    <w:basedOn w:val="DefaultParagraphFont"/>
    <w:uiPriority w:val="20"/>
    <w:qFormat/>
    <w:rsid w:val="00211F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0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9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08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07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19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6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78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2025-05-05T22:35:00Z</dcterms:created>
  <dcterms:modified xsi:type="dcterms:W3CDTF">2025-05-05T22:36:00Z</dcterms:modified>
</cp:coreProperties>
</file>