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881"/>
        <w:tblOverlap w:val="never"/>
        <w:tblW w:w="206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004"/>
        <w:gridCol w:w="1417"/>
        <w:gridCol w:w="1276"/>
        <w:gridCol w:w="1276"/>
        <w:gridCol w:w="1843"/>
        <w:gridCol w:w="4819"/>
        <w:gridCol w:w="1985"/>
        <w:gridCol w:w="2551"/>
      </w:tblGrid>
      <w:tr w:rsidR="00312848" w:rsidRPr="00C23BCC" w14:paraId="6519A480" w14:textId="77777777" w:rsidTr="00312848">
        <w:trPr>
          <w:tblHeader/>
          <w:tblCellSpacing w:w="15" w:type="dxa"/>
        </w:trPr>
        <w:tc>
          <w:tcPr>
            <w:tcW w:w="20635" w:type="dxa"/>
            <w:gridSpan w:val="9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5F6E5D" w14:textId="456F253C" w:rsidR="00312848" w:rsidRPr="00312848" w:rsidRDefault="00312848" w:rsidP="00312848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312848">
              <w:rPr>
                <w:b/>
                <w:bCs/>
                <w:i/>
                <w:iCs/>
                <w:sz w:val="28"/>
                <w:szCs w:val="28"/>
                <w:u w:val="single"/>
              </w:rPr>
              <w:t>Période Janvier 2023 - Juin 2023</w:t>
            </w:r>
          </w:p>
        </w:tc>
      </w:tr>
      <w:tr w:rsidR="00312848" w:rsidRPr="00C23BCC" w14:paraId="0C10B403" w14:textId="77777777" w:rsidTr="00312848">
        <w:trPr>
          <w:tblHeader/>
          <w:tblCellSpacing w:w="15" w:type="dxa"/>
        </w:trPr>
        <w:tc>
          <w:tcPr>
            <w:tcW w:w="247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27EB95" w14:textId="7A874AD5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Constats</w:t>
            </w:r>
          </w:p>
        </w:tc>
        <w:tc>
          <w:tcPr>
            <w:tcW w:w="297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859C53" w14:textId="5770202D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à mener</w:t>
            </w:r>
          </w:p>
        </w:tc>
        <w:tc>
          <w:tcPr>
            <w:tcW w:w="13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CB1D40" w14:textId="40BA7B43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prévue</w:t>
            </w:r>
          </w:p>
        </w:tc>
        <w:tc>
          <w:tcPr>
            <w:tcW w:w="12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2E1F41" w14:textId="55E7A411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effective</w:t>
            </w:r>
          </w:p>
        </w:tc>
        <w:tc>
          <w:tcPr>
            <w:tcW w:w="12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71D5F5" w14:textId="56162486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Statuts</w:t>
            </w:r>
          </w:p>
        </w:tc>
        <w:tc>
          <w:tcPr>
            <w:tcW w:w="181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29ED93" w14:textId="73B90C4D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4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8BE483" w14:textId="445AF2E1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19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CA53B4" w14:textId="403EEF6B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 efficaces ?</w:t>
            </w:r>
          </w:p>
        </w:tc>
        <w:tc>
          <w:tcPr>
            <w:tcW w:w="250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0F9D944" w14:textId="7EC30BD5" w:rsidR="00312848" w:rsidRPr="00C23BCC" w:rsidRDefault="00312848" w:rsidP="003128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C23BCC" w:rsidRPr="00C23BCC" w14:paraId="5A08BB05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C89D9D" w14:textId="77777777" w:rsidR="00C23BCC" w:rsidRPr="00C23BCC" w:rsidRDefault="00C23BCC" w:rsidP="00312848">
            <w:r w:rsidRPr="00C23BCC">
              <w:t>Les travailleurs de l'usine du site 1 ne portent pas systématiquement les équipements de protection individuelle contre le bruit.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536514" w14:textId="511B38FC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599053" w14:textId="56F459E2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0294BE" w14:textId="77291B53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113FFF" w14:textId="2312C648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D106F4" w14:textId="224D83D6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4BF5E" w14:textId="12C76DC1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2E5563" w14:textId="42FF6C5B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8E8172" w14:textId="5BECB3F3" w:rsidR="00C23BCC" w:rsidRPr="00C23BCC" w:rsidRDefault="00C23BCC" w:rsidP="00312848"/>
        </w:tc>
      </w:tr>
      <w:tr w:rsidR="00C23BCC" w:rsidRPr="00C23BCC" w14:paraId="1B298754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FB8908" w14:textId="77777777" w:rsidR="00C23BCC" w:rsidRPr="00C23BCC" w:rsidRDefault="00C23BCC" w:rsidP="00312848">
            <w:r w:rsidRPr="00C23BCC">
              <w:t>Les travailleurs exposés aux niveaux de bruit élevés ne bénéficient pas d'examen médical spécifique.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C4C60F" w14:textId="1C65F025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EEF23B" w14:textId="07CA43C2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CFB7E4" w14:textId="53EFDE6A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CEACB2" w14:textId="75961741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C42711" w14:textId="1A071825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1BA181" w14:textId="1D35FCEA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0F7BBF" w14:textId="4AA63AAD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0B3CD6" w14:textId="22C069C4" w:rsidR="00C23BCC" w:rsidRPr="00C23BCC" w:rsidRDefault="00C23BCC" w:rsidP="00312848"/>
        </w:tc>
      </w:tr>
      <w:tr w:rsidR="00C23BCC" w:rsidRPr="00C23BCC" w14:paraId="48B460E7" w14:textId="77777777" w:rsidTr="00312848">
        <w:trPr>
          <w:trHeight w:val="2185"/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397417" w14:textId="77777777" w:rsidR="00C23BCC" w:rsidRPr="00C23BCC" w:rsidRDefault="00C23BCC" w:rsidP="00312848">
            <w:r w:rsidRPr="00C23BCC">
              <w:t>Les travailleurs de l'usine EVA ne portent pas systématiquement les équipements de protection individuelle contre la poussière des produits chimiques.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275046" w14:textId="0DBA71B1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3F76ED" w14:textId="3B345CB3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C258B6" w14:textId="62D501A3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20646" w14:textId="20ACB66A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478233" w14:textId="1CDEBF13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5A9F0B" w14:textId="28550915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942B88" w14:textId="6625DAB5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56E5A2" w14:textId="5544461E" w:rsidR="00C23BCC" w:rsidRPr="00C23BCC" w:rsidRDefault="00C23BCC" w:rsidP="00312848"/>
        </w:tc>
      </w:tr>
      <w:tr w:rsidR="00C23BCC" w:rsidRPr="00C23BCC" w14:paraId="7FE08B40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64AB8" w14:textId="77777777" w:rsidR="00C23BCC" w:rsidRPr="00C23BCC" w:rsidRDefault="00C23BCC" w:rsidP="00312848">
            <w:r w:rsidRPr="00C23BCC">
              <w:t>Les travailleurs sous-traitants exercent leur activité sans équipement de protection individuelle contre le bruit.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9D55A6" w14:textId="687F6A67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EBB538" w14:textId="614A218D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93FF1B" w14:textId="605FBD59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AE9FDF" w14:textId="73F5FD87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3831F5" w14:textId="3F0C260B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17F43" w14:textId="501C5387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DBFF76" w14:textId="18506C84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E42EB4" w14:textId="3742CA1C" w:rsidR="00C23BCC" w:rsidRPr="00C23BCC" w:rsidRDefault="00C23BCC" w:rsidP="00312848"/>
        </w:tc>
      </w:tr>
      <w:tr w:rsidR="00C23BCC" w:rsidRPr="00C23BCC" w14:paraId="1D3420E9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4B0A9D" w14:textId="77777777" w:rsidR="00C23BCC" w:rsidRPr="00C23BCC" w:rsidRDefault="00C23BCC" w:rsidP="00312848">
            <w:r w:rsidRPr="00C23BCC">
              <w:t>Le niveau d'éclairement des postes de travail des bureaux du site 1 est faible.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E30653" w14:textId="7B21F0DE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765718" w14:textId="69BD5295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F835B8" w14:textId="1F161797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31B361" w14:textId="2D93C031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BB5A6A" w14:textId="1840E475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888DF7" w14:textId="0C890904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BB276E" w14:textId="002B8DE3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E4739C" w14:textId="21EEF01E" w:rsidR="00C23BCC" w:rsidRPr="00C23BCC" w:rsidRDefault="00C23BCC" w:rsidP="00312848"/>
        </w:tc>
      </w:tr>
      <w:tr w:rsidR="00C23BCC" w:rsidRPr="00C23BCC" w14:paraId="4CB1BA4E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DF3A39" w14:textId="77777777" w:rsidR="00C23BCC" w:rsidRPr="00C23BCC" w:rsidRDefault="00C23BCC" w:rsidP="00312848">
            <w:r w:rsidRPr="00C23BCC">
              <w:t>Certains travailleurs de l'usine ne portent pas systématiquement les casques anti-bruit mis à leur disposition.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C983A8" w14:textId="602273BA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CCB40D" w14:textId="11DE2467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241F66" w14:textId="12274715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D5939A" w14:textId="07DEA4EF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8C450C" w14:textId="036A1010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41CFD9" w14:textId="16F6E1E0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CFA6A8" w14:textId="1843FA5C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A3920F3" w14:textId="02E866CE" w:rsidR="00C23BCC" w:rsidRPr="00C23BCC" w:rsidRDefault="00C23BCC" w:rsidP="00312848"/>
        </w:tc>
      </w:tr>
      <w:tr w:rsidR="00C23BCC" w:rsidRPr="00C23BCC" w14:paraId="1F0653B7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452CBC" w14:textId="77777777" w:rsidR="00C23BCC" w:rsidRPr="00C23BCC" w:rsidRDefault="00C23BCC" w:rsidP="00312848">
            <w:r w:rsidRPr="00C23BCC">
              <w:t>L'unité de mélange de produit chimiques ne dispose pas de pictogramme de danger.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D1FF70" w14:textId="24BE82CF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414F0C" w14:textId="28BC95F9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822D4A" w14:textId="65D24095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1056FC" w14:textId="4E047DC7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E5D8FD" w14:textId="1D5A197B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C23AC6" w14:textId="24904386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55A81B" w14:textId="4D7B3C3A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1ED60C" w14:textId="0BC26107" w:rsidR="00C23BCC" w:rsidRPr="00C23BCC" w:rsidRDefault="00C23BCC" w:rsidP="00312848"/>
        </w:tc>
      </w:tr>
      <w:tr w:rsidR="00C23BCC" w:rsidRPr="00C23BCC" w14:paraId="6A864F67" w14:textId="77777777" w:rsidTr="00312848">
        <w:trPr>
          <w:trHeight w:val="1419"/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C666A6" w14:textId="77777777" w:rsidR="00C23BCC" w:rsidRPr="00C23BCC" w:rsidRDefault="00C23BCC" w:rsidP="00312848">
            <w:r w:rsidRPr="00C23BCC">
              <w:lastRenderedPageBreak/>
              <w:t>Absence d'un médecin du travail.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5CDFF8" w14:textId="3BAD09AE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091BFE" w14:textId="3B1108DC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838C28" w14:textId="178DA60F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A4ACCE" w14:textId="30284187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861F3F" w14:textId="136694BD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698782" w14:textId="6164CF14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054F9" w14:textId="736929D9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48D0FD" w14:textId="24776624" w:rsidR="00C23BCC" w:rsidRPr="00C23BCC" w:rsidRDefault="00C23BCC" w:rsidP="00312848"/>
        </w:tc>
      </w:tr>
      <w:tr w:rsidR="005A2A91" w:rsidRPr="00C23BCC" w14:paraId="0B8A92B0" w14:textId="77777777" w:rsidTr="00312848">
        <w:trPr>
          <w:tblCellSpacing w:w="15" w:type="dxa"/>
        </w:trPr>
        <w:tc>
          <w:tcPr>
            <w:tcW w:w="20635" w:type="dxa"/>
            <w:gridSpan w:val="9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6DEC724" w14:textId="2D9D8635" w:rsidR="005A2A91" w:rsidRPr="00312848" w:rsidRDefault="005A2A91" w:rsidP="00312848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312848">
              <w:rPr>
                <w:b/>
                <w:bCs/>
                <w:i/>
                <w:iCs/>
                <w:sz w:val="28"/>
                <w:szCs w:val="28"/>
                <w:u w:val="single"/>
              </w:rPr>
              <w:t>Période du 13 juillet 2023</w:t>
            </w:r>
          </w:p>
        </w:tc>
      </w:tr>
      <w:tr w:rsidR="00C23BCC" w:rsidRPr="00C23BCC" w14:paraId="2798BA3B" w14:textId="77777777" w:rsidTr="00312848">
        <w:trPr>
          <w:trHeight w:val="1163"/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A105EC" w14:textId="77777777" w:rsidR="00C23BCC" w:rsidRPr="00C23BCC" w:rsidRDefault="00C23BCC" w:rsidP="00312848">
            <w:r w:rsidRPr="00C23BCC">
              <w:t>Absence d'un service médical interentreprises.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6D10F7" w14:textId="35021439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30B297" w14:textId="139633BF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0230B" w14:textId="044BD080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8D552E" w14:textId="6B8A751F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09AD09" w14:textId="39BC1010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401E9E" w14:textId="7EC0FB91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E35FE7" w14:textId="4C7FEE00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E2E5D9" w14:textId="62DA4772" w:rsidR="00C23BCC" w:rsidRPr="00C23BCC" w:rsidRDefault="00C23BCC" w:rsidP="00312848"/>
        </w:tc>
      </w:tr>
      <w:tr w:rsidR="00C23BCC" w:rsidRPr="00C23BCC" w14:paraId="51209BB7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D41C7" w14:textId="77777777" w:rsidR="00C23BCC" w:rsidRPr="00C23BCC" w:rsidRDefault="00C23BCC" w:rsidP="00312848">
            <w:r w:rsidRPr="00C23BCC">
              <w:t>Certains travailleurs prennent leurs repas au sein du magasin PF5.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4128B0" w14:textId="04852418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C2C706" w14:textId="52B3A4C4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59F7E9" w14:textId="50C4E76B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889178" w14:textId="2CEEC326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416AC2" w14:textId="5EC14306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A956DE" w14:textId="37351C31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763394" w14:textId="0B874391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A57FB1" w14:textId="5F37DB41" w:rsidR="00C23BCC" w:rsidRPr="00C23BCC" w:rsidRDefault="00C23BCC" w:rsidP="00312848"/>
        </w:tc>
      </w:tr>
      <w:tr w:rsidR="00C23BCC" w:rsidRPr="00C23BCC" w14:paraId="0C9970F1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02A367" w14:textId="77777777" w:rsidR="00C23BCC" w:rsidRPr="00C23BCC" w:rsidRDefault="00C23BCC" w:rsidP="00312848">
            <w:r w:rsidRPr="00C23BCC">
              <w:t>Les vérifications de conformité des chariots élévateurs ne sont pas effectuées par une structure agréée.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43A425" w14:textId="19B8E67A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FD17DA" w14:textId="7CE334AF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88DC10" w14:textId="3369293E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6F31CC" w14:textId="645FF92D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D62CBC" w14:textId="50E72264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7F0908" w14:textId="4E1F3782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A3E7D" w14:textId="1EA1669F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8C1F4C" w14:textId="30EAA6EC" w:rsidR="00C23BCC" w:rsidRPr="00C23BCC" w:rsidRDefault="00C23BCC" w:rsidP="00312848"/>
        </w:tc>
      </w:tr>
      <w:tr w:rsidR="00C23BCC" w:rsidRPr="00C23BCC" w14:paraId="147D44BD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8E8837" w14:textId="77777777" w:rsidR="00C23BCC" w:rsidRPr="00C23BCC" w:rsidRDefault="00C23BCC" w:rsidP="00312848">
            <w:r w:rsidRPr="00C23BCC">
              <w:t>Les enquêtes et analyses accidents ne sont pas formalisées.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0CAECC" w14:textId="412D954E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9ABC07" w14:textId="35127850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2C0C04" w14:textId="209E60F8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D5ED7E" w14:textId="76FABDA4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4ADCC" w14:textId="0C4A3B96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C5FB3" w14:textId="16DC987A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4021C7" w14:textId="27D22F87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5CC1A3" w14:textId="45761227" w:rsidR="00C23BCC" w:rsidRPr="00C23BCC" w:rsidRDefault="00C23BCC" w:rsidP="00312848"/>
        </w:tc>
      </w:tr>
      <w:tr w:rsidR="00C23BCC" w:rsidRPr="00C23BCC" w14:paraId="7AE98CEA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C2B4D1" w14:textId="77777777" w:rsidR="00C23BCC" w:rsidRPr="00C23BCC" w:rsidRDefault="00C23BCC" w:rsidP="00312848">
            <w:r w:rsidRPr="00C23BCC">
              <w:t>Les contacts des personnes/structures sur les consignes de sécurité ne sont pas à jour.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9F8B91" w14:textId="6ABBC97C" w:rsidR="00C23BCC" w:rsidRPr="00C23BCC" w:rsidRDefault="00C23BCC" w:rsidP="00312848"/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BA2B1D" w14:textId="5DA34047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14F7E3" w14:textId="5AE5C307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769F26" w14:textId="3B77B836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C44CEC" w14:textId="7AE2D332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C7C496" w14:textId="6ACD0E5C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CD99F0" w14:textId="50FFA5C7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97782A" w14:textId="7A87B388" w:rsidR="00C23BCC" w:rsidRPr="00C23BCC" w:rsidRDefault="00C23BCC" w:rsidP="00312848"/>
        </w:tc>
      </w:tr>
      <w:tr w:rsidR="00C23BCC" w:rsidRPr="00C23BCC" w14:paraId="33615905" w14:textId="77777777" w:rsidTr="00312848">
        <w:trPr>
          <w:tblCellSpacing w:w="15" w:type="dxa"/>
        </w:trPr>
        <w:tc>
          <w:tcPr>
            <w:tcW w:w="24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CFECE8" w14:textId="77777777" w:rsidR="00C23BCC" w:rsidRPr="00C23BCC" w:rsidRDefault="00C23BCC" w:rsidP="00312848">
            <w:r w:rsidRPr="00C23BCC">
              <w:t>L'issue de secours à l'atelier CPO est fermée avec un cadenas.</w:t>
            </w:r>
          </w:p>
        </w:tc>
        <w:tc>
          <w:tcPr>
            <w:tcW w:w="2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C082E1" w14:textId="7F152F12" w:rsidR="00C23BCC" w:rsidRPr="00C23BCC" w:rsidRDefault="00312848" w:rsidP="00312848">
            <w:r>
              <w:t>Supprimer le panneau issue de secours</w:t>
            </w:r>
          </w:p>
        </w:tc>
        <w:tc>
          <w:tcPr>
            <w:tcW w:w="13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69E2A8" w14:textId="5ADF4AEA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2916AE" w14:textId="4349D491" w:rsidR="00C23BCC" w:rsidRPr="00C23BCC" w:rsidRDefault="00C23BCC" w:rsidP="00312848"/>
        </w:tc>
        <w:tc>
          <w:tcPr>
            <w:tcW w:w="1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57EE46" w14:textId="026C8530" w:rsidR="00C23BCC" w:rsidRPr="00C23BCC" w:rsidRDefault="00C23BCC" w:rsidP="00312848"/>
        </w:tc>
        <w:tc>
          <w:tcPr>
            <w:tcW w:w="18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5CBDD6" w14:textId="183E32FE" w:rsidR="00C23BCC" w:rsidRPr="00C23BCC" w:rsidRDefault="00C23BCC" w:rsidP="00312848"/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EB7C61" w14:textId="253708BA" w:rsidR="00C23BCC" w:rsidRPr="00C23BCC" w:rsidRDefault="00C23BCC" w:rsidP="00312848"/>
        </w:tc>
        <w:tc>
          <w:tcPr>
            <w:tcW w:w="19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0F7393" w14:textId="4B5698DE" w:rsidR="00C23BCC" w:rsidRPr="00C23BCC" w:rsidRDefault="00C23BCC" w:rsidP="00312848"/>
        </w:tc>
        <w:tc>
          <w:tcPr>
            <w:tcW w:w="25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D19C2D" w14:textId="5433598F" w:rsidR="00C23BCC" w:rsidRPr="00C23BCC" w:rsidRDefault="00C23BCC" w:rsidP="00312848"/>
        </w:tc>
      </w:tr>
    </w:tbl>
    <w:p w14:paraId="43EBF8B3" w14:textId="77777777" w:rsidR="00312848" w:rsidRDefault="00312848"/>
    <w:p w14:paraId="2AFB7347" w14:textId="77777777" w:rsidR="005A2A91" w:rsidRDefault="005A2A91"/>
    <w:p w14:paraId="1C9EAE69" w14:textId="77777777" w:rsidR="005A2A91" w:rsidRDefault="005A2A91"/>
    <w:p w14:paraId="1CA5E1E2" w14:textId="0B823101" w:rsidR="00345CD9" w:rsidRDefault="00492470">
      <w:r>
        <w:br w:type="textWrapping" w:clear="all"/>
      </w:r>
    </w:p>
    <w:sectPr w:rsidR="0034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CC"/>
    <w:rsid w:val="00312848"/>
    <w:rsid w:val="00345CD9"/>
    <w:rsid w:val="00492470"/>
    <w:rsid w:val="005A2A91"/>
    <w:rsid w:val="00A852FF"/>
    <w:rsid w:val="00B54F42"/>
    <w:rsid w:val="00C23BCC"/>
    <w:rsid w:val="00C24A3A"/>
    <w:rsid w:val="00D7094B"/>
    <w:rsid w:val="00F2341E"/>
    <w:rsid w:val="00F43014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1434"/>
  <w15:chartTrackingRefBased/>
  <w15:docId w15:val="{B06991CC-9171-4AA4-B664-4BDDD3CD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Toure</dc:creator>
  <cp:keywords/>
  <dc:description/>
  <cp:lastModifiedBy>Abdul Toure</cp:lastModifiedBy>
  <cp:revision>7</cp:revision>
  <dcterms:created xsi:type="dcterms:W3CDTF">2023-07-14T13:48:00Z</dcterms:created>
  <dcterms:modified xsi:type="dcterms:W3CDTF">2023-07-17T09:06:00Z</dcterms:modified>
</cp:coreProperties>
</file>