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F19F5" w14:textId="4303AD81" w:rsidR="00790733" w:rsidRDefault="00790733">
      <w:r>
        <w:t>Doc de conformité aux criteres</w:t>
      </w:r>
    </w:p>
    <w:sectPr w:rsidR="00790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33"/>
    <w:rsid w:val="00790733"/>
    <w:rsid w:val="00A8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E5D63"/>
  <w15:chartTrackingRefBased/>
  <w15:docId w15:val="{7774E76F-C4F3-4145-9FE2-FE7B7DB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0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0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7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7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7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7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7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7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7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7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7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7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Gueulou Nina (AGROMAP-CI)</dc:creator>
  <cp:keywords/>
  <dc:description/>
  <cp:lastModifiedBy>Gueulou Nina (AGROMAP-CI)</cp:lastModifiedBy>
  <cp:revision>1</cp:revision>
  <dcterms:created xsi:type="dcterms:W3CDTF">2024-07-23T10:20:00Z</dcterms:created>
  <dcterms:modified xsi:type="dcterms:W3CDTF">2024-07-23T10:21:00Z</dcterms:modified>
</cp:coreProperties>
</file>