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联合索引</w:t>
      </w:r>
      <w:r>
        <w:rPr>
          <w:rFonts w:hint="eastAsia"/>
          <w:lang w:val="en-US" w:eastAsia="zh-CN"/>
        </w:rPr>
        <w:t>(优于多列独立索引,因为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EEEE"/>
        </w:rPr>
        <w:t>多个单列索引在多条件查询时只会生效第一个索引！所以多条件联合查询时最好建联合索引！</w:t>
      </w:r>
      <w:r>
        <w:rPr>
          <w:rFonts w:hint="eastAsia"/>
          <w:lang w:val="en-US" w:eastAsia="zh-CN"/>
        </w:rPr>
        <w:t>)</w:t>
      </w:r>
    </w:p>
    <w:p>
      <w:r>
        <w:drawing>
          <wp:inline distT="0" distB="0" distL="114300" distR="114300">
            <wp:extent cx="5269865" cy="21628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Key由多个字段组成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最左匹配原则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一个联合索引只创建了一颗数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按第1列排序，第一列相同按第2列排序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如果不是按照最左开始查找，无法使用索引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不能跳过中间列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某列使用范围查询，后面的列不能使用索引（A&gt;xxx,b=xxx,c=xxx）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索引优化原则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eastAsia="zh-CN"/>
        </w:rPr>
        <w:t>存储空间</w:t>
      </w:r>
      <w:r>
        <w:rPr>
          <w:rFonts w:hint="eastAsia"/>
          <w:lang w:val="en-US" w:eastAsia="zh-CN"/>
        </w:rPr>
        <w:t>(数的层次太多会导致磁盘io变多)</w:t>
      </w:r>
      <w:r>
        <w:rPr>
          <w:rFonts w:hint="eastAsia"/>
          <w:lang w:eastAsia="zh-CN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1.1  决定索引文件大小的是key的大小（在key字段个数已经定了的情况下）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 key的大小决定了页内节点个数(因为key的个数决定了业内实际存储的数据个数)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 页内节点个数(每个页的节点的多与少)又决定了树的层数（建多少层索引）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1.4  层数越多，根节点是常驻内存的，但是叶子节点未必，所以会发生越多的磁盘io.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一个bigint类型的主键，假设3层，可以存储约10亿条数据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16KB/(8B(key)+8b(指针))==1k个key并指向下一层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根页有1k个指针往下指，一直往下指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1k X 1k X 1k =10亿个key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 如果32位字节主键3层可以存6400万条数据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16/(32+8)=400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* 400 * 400 = 6400w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主键选择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2.1 自增主键，顺序写入，写入磁盘效率高（但会暴露商机userid，orderid，goodsid）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随机主键(非主键索引)，逻辑有序，但会产生节点分裂（比如要插入的节点空间不够），要数据移动（产生磁盘io）,而且由于不是主键索引，要走最少2次才能找到数据，写入磁盘效率低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 业务主键(雪花算法等) 写入性能接近自增主键，可以使用一级索引等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2.4 联合主键： 影响索引大小，不易维护，不建议使用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联合索引使用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按索引区分度排序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性别只有男女，两个；年龄只有0-99，100个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假设找到了性别为男的，又继续找年龄为20，因为会产生多次回表（回到性别），所以效率低.（先两个，再100个）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只有先年龄再性别，才会减少回表的次数，才会效率高。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覆盖索引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假设有pk，uid，phone，都是单个字段做索引。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假设有99%的查询都是根据uid找到phone.(select phone from user where uid =xx)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根据uid找到pk，再根据pk找到phone。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这个效率很一般了，所以会有联合索引.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比方说建uid，phone的联合索引.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只要找到uid，就直接返回phone.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索引下推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Mysql5.6的版本上推出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,例如a=xxx，b&gt;100, mysql之前应该是把a=100的条件下推给存储引擎层，但是没有把b&gt;100下推到存储引擎层（innodb层），</w:t>
      </w:r>
      <w:r>
        <w:rPr>
          <w:rFonts w:hint="eastAsia"/>
          <w:lang w:val="en-US" w:eastAsia="zh-CN"/>
        </w:rPr>
        <w:t xml:space="preserve">  现在都把条件一起下推给存储引擎层.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字符串索引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设置合理长度(前32位，16位，8位)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不支持%开头的模糊查询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什么情况下会导致索引失效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区分度太低，多次回表，就会被mysql认为索引失效.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5.2  a=xxx or b =xxx,就算建立两张索引，也会只用一张索引，导致另外的索引不能用。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但从mysql5.1开始，引入index merge技术，对同一个表可以使用多个索引分别扫描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隐式类型转化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mobile = 135xxxx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mobile =‘135xxx‘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索引列包含计算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name - 20  =  30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 条件超出索引范围(数据量不够)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有个age字段，数据库中的值范围为10-100.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查询的时候age&gt;0,则不命中索引（因为所有的数据都符合&gt;0,那干脆走全表扫描了）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Mysql库表设计实践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数据库字符集使用utf8mb4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Varchar按实际需要分配长度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文本字段建议使用varchar(用基本数据类型，哪怕换数据库也支持)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时间字段建议使用long(13位就够一个毫秒级)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Bool字段建议使用tinyint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枚举字段建议使用tinyint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交易金额建议使用long（1.8元可以表示180分）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表必须有主键，建议使用业务主键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单张表中索引数量不超过5个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单个索引字段数不超过5个(5个字段组成联合索引已经很大了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字符串索引使用前缀索引，前缀长度不超过10个字符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757B"/>
    <w:rsid w:val="00DE1BE7"/>
    <w:rsid w:val="017067BC"/>
    <w:rsid w:val="02EF1E8A"/>
    <w:rsid w:val="03AA65D0"/>
    <w:rsid w:val="03D90301"/>
    <w:rsid w:val="046E1C4A"/>
    <w:rsid w:val="05B72A07"/>
    <w:rsid w:val="06173B08"/>
    <w:rsid w:val="07AC40CA"/>
    <w:rsid w:val="09421124"/>
    <w:rsid w:val="0A3A0625"/>
    <w:rsid w:val="0AE278DF"/>
    <w:rsid w:val="0AF37C6B"/>
    <w:rsid w:val="0B7D04E3"/>
    <w:rsid w:val="0BC814CA"/>
    <w:rsid w:val="0C160487"/>
    <w:rsid w:val="0C437F80"/>
    <w:rsid w:val="0E673ECA"/>
    <w:rsid w:val="0E934605"/>
    <w:rsid w:val="0EE62EBB"/>
    <w:rsid w:val="0F2729AB"/>
    <w:rsid w:val="0FDC3796"/>
    <w:rsid w:val="104E3DA4"/>
    <w:rsid w:val="111451B1"/>
    <w:rsid w:val="118C11EC"/>
    <w:rsid w:val="12D50240"/>
    <w:rsid w:val="13371510"/>
    <w:rsid w:val="13781A27"/>
    <w:rsid w:val="14444988"/>
    <w:rsid w:val="14B46A8F"/>
    <w:rsid w:val="14CE0F4A"/>
    <w:rsid w:val="165D2F29"/>
    <w:rsid w:val="179C153E"/>
    <w:rsid w:val="19FD5E79"/>
    <w:rsid w:val="1A02029D"/>
    <w:rsid w:val="1AE16DD9"/>
    <w:rsid w:val="1C76287C"/>
    <w:rsid w:val="1CFE11EF"/>
    <w:rsid w:val="1D0A15F8"/>
    <w:rsid w:val="1DD71A40"/>
    <w:rsid w:val="1DE71C83"/>
    <w:rsid w:val="1E716717"/>
    <w:rsid w:val="200C59D1"/>
    <w:rsid w:val="201562E7"/>
    <w:rsid w:val="202D220D"/>
    <w:rsid w:val="20573EE6"/>
    <w:rsid w:val="21667363"/>
    <w:rsid w:val="23770AE2"/>
    <w:rsid w:val="23906F3C"/>
    <w:rsid w:val="23C8777B"/>
    <w:rsid w:val="24105408"/>
    <w:rsid w:val="2530177C"/>
    <w:rsid w:val="25C746DF"/>
    <w:rsid w:val="26A94E63"/>
    <w:rsid w:val="26F471BF"/>
    <w:rsid w:val="27870033"/>
    <w:rsid w:val="28357A8F"/>
    <w:rsid w:val="28710FAC"/>
    <w:rsid w:val="28A23089"/>
    <w:rsid w:val="292813A2"/>
    <w:rsid w:val="297B1C44"/>
    <w:rsid w:val="2AD01CF1"/>
    <w:rsid w:val="2BBB02AC"/>
    <w:rsid w:val="2D37649F"/>
    <w:rsid w:val="2DAC295B"/>
    <w:rsid w:val="2EED2E72"/>
    <w:rsid w:val="2F3B1E2F"/>
    <w:rsid w:val="30E958BB"/>
    <w:rsid w:val="317134E9"/>
    <w:rsid w:val="325D691A"/>
    <w:rsid w:val="3282667B"/>
    <w:rsid w:val="34164C19"/>
    <w:rsid w:val="34735BC7"/>
    <w:rsid w:val="35253412"/>
    <w:rsid w:val="35300E4E"/>
    <w:rsid w:val="353C406C"/>
    <w:rsid w:val="356D6E6F"/>
    <w:rsid w:val="360D4A5A"/>
    <w:rsid w:val="36B909D0"/>
    <w:rsid w:val="38521F98"/>
    <w:rsid w:val="38703A5F"/>
    <w:rsid w:val="38970E21"/>
    <w:rsid w:val="3B5C6690"/>
    <w:rsid w:val="3C2F521C"/>
    <w:rsid w:val="3C4440F0"/>
    <w:rsid w:val="3C8F281D"/>
    <w:rsid w:val="3DA037A5"/>
    <w:rsid w:val="3E174CFF"/>
    <w:rsid w:val="3E371A14"/>
    <w:rsid w:val="3E6F6935"/>
    <w:rsid w:val="4323265D"/>
    <w:rsid w:val="4340580E"/>
    <w:rsid w:val="437E00E5"/>
    <w:rsid w:val="43D877F5"/>
    <w:rsid w:val="43F04FB5"/>
    <w:rsid w:val="441D78FE"/>
    <w:rsid w:val="44907739"/>
    <w:rsid w:val="454113CA"/>
    <w:rsid w:val="47385407"/>
    <w:rsid w:val="49051EE5"/>
    <w:rsid w:val="4A4F3E16"/>
    <w:rsid w:val="4A7235DE"/>
    <w:rsid w:val="4B0735C9"/>
    <w:rsid w:val="4B5331CA"/>
    <w:rsid w:val="4BD3268D"/>
    <w:rsid w:val="4BE551A5"/>
    <w:rsid w:val="4C030C8C"/>
    <w:rsid w:val="4CAA019C"/>
    <w:rsid w:val="4D3A32CE"/>
    <w:rsid w:val="4DE65204"/>
    <w:rsid w:val="4DF55447"/>
    <w:rsid w:val="4EEA4880"/>
    <w:rsid w:val="4F22226C"/>
    <w:rsid w:val="503213E0"/>
    <w:rsid w:val="50354221"/>
    <w:rsid w:val="50355FCF"/>
    <w:rsid w:val="505C17AE"/>
    <w:rsid w:val="51C21AE4"/>
    <w:rsid w:val="51CE0489"/>
    <w:rsid w:val="530A4B1E"/>
    <w:rsid w:val="53C061AB"/>
    <w:rsid w:val="53EE6BC1"/>
    <w:rsid w:val="54AF43A2"/>
    <w:rsid w:val="5519761B"/>
    <w:rsid w:val="562D4958"/>
    <w:rsid w:val="56637424"/>
    <w:rsid w:val="56DB0FEE"/>
    <w:rsid w:val="57123788"/>
    <w:rsid w:val="58247055"/>
    <w:rsid w:val="589A54E5"/>
    <w:rsid w:val="59022FFE"/>
    <w:rsid w:val="591D7BDE"/>
    <w:rsid w:val="59F12F67"/>
    <w:rsid w:val="5A105AE3"/>
    <w:rsid w:val="5A532DAD"/>
    <w:rsid w:val="5D177D18"/>
    <w:rsid w:val="5DA30A1C"/>
    <w:rsid w:val="5DA649B0"/>
    <w:rsid w:val="5E172047"/>
    <w:rsid w:val="5EB4674C"/>
    <w:rsid w:val="5EC057CC"/>
    <w:rsid w:val="5ED115B9"/>
    <w:rsid w:val="600871C3"/>
    <w:rsid w:val="607360D0"/>
    <w:rsid w:val="62D358FF"/>
    <w:rsid w:val="636058E1"/>
    <w:rsid w:val="63E54454"/>
    <w:rsid w:val="648A0240"/>
    <w:rsid w:val="657358C5"/>
    <w:rsid w:val="65F22540"/>
    <w:rsid w:val="664655D1"/>
    <w:rsid w:val="669E7334"/>
    <w:rsid w:val="66A03D4A"/>
    <w:rsid w:val="674F062D"/>
    <w:rsid w:val="685E5C6B"/>
    <w:rsid w:val="68E02B24"/>
    <w:rsid w:val="695342E9"/>
    <w:rsid w:val="69683DFB"/>
    <w:rsid w:val="69887154"/>
    <w:rsid w:val="69F04FE9"/>
    <w:rsid w:val="6AA6380C"/>
    <w:rsid w:val="6B3D59AE"/>
    <w:rsid w:val="6C117498"/>
    <w:rsid w:val="6C6B66E6"/>
    <w:rsid w:val="6CD316B9"/>
    <w:rsid w:val="6CD73B89"/>
    <w:rsid w:val="6D2A25C0"/>
    <w:rsid w:val="6D444A97"/>
    <w:rsid w:val="6D8343C6"/>
    <w:rsid w:val="704C0A9F"/>
    <w:rsid w:val="70B328CC"/>
    <w:rsid w:val="70DC1E23"/>
    <w:rsid w:val="71600CA6"/>
    <w:rsid w:val="728E35F1"/>
    <w:rsid w:val="72B56DCF"/>
    <w:rsid w:val="7329156C"/>
    <w:rsid w:val="7419513C"/>
    <w:rsid w:val="759E7FEF"/>
    <w:rsid w:val="7726029C"/>
    <w:rsid w:val="77306021"/>
    <w:rsid w:val="774666CD"/>
    <w:rsid w:val="79F8376D"/>
    <w:rsid w:val="7D4B0076"/>
    <w:rsid w:val="7DFB4123"/>
    <w:rsid w:val="7E380666"/>
    <w:rsid w:val="7E5F22E5"/>
    <w:rsid w:val="7EB22415"/>
    <w:rsid w:val="7ECC6D31"/>
    <w:rsid w:val="7F7973D7"/>
    <w:rsid w:val="7FA8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2022-01-20T07:14:00Z</dcterms:created>
  <dc:creator>bob</dc:creator>
  <cp:lastModifiedBy>bob</cp:lastModifiedBy>
  <dcterms:modified xsi:type="dcterms:W3CDTF">2022-01-21T07:56:58Z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EA09680090A748349B12909BCBC00F46</vt:lpwstr>
  </property>
</Properties>
</file>