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Харківський національний університет імені В.Н. Каразіна</w:t>
      </w:r>
    </w:p>
    <w:p>
      <w:pPr>
        <w:pStyle w:val="Normal"/>
        <w:spacing w:before="100" w:after="0"/>
        <w:jc w:val="center"/>
        <w:rPr/>
      </w:pPr>
      <w:r>
        <w:rPr/>
        <w:t>Навчально-науковий інститут комп’ютерних наук та штучного інтелекту</w:t>
      </w:r>
    </w:p>
    <w:p>
      <w:pPr>
        <w:pStyle w:val="Normal"/>
        <w:spacing w:before="4000" w:after="0"/>
        <w:jc w:val="center"/>
        <w:rPr/>
      </w:pPr>
      <w:r>
        <w:rPr>
          <w:b/>
          <w:bCs/>
        </w:rPr>
        <w:t>ЗВІТ</w:t>
      </w:r>
    </w:p>
    <w:p>
      <w:pPr>
        <w:pStyle w:val="Normal"/>
        <w:jc w:val="center"/>
        <w:rPr/>
      </w:pPr>
      <w:r>
        <w:rPr>
          <w:b/>
          <w:bCs/>
          <w:sz w:val="44"/>
          <w:szCs w:val="44"/>
        </w:rPr>
        <w:t>З ПРАКТИЧНОЇ РОБОТИ №8</w:t>
      </w:r>
    </w:p>
    <w:p>
      <w:pPr>
        <w:pStyle w:val="Normal"/>
        <w:jc w:val="center"/>
        <w:rPr/>
      </w:pPr>
      <w:r>
        <w:rPr/>
        <w:t>дисципліна: «Алгоритмізація та програмування»</w:t>
      </w:r>
    </w:p>
    <w:p>
      <w:pPr>
        <w:pStyle w:val="Normal"/>
        <w:spacing w:before="4000" w:after="0"/>
        <w:ind w:left="4000"/>
        <w:rPr/>
      </w:pPr>
      <w:r>
        <w:rPr/>
        <w:t>Виконав: студент 2 курсу групи КС22</w:t>
        <w:br/>
        <w:t>Спеціальності 122 «Комп’ютерні науки»</w:t>
        <w:br/>
        <w:t>Скрипняк Тарас Артемович</w:t>
        <w:br/>
        <w:t>Прийняв: викладач</w:t>
        <w:br/>
        <w:t>Олешко О.І.</w:t>
      </w:r>
    </w:p>
    <w:p>
      <w:pPr>
        <w:sectPr>
          <w:footerReference w:type="even" r:id="rId2"/>
          <w:footerReference w:type="default" r:id="rId3"/>
          <w:footerReference w:type="first" r:id="rId4"/>
          <w:type w:val="nextPage"/>
          <w:pgSz w:w="11906" w:h="16838"/>
          <w:pgMar w:left="1440" w:right="1440" w:gutter="0" w:header="0" w:top="1440" w:footer="708" w:bottom="1440"/>
          <w:pgNumType w:fmt="decimal"/>
          <w:formProt w:val="false"/>
          <w:titlePg/>
          <w:textDirection w:val="lrTb"/>
          <w:docGrid w:type="default" w:linePitch="360" w:charSpace="4294959103"/>
        </w:sectPr>
        <w:pStyle w:val="Normal"/>
        <w:rPr/>
      </w:pPr>
      <w:r>
        <w:rPr/>
      </w:r>
      <w:r>
        <w:br w:type="page"/>
      </w:r>
    </w:p>
    <w:p>
      <w:pPr>
        <w:pStyle w:val="Normal"/>
        <w:rPr/>
      </w:pPr>
      <w:r>
        <w:rPr/>
      </w:r>
    </w:p>
    <w:p>
      <w:pPr>
        <w:sectPr>
          <w:footerReference w:type="default" r:id="rId5"/>
          <w:footerReference w:type="first" r:id="rId6"/>
          <w:type w:val="nextPage"/>
          <w:pgSz w:w="11906" w:h="16838"/>
          <w:pgMar w:left="1440" w:right="1440" w:gutter="0" w:header="0" w:top="1440" w:footer="708" w:bottom="1440"/>
          <w:pgNumType w:fmt="decimal"/>
          <w:formProt w:val="false"/>
          <w:textDirection w:val="lrTb"/>
          <w:docGrid w:type="default" w:linePitch="360" w:charSpace="4294959103"/>
        </w:sectPr>
      </w:pPr>
    </w:p>
    <w:p>
      <w:pPr>
        <w:pStyle w:val="Normal"/>
        <w:spacing w:before="50" w:after="100"/>
        <w:rPr/>
      </w:pPr>
      <w:r>
        <w:rPr/>
        <w:t>Завдання №1: Реалізувати сортування JSort. Обґрунтувати теоретичну складність для кращого та гіршого випадків. Виміряти практичну швидкодію алгоритму для кращого та гіршого випадків. Зробити висновки на підставі отриманих результатів</w:t>
      </w:r>
    </w:p>
    <w:p>
      <w:pPr>
        <w:pStyle w:val="Normal"/>
        <w:spacing w:before="0" w:after="100"/>
        <w:jc w:val="center"/>
        <w:rPr/>
      </w:pPr>
      <w:r>
        <w:rPr/>
      </w:r>
    </w:p>
    <w:tbl>
      <w:tblPr>
        <w:tblW w:w="8990" w:type="dxa"/>
        <w:jc w:val="center"/>
        <w:tblInd w:w="0" w:type="dxa"/>
        <w:tblLayout w:type="fixed"/>
        <w:tblCellMar>
          <w:top w:w="0" w:type="dxa"/>
          <w:left w:w="108" w:type="dxa"/>
          <w:bottom w:w="0" w:type="dxa"/>
          <w:right w:w="108" w:type="dxa"/>
        </w:tblCellMar>
      </w:tblPr>
      <w:tblGrid>
        <w:gridCol w:w="8990"/>
      </w:tblGrid>
      <w:tr>
        <w:trPr>
          <w:trHeight w:val="1" w:hRule="atLeast"/>
        </w:trPr>
        <w:tc>
          <w:tcPr>
            <w:tcW w:w="8990" w:type="dxa"/>
            <w:tcBorders>
              <w:top w:val="single" w:sz="4" w:space="0" w:color="000000"/>
              <w:left w:val="single" w:sz="4" w:space="0" w:color="000000"/>
              <w:bottom w:val="single" w:sz="4" w:space="0" w:color="000000"/>
              <w:right w:val="single" w:sz="4" w:space="0" w:color="000000"/>
            </w:tcBorders>
            <w:shd w:fill="000000"/>
          </w:tcPr>
          <w:p>
            <w:pPr>
              <w:pStyle w:val="Normal"/>
              <w:rPr/>
            </w:pPr>
            <w:r>
              <w:rPr>
                <w:rFonts w:eastAsia="Consolas" w:cs="Consolas" w:ascii="Consolas" w:hAnsi="Consolas"/>
                <w:color w:val="FFFFFF"/>
                <w:sz w:val="18"/>
                <w:szCs w:val="18"/>
                <w:shd w:fill="000000" w:val="clear"/>
              </w:rPr>
              <w:t>#include &lt;stdio.h&gt;</w:t>
              <w:br/>
              <w:t>#include &lt;stdlib.h&gt;</w:t>
              <w:br/>
              <w:t>#include &lt;time.h&gt;</w:t>
              <w:br/>
              <w:br/>
              <w:t>void jSort(int array[], int size) {</w:t>
              <w:br/>
              <w:t xml:space="preserve">    int i, j, minIndex, temp;</w:t>
              <w:br/>
              <w:t xml:space="preserve">    </w:t>
              <w:br/>
              <w:t xml:space="preserve">    for (i = 0; i &lt; size - 1; i++) {</w:t>
              <w:br/>
              <w:t xml:space="preserve">        minIndex = i;</w:t>
              <w:br/>
              <w:t xml:space="preserve">        for (j = i + 1; j &lt; size; j++)</w:t>
              <w:br/>
              <w:t xml:space="preserve">            if (array[j] &lt; array[minIndex]) </w:t>
              <w:br/>
              <w:t xml:space="preserve">                minIndex = j;</w:t>
              <w:br/>
              <w:t xml:space="preserve">        temp = array[minIndex];</w:t>
              <w:br/>
              <w:t xml:space="preserve">        array[minIndex] = array[i];</w:t>
              <w:br/>
              <w:t xml:space="preserve">        array[i] = temp;</w:t>
              <w:br/>
              <w:t xml:space="preserve">    }</w:t>
              <w:br/>
              <w:t>}</w:t>
              <w:br/>
              <w:br/>
              <w:t>void printArray(int array[], int size) {</w:t>
              <w:br/>
              <w:t xml:space="preserve">    for (int i = 0; i &lt; size; i++) {</w:t>
              <w:br/>
              <w:t xml:space="preserve">        printf("%d ", array[i]);</w:t>
              <w:br/>
              <w:t xml:space="preserve">    }</w:t>
              <w:br/>
              <w:t xml:space="preserve">    printf("\n");</w:t>
              <w:br/>
              <w:t>}</w:t>
              <w:br/>
              <w:br/>
              <w:t>void fillArray(int arr[], int size) {</w:t>
              <w:br/>
              <w:t xml:space="preserve">    for (int i = 0; i &lt; size; i++) arr[i] = i + 1;</w:t>
              <w:br/>
              <w:t>}</w:t>
              <w:br/>
              <w:br/>
              <w:t>void reverseArray(int arr[], int size) {</w:t>
              <w:br/>
              <w:t xml:space="preserve">    for (int i = 0; i &lt; size / 2; i++) </w:t>
              <w:br/>
              <w:t xml:space="preserve">    {</w:t>
              <w:br/>
              <w:t xml:space="preserve">        int temp = arr[i];</w:t>
              <w:br/>
              <w:t xml:space="preserve">        arr[i] = arr[size - i - 1];</w:t>
              <w:br/>
              <w:t xml:space="preserve">        arr[size - i - 1] = temp;</w:t>
              <w:br/>
              <w:t xml:space="preserve">    }</w:t>
              <w:br/>
              <w:t>}</w:t>
              <w:br/>
              <w:br/>
              <w:t>void shuffleArray(int arr[], int size) {</w:t>
              <w:br/>
              <w:t xml:space="preserve">    srand(time(0));</w:t>
              <w:br/>
              <w:t xml:space="preserve">    for (int i = size - 1; i &gt; 0; i--) </w:t>
              <w:br/>
              <w:t xml:space="preserve">    {</w:t>
              <w:br/>
              <w:t xml:space="preserve">        int j = rand() % (i + 1); </w:t>
              <w:br/>
              <w:t xml:space="preserve">        int temp = arr[i];</w:t>
              <w:br/>
              <w:t xml:space="preserve">        arr[i] = arr[j];</w:t>
              <w:br/>
              <w:t xml:space="preserve">        arr[j] = temp;</w:t>
              <w:br/>
              <w:t xml:space="preserve">    }</w:t>
              <w:br/>
              <w:t>}</w:t>
              <w:br/>
              <w:br/>
              <w:t>void testSort(int size) {</w:t>
              <w:br/>
              <w:t xml:space="preserve">    int arr[size];</w:t>
              <w:br/>
              <w:br/>
              <w:t xml:space="preserve">    // BEST CASE ========</w:t>
              <w:br/>
              <w:t xml:space="preserve">    fillArray(arr, size);</w:t>
              <w:br/>
              <w:t xml:space="preserve">    // /* DEBUG */ printArray(arr, size);</w:t>
              <w:br/>
              <w:t xml:space="preserve">    clock_t start = clock();</w:t>
              <w:br/>
              <w:t xml:space="preserve">    jSort(arr, size);</w:t>
              <w:br/>
              <w:t xml:space="preserve">    clock_t end = clock();</w:t>
              <w:br/>
              <w:t xml:space="preserve">    // /* DEBUG */ printArray(arr, size);</w:t>
              <w:br/>
              <w:t xml:space="preserve">    printf("Best case: %lfms\n", ((double)(end - start)) / 1000 );</w:t>
              <w:br/>
              <w:t xml:space="preserve">    </w:t>
              <w:br/>
              <w:t xml:space="preserve">    // WORST CASE =======</w:t>
              <w:br/>
              <w:t xml:space="preserve">    reverseArray(arr, size);</w:t>
              <w:br/>
              <w:t xml:space="preserve">    // /* DEBUG */ printArray(arr, size);</w:t>
              <w:br/>
              <w:t xml:space="preserve">    start = clock();</w:t>
              <w:br/>
              <w:t xml:space="preserve">    jSort(arr, size);</w:t>
              <w:br/>
              <w:t xml:space="preserve">    end = clock();</w:t>
              <w:br/>
              <w:t xml:space="preserve">    // /* DEBUG */ printArray(arr, size);</w:t>
              <w:br/>
              <w:t xml:space="preserve">    printf("Worst case: %lfms\n", ((double)(end - start)) / 1000 );</w:t>
              <w:br/>
              <w:br/>
              <w:t xml:space="preserve">    // AVG CASE =======</w:t>
              <w:br/>
              <w:t xml:space="preserve">    shuffleArray(arr, size);</w:t>
              <w:br/>
              <w:t xml:space="preserve">    // /* DEBUG */ printArray(arr, size);</w:t>
              <w:br/>
              <w:t xml:space="preserve">    start = clock();</w:t>
              <w:br/>
              <w:t xml:space="preserve">    jSort(arr, size);</w:t>
              <w:br/>
              <w:t xml:space="preserve">    end = clock();</w:t>
              <w:br/>
              <w:t xml:space="preserve">    // /* DEBUG */ printArray(arr, size);</w:t>
              <w:br/>
              <w:t xml:space="preserve">    printf("Avg. case: %lfms\n", ((double)(end - start)) / 1000 );</w:t>
              <w:br/>
              <w:t>}</w:t>
              <w:br/>
              <w:br/>
              <w:t>// Головна функція</w:t>
              <w:br/>
              <w:t>int main() {</w:t>
              <w:br/>
              <w:t xml:space="preserve">    int N;</w:t>
              <w:br/>
              <w:br/>
              <w:t xml:space="preserve">    printf("Enter array length: ");</w:t>
              <w:br/>
              <w:t xml:space="preserve">    scanf("%d", &amp;N);</w:t>
              <w:br/>
              <w:t xml:space="preserve">    if (N &lt; 1) {</w:t>
              <w:br/>
              <w:t xml:space="preserve">        printf("Arrays can't have negative length.");</w:t>
              <w:br/>
              <w:t xml:space="preserve">        return 1;</w:t>
              <w:br/>
              <w:t xml:space="preserve">    }</w:t>
              <w:br/>
              <w:br/>
              <w:t xml:space="preserve">    testSort(N);</w:t>
              <w:br/>
              <w:br/>
              <w:t xml:space="preserve">    return 0;</w:t>
              <w:br/>
              <w:t>}</w:t>
            </w:r>
          </w:p>
        </w:tc>
      </w:tr>
    </w:tbl>
    <w:p>
      <w:pPr>
        <w:pStyle w:val="Normal"/>
        <w:spacing w:before="50" w:after="100"/>
        <w:jc w:val="center"/>
        <w:rPr/>
      </w:pPr>
      <w:r>
        <w:rPr/>
        <w:t>Лістинг - вихідний код програми</w:t>
      </w:r>
    </w:p>
    <w:p>
      <w:pPr>
        <w:pStyle w:val="Normal"/>
        <w:jc w:val="center"/>
        <w:rPr/>
      </w:pPr>
      <w:r>
        <w:rPr/>
        <w:drawing>
          <wp:inline distT="0" distB="0" distL="0" distR="0">
            <wp:extent cx="4572000" cy="2476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4572000" cy="2476500"/>
                    </a:xfrm>
                    <a:prstGeom prst="rect">
                      <a:avLst/>
                    </a:prstGeom>
                  </pic:spPr>
                </pic:pic>
              </a:graphicData>
            </a:graphic>
          </wp:inline>
        </w:drawing>
      </w:r>
    </w:p>
    <w:p>
      <w:pPr>
        <w:pStyle w:val="Normal"/>
        <w:spacing w:before="50" w:after="100"/>
        <w:jc w:val="center"/>
        <w:rPr/>
      </w:pPr>
      <w:r>
        <w:rPr/>
        <w:t>Рисунок 1 - результат виконання програми</w:t>
      </w:r>
    </w:p>
    <w:p>
      <w:pPr>
        <w:sectPr>
          <w:type w:val="continuous"/>
          <w:pgSz w:w="11906" w:h="16838"/>
          <w:pgMar w:left="1440" w:right="1440" w:gutter="0" w:header="0" w:top="1440" w:footer="708" w:bottom="1440"/>
          <w:formProt w:val="false"/>
          <w:textDirection w:val="lrTb"/>
          <w:docGrid w:type="default" w:linePitch="360" w:charSpace="4294959103"/>
        </w:sectPr>
      </w:pPr>
    </w:p>
    <w:p>
      <w:pPr>
        <w:pStyle w:val="Normal"/>
        <w:spacing w:before="50" w:after="100"/>
        <w:rPr/>
      </w:pPr>
      <w:r>
        <w:rPr/>
        <w:t>Теоретичне обґрунтування складності:</w:t>
        <w:br/>
        <w:t>1. Кращий випадок: Найкраща складність виникає, коли масив вже відсортований або майже відсортований, що дозволяє алгоритму швидше виконати обхід. Теоретична оцінка може становити O(n^2).</w:t>
        <w:br/>
        <w:t>2. Гірший випадок: Гірший випадок має місце при масиві, що відсортований у зворотному порядку, або коли елементи потребують найбільшої кількості перестановок. Гірша оцінка для Jsort — O(n^2).</w:t>
      </w:r>
    </w:p>
    <w:p>
      <w:pPr>
        <w:pStyle w:val="Normal"/>
        <w:spacing w:before="0" w:after="100"/>
        <w:jc w:val="center"/>
        <w:rPr/>
      </w:pPr>
      <w:r>
        <w:rPr/>
      </w:r>
    </w:p>
    <w:p>
      <w:pPr>
        <w:sectPr>
          <w:type w:val="continuous"/>
          <w:pgSz w:w="11906" w:h="16838"/>
          <w:pgMar w:left="1440" w:right="1440" w:gutter="0" w:header="0" w:top="1440" w:footer="708" w:bottom="1440"/>
          <w:formProt w:val="false"/>
          <w:textDirection w:val="lrTb"/>
          <w:docGrid w:type="default" w:linePitch="360" w:charSpace="4294959103"/>
        </w:sectPr>
      </w:pPr>
    </w:p>
    <w:p>
      <w:pPr>
        <w:pStyle w:val="Normal"/>
        <w:spacing w:before="50" w:after="100"/>
        <w:rPr/>
      </w:pPr>
      <w:r>
        <w:rPr/>
        <w:t>Висновок: Як видно з результатів, час виконання алгоритму збільшується зі зростанням розміру масиву. Це очікувано, оскільки складність Jsort є квадратичною O(n^2) в гіршому випадку. Результати показують, що різниця між часом виконання в найкращому і гіршому випадках не є значною для наведених прикладів. Це може свідчити про те, що алгоритм Jsort не надто чутливий до упорядкованості даних у масиві. Алгоритм демонструє обмежену ефективність для більших масивів, оскільки значення часу виконання швидко зростають. Це підтверджує, що Jsort не підходить для великих обсягів даних у порівнянні з більш ефективними алгоритмами сортування. Jsort є простим алгоритмом із передбачуваною квадратичною складністю. Хоча він працює добре для невеликих масивів, його ефективність різко падає на великих наборах даних. Практичні вимірювання підтверджують теоретичні оцінки, показуючи, що час виконання значно збільшується зі зростанням розміру масиву. Для застосувань, що потребують обробки великих обсягів даних, слід розглядати більш оптимальні алгоритми, такі як QuickSort або Merge Sort.</w:t>
      </w:r>
    </w:p>
    <w:p>
      <w:pPr>
        <w:pStyle w:val="Normal"/>
        <w:spacing w:before="0" w:after="100"/>
        <w:jc w:val="center"/>
        <w:rPr/>
      </w:pPr>
      <w:r>
        <w:rPr/>
      </w:r>
    </w:p>
    <w:tbl>
      <w:tblPr>
        <w:tblW w:w="5000" w:type="pct"/>
        <w:jc w:val="left"/>
        <w:tblInd w:w="-5" w:type="dxa"/>
        <w:tblLayout w:type="fixed"/>
        <w:tblCellMar>
          <w:top w:w="55" w:type="dxa"/>
          <w:left w:w="55" w:type="dxa"/>
          <w:bottom w:w="55" w:type="dxa"/>
          <w:right w:w="55" w:type="dxa"/>
        </w:tblCellMar>
      </w:tblPr>
      <w:tblGrid>
        <w:gridCol w:w="2256"/>
        <w:gridCol w:w="2257"/>
        <w:gridCol w:w="2256"/>
        <w:gridCol w:w="2257"/>
      </w:tblGrid>
      <w:tr>
        <w:trPr/>
        <w:tc>
          <w:tcPr>
            <w:tcW w:w="2256" w:type="dxa"/>
            <w:tcBorders>
              <w:top w:val="single" w:sz="4" w:space="0" w:color="000000"/>
              <w:left w:val="single" w:sz="4" w:space="0" w:color="000000"/>
              <w:bottom w:val="single" w:sz="4" w:space="0" w:color="000000"/>
            </w:tcBorders>
          </w:tcPr>
          <w:p>
            <w:pPr>
              <w:pStyle w:val="TableContents"/>
              <w:jc w:val="center"/>
              <w:rPr>
                <w:b/>
                <w:bCs/>
              </w:rPr>
            </w:pPr>
            <w:r>
              <w:rPr>
                <w:b/>
                <w:bCs/>
              </w:rPr>
              <w:t>N</w:t>
            </w:r>
          </w:p>
        </w:tc>
        <w:tc>
          <w:tcPr>
            <w:tcW w:w="2257" w:type="dxa"/>
            <w:tcBorders>
              <w:top w:val="single" w:sz="4" w:space="0" w:color="000000"/>
              <w:left w:val="single" w:sz="4" w:space="0" w:color="000000"/>
              <w:bottom w:val="single" w:sz="4" w:space="0" w:color="000000"/>
            </w:tcBorders>
          </w:tcPr>
          <w:p>
            <w:pPr>
              <w:pStyle w:val="TableContents"/>
              <w:jc w:val="center"/>
              <w:rPr>
                <w:b/>
                <w:bCs/>
              </w:rPr>
            </w:pPr>
            <w:r>
              <w:rPr>
                <w:b/>
                <w:bCs/>
              </w:rPr>
              <w:t>Best (ms)</w:t>
            </w:r>
          </w:p>
        </w:tc>
        <w:tc>
          <w:tcPr>
            <w:tcW w:w="2256" w:type="dxa"/>
            <w:tcBorders>
              <w:top w:val="single" w:sz="4" w:space="0" w:color="000000"/>
              <w:left w:val="single" w:sz="4" w:space="0" w:color="000000"/>
              <w:bottom w:val="single" w:sz="4" w:space="0" w:color="000000"/>
            </w:tcBorders>
          </w:tcPr>
          <w:p>
            <w:pPr>
              <w:pStyle w:val="TableContents"/>
              <w:jc w:val="center"/>
              <w:rPr>
                <w:b/>
                <w:bCs/>
              </w:rPr>
            </w:pPr>
            <w:r>
              <w:rPr>
                <w:b/>
                <w:bCs/>
              </w:rPr>
              <w:t>Worst (ms)</w:t>
            </w:r>
          </w:p>
        </w:tc>
        <w:tc>
          <w:tcPr>
            <w:tcW w:w="2257" w:type="dxa"/>
            <w:tcBorders>
              <w:top w:val="single" w:sz="4" w:space="0" w:color="000000"/>
              <w:left w:val="single" w:sz="4" w:space="0" w:color="000000"/>
              <w:bottom w:val="single" w:sz="4" w:space="0" w:color="000000"/>
              <w:right w:val="single" w:sz="4" w:space="0" w:color="000000"/>
            </w:tcBorders>
          </w:tcPr>
          <w:p>
            <w:pPr>
              <w:pStyle w:val="TableContents"/>
              <w:jc w:val="center"/>
              <w:rPr>
                <w:b/>
                <w:bCs/>
              </w:rPr>
            </w:pPr>
            <w:r>
              <w:rPr>
                <w:b/>
                <w:bCs/>
              </w:rPr>
              <w:t>Avg (ms)</w:t>
            </w:r>
          </w:p>
        </w:tc>
      </w:tr>
      <w:tr>
        <w:trPr/>
        <w:tc>
          <w:tcPr>
            <w:tcW w:w="2256" w:type="dxa"/>
            <w:tcBorders>
              <w:left w:val="single" w:sz="4" w:space="0" w:color="000000"/>
              <w:bottom w:val="single" w:sz="4" w:space="0" w:color="000000"/>
            </w:tcBorders>
          </w:tcPr>
          <w:p>
            <w:pPr>
              <w:pStyle w:val="TableContents"/>
              <w:rPr/>
            </w:pPr>
            <w:r>
              <w:rPr/>
              <w:t>5000</w:t>
            </w:r>
          </w:p>
        </w:tc>
        <w:tc>
          <w:tcPr>
            <w:tcW w:w="2257" w:type="dxa"/>
            <w:tcBorders>
              <w:left w:val="single" w:sz="4" w:space="0" w:color="000000"/>
              <w:bottom w:val="single" w:sz="4" w:space="0" w:color="000000"/>
            </w:tcBorders>
          </w:tcPr>
          <w:p>
            <w:pPr>
              <w:pStyle w:val="TableContents"/>
              <w:rPr/>
            </w:pPr>
            <w:r>
              <w:rPr/>
              <w:t>10.716</w:t>
            </w:r>
          </w:p>
        </w:tc>
        <w:tc>
          <w:tcPr>
            <w:tcW w:w="2256" w:type="dxa"/>
            <w:tcBorders>
              <w:left w:val="single" w:sz="4" w:space="0" w:color="000000"/>
              <w:bottom w:val="single" w:sz="4" w:space="0" w:color="000000"/>
            </w:tcBorders>
          </w:tcPr>
          <w:p>
            <w:pPr>
              <w:pStyle w:val="TableContents"/>
              <w:rPr/>
            </w:pPr>
            <w:r>
              <w:rPr/>
              <w:t>12.165</w:t>
            </w:r>
          </w:p>
        </w:tc>
        <w:tc>
          <w:tcPr>
            <w:tcW w:w="2257" w:type="dxa"/>
            <w:tcBorders>
              <w:left w:val="single" w:sz="4" w:space="0" w:color="000000"/>
              <w:bottom w:val="single" w:sz="4" w:space="0" w:color="000000"/>
              <w:right w:val="single" w:sz="4" w:space="0" w:color="000000"/>
            </w:tcBorders>
          </w:tcPr>
          <w:p>
            <w:pPr>
              <w:pStyle w:val="TableContents"/>
              <w:rPr/>
            </w:pPr>
            <w:r>
              <w:rPr/>
              <w:t>8.044</w:t>
            </w:r>
          </w:p>
        </w:tc>
      </w:tr>
      <w:tr>
        <w:trPr/>
        <w:tc>
          <w:tcPr>
            <w:tcW w:w="2256" w:type="dxa"/>
            <w:tcBorders>
              <w:left w:val="single" w:sz="4" w:space="0" w:color="000000"/>
              <w:bottom w:val="single" w:sz="4" w:space="0" w:color="000000"/>
            </w:tcBorders>
          </w:tcPr>
          <w:p>
            <w:pPr>
              <w:pStyle w:val="TableContents"/>
              <w:rPr/>
            </w:pPr>
            <w:r>
              <w:rPr/>
              <w:t>10000</w:t>
            </w:r>
          </w:p>
        </w:tc>
        <w:tc>
          <w:tcPr>
            <w:tcW w:w="2257" w:type="dxa"/>
            <w:tcBorders>
              <w:left w:val="single" w:sz="4" w:space="0" w:color="000000"/>
              <w:bottom w:val="single" w:sz="4" w:space="0" w:color="000000"/>
            </w:tcBorders>
          </w:tcPr>
          <w:p>
            <w:pPr>
              <w:pStyle w:val="TableContents"/>
              <w:rPr/>
            </w:pPr>
            <w:r>
              <w:rPr/>
              <w:t>31.655</w:t>
            </w:r>
          </w:p>
        </w:tc>
        <w:tc>
          <w:tcPr>
            <w:tcW w:w="2256" w:type="dxa"/>
            <w:tcBorders>
              <w:left w:val="single" w:sz="4" w:space="0" w:color="000000"/>
              <w:bottom w:val="single" w:sz="4" w:space="0" w:color="000000"/>
            </w:tcBorders>
          </w:tcPr>
          <w:p>
            <w:pPr>
              <w:pStyle w:val="TableContents"/>
              <w:rPr/>
            </w:pPr>
            <w:r>
              <w:rPr/>
              <w:t>14.815</w:t>
            </w:r>
          </w:p>
        </w:tc>
        <w:tc>
          <w:tcPr>
            <w:tcW w:w="2257" w:type="dxa"/>
            <w:tcBorders>
              <w:left w:val="single" w:sz="4" w:space="0" w:color="000000"/>
              <w:bottom w:val="single" w:sz="4" w:space="0" w:color="000000"/>
              <w:right w:val="single" w:sz="4" w:space="0" w:color="000000"/>
            </w:tcBorders>
          </w:tcPr>
          <w:p>
            <w:pPr>
              <w:pStyle w:val="TableContents"/>
              <w:rPr/>
            </w:pPr>
            <w:r>
              <w:rPr/>
              <w:t>13.103</w:t>
            </w:r>
          </w:p>
        </w:tc>
      </w:tr>
      <w:tr>
        <w:trPr/>
        <w:tc>
          <w:tcPr>
            <w:tcW w:w="2256" w:type="dxa"/>
            <w:tcBorders>
              <w:left w:val="single" w:sz="4" w:space="0" w:color="000000"/>
              <w:bottom w:val="single" w:sz="4" w:space="0" w:color="000000"/>
            </w:tcBorders>
          </w:tcPr>
          <w:p>
            <w:pPr>
              <w:pStyle w:val="TableContents"/>
              <w:rPr/>
            </w:pPr>
            <w:r>
              <w:rPr/>
              <w:t>20000</w:t>
            </w:r>
          </w:p>
        </w:tc>
        <w:tc>
          <w:tcPr>
            <w:tcW w:w="2257" w:type="dxa"/>
            <w:tcBorders>
              <w:left w:val="single" w:sz="4" w:space="0" w:color="000000"/>
              <w:bottom w:val="single" w:sz="4" w:space="0" w:color="000000"/>
            </w:tcBorders>
          </w:tcPr>
          <w:p>
            <w:pPr>
              <w:pStyle w:val="TableContents"/>
              <w:rPr/>
            </w:pPr>
            <w:r>
              <w:rPr/>
              <w:t>60.133</w:t>
            </w:r>
          </w:p>
        </w:tc>
        <w:tc>
          <w:tcPr>
            <w:tcW w:w="2256" w:type="dxa"/>
            <w:tcBorders>
              <w:left w:val="single" w:sz="4" w:space="0" w:color="000000"/>
              <w:bottom w:val="single" w:sz="4" w:space="0" w:color="000000"/>
            </w:tcBorders>
          </w:tcPr>
          <w:p>
            <w:pPr>
              <w:pStyle w:val="TableContents"/>
              <w:rPr/>
            </w:pPr>
            <w:r>
              <w:rPr/>
              <w:t>56.351</w:t>
            </w:r>
          </w:p>
        </w:tc>
        <w:tc>
          <w:tcPr>
            <w:tcW w:w="2257" w:type="dxa"/>
            <w:tcBorders>
              <w:left w:val="single" w:sz="4" w:space="0" w:color="000000"/>
              <w:bottom w:val="single" w:sz="4" w:space="0" w:color="000000"/>
              <w:right w:val="single" w:sz="4" w:space="0" w:color="000000"/>
            </w:tcBorders>
          </w:tcPr>
          <w:p>
            <w:pPr>
              <w:pStyle w:val="TableContents"/>
              <w:rPr/>
            </w:pPr>
            <w:r>
              <w:rPr/>
              <w:t>49.88</w:t>
            </w:r>
          </w:p>
        </w:tc>
      </w:tr>
    </w:tbl>
    <w:p>
      <w:pPr>
        <w:pStyle w:val="Normal"/>
        <w:spacing w:before="0" w:after="100"/>
        <w:jc w:val="center"/>
        <w:rPr/>
      </w:pPr>
      <w:r>
        <w:rPr/>
      </w:r>
    </w:p>
    <w:p>
      <w:pPr>
        <w:pStyle w:val="Normal"/>
        <w:spacing w:before="0" w:after="100"/>
        <w:jc w:val="center"/>
        <w:rPr/>
      </w:pPr>
      <w:r>
        <w:rPr/>
        <w:t>Таблиця – Аналіз результатів виконання</w:t>
      </w:r>
    </w:p>
    <w:sectPr>
      <w:type w:val="continuous"/>
      <w:pgSz w:w="11906" w:h="16838"/>
      <w:pgMar w:left="1440" w:right="1440" w:gutter="0" w:header="0" w:top="1440" w:footer="708" w:bottom="1440"/>
      <w:formProt w:val="false"/>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t>Харків – 2024</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Marathi"/>
        <w:sz w:val="28"/>
        <w:szCs w:val="28"/>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Marathi"/>
      <w:color w:val="auto"/>
      <w:kern w:val="0"/>
      <w:sz w:val="28"/>
      <w:szCs w:val="28"/>
      <w:lang w:val="en-US" w:eastAsia="zh-CN" w:bidi="hi-IN"/>
    </w:rPr>
  </w:style>
  <w:style w:type="paragraph" w:styleId="Heading1">
    <w:name w:val="Heading 1"/>
    <w:basedOn w:val="Heading"/>
    <w:qFormat/>
    <w:pPr/>
    <w:rPr>
      <w:color w:val="2E74B5"/>
      <w:sz w:val="32"/>
      <w:szCs w:val="32"/>
    </w:rPr>
  </w:style>
  <w:style w:type="paragraph" w:styleId="Heading2">
    <w:name w:val="Heading 2"/>
    <w:basedOn w:val="Heading"/>
    <w:qFormat/>
    <w:pPr/>
    <w:rPr>
      <w:color w:val="2E74B5"/>
      <w:sz w:val="26"/>
      <w:szCs w:val="26"/>
    </w:rPr>
  </w:style>
  <w:style w:type="paragraph" w:styleId="Heading3">
    <w:name w:val="Heading 3"/>
    <w:basedOn w:val="Heading"/>
    <w:qFormat/>
    <w:pPr/>
    <w:rPr>
      <w:color w:val="1F4D78"/>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Hyper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FootnoteTextChar">
    <w:name w:val="Footnote Text Char"/>
    <w:link w:val="FootnoteText"/>
    <w:uiPriority w:val="99"/>
    <w:semiHidden/>
    <w:unhideWhenUsed/>
    <w:qFormat/>
    <w:rPr>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Title">
    <w:name w:val="Title"/>
    <w:basedOn w:val="Heading"/>
    <w:qFormat/>
    <w:pPr/>
    <w:rPr>
      <w:sz w:val="56"/>
      <w:szCs w:val="56"/>
    </w:rPr>
  </w:style>
  <w:style w:type="paragraph" w:styleId="StrongEmphasis">
    <w:name w:val="Strong Emphasis"/>
    <w:qFormat/>
    <w:pPr>
      <w:widowControl/>
      <w:bidi w:val="0"/>
      <w:spacing w:before="0" w:after="0"/>
      <w:jc w:val="left"/>
    </w:pPr>
    <w:rPr>
      <w:rFonts w:ascii="Times New Roman" w:hAnsi="Times New Roman" w:eastAsia="Noto Serif CJK SC" w:cs="Lohit Marathi"/>
      <w:b/>
      <w:bCs/>
      <w:color w:val="auto"/>
      <w:kern w:val="0"/>
      <w:sz w:val="28"/>
      <w:szCs w:val="28"/>
      <w:lang w:val="en-US" w:eastAsia="zh-CN" w:bidi="hi-IN"/>
    </w:rPr>
  </w:style>
  <w:style w:type="paragraph" w:styleId="ListParagraph">
    <w:name w:val="List Paragraph"/>
    <w:qFormat/>
    <w:pPr>
      <w:widowControl/>
      <w:bidi w:val="0"/>
      <w:spacing w:before="0" w:after="0"/>
      <w:jc w:val="left"/>
    </w:pPr>
    <w:rPr>
      <w:rFonts w:ascii="Times New Roman" w:hAnsi="Times New Roman" w:eastAsia="Noto Serif CJK SC" w:cs="Lohit Marathi"/>
      <w:color w:val="auto"/>
      <w:kern w:val="0"/>
      <w:sz w:val="28"/>
      <w:szCs w:val="28"/>
      <w:lang w:val="en-US" w:eastAsia="zh-CN" w:bidi="hi-IN"/>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LibreOffice/24.2.6.2$Linux_X86_64 LibreOffice_project/420$Build-2</Application>
  <AppVersion>15.0000</AppVersion>
  <Pages>4</Pages>
  <Words>626</Words>
  <Characters>3464</Characters>
  <CharactersWithSpaces>4420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2024-11-15T20:59:37Z</dcterms:created>
  <dc:creator>Un-named</dc:creator>
  <dc:description/>
  <dc:language>en-US</dc:language>
  <cp:lastModifiedBy/>
  <dcterms:modified xsi:type="dcterms:W3CDTF">2024-11-15T22:02:48Z</dcterms:modified>
  <cp:revision>2</cp:revision>
  <dc:subject/>
  <dc:title/>
</cp:coreProperties>
</file>