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A4CFB" w14:textId="77777777" w:rsidR="009724F9" w:rsidRDefault="009724F9">
      <w:pPr>
        <w:rPr>
          <w:lang w:val="fr-FR"/>
        </w:rPr>
      </w:pPr>
      <w:r>
        <w:rPr>
          <w:rStyle w:val="NameChar"/>
          <w:lang w:val="fr-FR"/>
        </w:rPr>
        <w:t>Lum Chi Lup Benny</w:t>
      </w:r>
      <w:r>
        <w:rPr>
          <w:lang w:val="fr-FR"/>
        </w:rPr>
        <w:tab/>
      </w:r>
      <w:r>
        <w:rPr>
          <w:lang w:val="fr-FR"/>
        </w:rPr>
        <w:tab/>
      </w:r>
      <w:r>
        <w:rPr>
          <w:lang w:val="fr-FR"/>
        </w:rPr>
        <w:tab/>
      </w:r>
      <w:r>
        <w:rPr>
          <w:lang w:val="fr-FR"/>
        </w:rPr>
        <w:tab/>
      </w:r>
      <w:r>
        <w:rPr>
          <w:lang w:val="fr-FR"/>
        </w:rPr>
        <w:tab/>
      </w:r>
      <w:r>
        <w:rPr>
          <w:lang w:val="fr-FR"/>
        </w:rPr>
        <w:tab/>
        <w:t xml:space="preserve">Email: </w:t>
      </w:r>
      <w:hyperlink r:id="rId7" w:history="1">
        <w:r>
          <w:rPr>
            <w:rStyle w:val="Hyperlink"/>
            <w:szCs w:val="21"/>
            <w:lang w:val="fr-FR"/>
          </w:rPr>
          <w:t>bladegod@singnet.com</w:t>
        </w:r>
      </w:hyperlink>
      <w:r>
        <w:rPr>
          <w:rStyle w:val="EmailChar"/>
          <w:lang w:val="fr-FR"/>
        </w:rPr>
        <w:t>.sg</w:t>
      </w:r>
    </w:p>
    <w:p w14:paraId="196801B8" w14:textId="77777777" w:rsidR="009724F9" w:rsidRDefault="00BE16A1">
      <w:pPr>
        <w:pStyle w:val="Address"/>
      </w:pPr>
      <w:r>
        <w:t>Blk 273, #03-69</w:t>
      </w:r>
      <w:r w:rsidR="009724F9">
        <w:t xml:space="preserve"> </w:t>
      </w:r>
      <w:r>
        <w:t>Toh Guan Road, S’pore 600273</w:t>
      </w:r>
      <w:r w:rsidR="009724F9">
        <w:tab/>
      </w:r>
      <w:r w:rsidR="009724F9">
        <w:tab/>
      </w:r>
      <w:r>
        <w:tab/>
      </w:r>
      <w:r w:rsidR="009724F9">
        <w:t>Contact: 9728 5564</w:t>
      </w:r>
      <w:r w:rsidR="004361FF">
        <w:t xml:space="preserve"> </w:t>
      </w:r>
      <w:r w:rsidR="00C40E6E">
        <w:t xml:space="preserve">(M) </w:t>
      </w:r>
      <w:r w:rsidR="009724F9">
        <w:br/>
        <w:t>Gender: Male</w:t>
      </w:r>
      <w:r w:rsidR="009724F9">
        <w:tab/>
      </w:r>
      <w:r w:rsidR="009724F9">
        <w:tab/>
      </w:r>
      <w:r w:rsidR="009724F9">
        <w:tab/>
      </w:r>
      <w:r w:rsidR="009724F9">
        <w:tab/>
      </w:r>
      <w:r w:rsidR="009724F9">
        <w:tab/>
      </w:r>
      <w:r w:rsidR="009724F9">
        <w:tab/>
      </w:r>
      <w:r w:rsidR="009724F9">
        <w:tab/>
      </w:r>
      <w:r w:rsidR="009724F9">
        <w:tab/>
      </w:r>
      <w:r w:rsidR="009724F9">
        <w:tab/>
      </w:r>
      <w:r w:rsidR="009724F9">
        <w:tab/>
      </w:r>
      <w:r w:rsidR="009724F9">
        <w:tab/>
        <w:t>Date of Birth: 15 November 1980</w:t>
      </w:r>
    </w:p>
    <w:p w14:paraId="46169CBA" w14:textId="77777777" w:rsidR="008F2AC7" w:rsidRDefault="008F2AC7">
      <w:pPr>
        <w:pStyle w:val="Address"/>
      </w:pPr>
      <w:r>
        <w:t>Nationality: Singapore Citizen</w:t>
      </w:r>
      <w:r>
        <w:tab/>
      </w:r>
      <w:r>
        <w:tab/>
      </w:r>
      <w:r>
        <w:tab/>
      </w:r>
      <w:r>
        <w:tab/>
      </w:r>
      <w:r>
        <w:tab/>
      </w:r>
      <w:r>
        <w:tab/>
      </w:r>
      <w:r>
        <w:tab/>
      </w:r>
      <w:r w:rsidR="00C40E6E">
        <w:t>NS Liability</w:t>
      </w:r>
      <w:r>
        <w:t xml:space="preserve">: </w:t>
      </w:r>
      <w:r w:rsidR="00C40E6E">
        <w:t>Completed</w:t>
      </w:r>
    </w:p>
    <w:p w14:paraId="6C875DD7" w14:textId="77777777" w:rsidR="009724F9" w:rsidRDefault="009724F9">
      <w:pPr>
        <w:pStyle w:val="Position"/>
        <w:rPr>
          <w:caps/>
        </w:rPr>
      </w:pPr>
      <w:r>
        <w:rPr>
          <w:rFonts w:cs="Arial"/>
          <w:caps/>
          <w:szCs w:val="20"/>
        </w:rPr>
        <w:t>Curriculum Vitae</w:t>
      </w:r>
    </w:p>
    <w:p w14:paraId="2027EBE1" w14:textId="77777777" w:rsidR="009724F9" w:rsidRDefault="009724F9"/>
    <w:p w14:paraId="3690EA6F" w14:textId="77777777" w:rsidR="009724F9" w:rsidRDefault="009724F9">
      <w:pPr>
        <w:pStyle w:val="Position"/>
        <w:sectPr w:rsidR="009724F9">
          <w:headerReference w:type="even" r:id="rId8"/>
          <w:footerReference w:type="default" r:id="rId9"/>
          <w:headerReference w:type="first" r:id="rId10"/>
          <w:type w:val="continuous"/>
          <w:pgSz w:w="11906" w:h="16838"/>
          <w:pgMar w:top="567" w:right="567" w:bottom="567" w:left="567" w:header="720" w:footer="720" w:gutter="0"/>
          <w:cols w:space="720"/>
          <w:docGrid w:type="lines" w:linePitch="312"/>
        </w:sectPr>
      </w:pPr>
    </w:p>
    <w:tbl>
      <w:tblPr>
        <w:tblW w:w="11088" w:type="dxa"/>
        <w:tblLook w:val="01E0" w:firstRow="1" w:lastRow="1" w:firstColumn="1" w:lastColumn="1" w:noHBand="0" w:noVBand="0"/>
      </w:tblPr>
      <w:tblGrid>
        <w:gridCol w:w="3735"/>
        <w:gridCol w:w="7353"/>
      </w:tblGrid>
      <w:tr w:rsidR="009724F9" w14:paraId="356A8C09" w14:textId="77777777">
        <w:tc>
          <w:tcPr>
            <w:tcW w:w="3708" w:type="dxa"/>
          </w:tcPr>
          <w:tbl>
            <w:tblPr>
              <w:tblW w:w="3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9"/>
            </w:tblGrid>
            <w:tr w:rsidR="009724F9" w14:paraId="4FCCE9BA" w14:textId="77777777">
              <w:tc>
                <w:tcPr>
                  <w:tcW w:w="3509" w:type="dxa"/>
                </w:tcPr>
                <w:p w14:paraId="707E7A0A" w14:textId="77777777" w:rsidR="009724F9" w:rsidRDefault="009724F9">
                  <w:pPr>
                    <w:pStyle w:val="SectionHeader"/>
                    <w:spacing w:after="156"/>
                  </w:pPr>
                  <w:r>
                    <w:t>Formal Education</w:t>
                  </w:r>
                </w:p>
                <w:p w14:paraId="3F1CCA0B" w14:textId="77777777" w:rsidR="009724F9" w:rsidRDefault="009724F9">
                  <w:pPr>
                    <w:pStyle w:val="Institution"/>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BRADFORD</w:t>
                      </w:r>
                    </w:smartTag>
                  </w:smartTag>
                </w:p>
                <w:p w14:paraId="4E7FDDF0" w14:textId="77777777" w:rsidR="009724F9" w:rsidRDefault="009724F9">
                  <w:r>
                    <w:rPr>
                      <w:rStyle w:val="QualificationChar"/>
                    </w:rPr>
                    <w:t>Bachelor of Science (Accounting &amp; Finance) 2</w:t>
                  </w:r>
                  <w:r>
                    <w:rPr>
                      <w:rStyle w:val="QualificationChar"/>
                      <w:vertAlign w:val="superscript"/>
                    </w:rPr>
                    <w:t>nd</w:t>
                  </w:r>
                  <w:r>
                    <w:rPr>
                      <w:rStyle w:val="QualificationChar"/>
                    </w:rPr>
                    <w:t xml:space="preserve"> Class </w:t>
                  </w:r>
                  <w:r w:rsidR="00476E8E">
                    <w:rPr>
                      <w:rStyle w:val="QualificationChar"/>
                    </w:rPr>
                    <w:t xml:space="preserve">Upper </w:t>
                  </w:r>
                  <w:r w:rsidR="00A117E5">
                    <w:rPr>
                      <w:rStyle w:val="QualificationChar"/>
                    </w:rPr>
                    <w:t>Honours, 2004-</w:t>
                  </w:r>
                  <w:r>
                    <w:rPr>
                      <w:rStyle w:val="QualificationChar"/>
                    </w:rPr>
                    <w:t>2007</w:t>
                  </w:r>
                </w:p>
                <w:p w14:paraId="1A722724" w14:textId="77777777" w:rsidR="009724F9" w:rsidRDefault="00813EF5">
                  <w:pPr>
                    <w:pStyle w:val="FormalEducationtext"/>
                    <w:spacing w:before="156"/>
                  </w:pPr>
                  <w:r>
                    <w:t>3 years studies best</w:t>
                  </w:r>
                  <w:r w:rsidR="009724F9">
                    <w:t xml:space="preserve"> modules:</w:t>
                  </w:r>
                </w:p>
                <w:p w14:paraId="28545996" w14:textId="77777777" w:rsidR="009724F9" w:rsidRDefault="00813EF5">
                  <w:pPr>
                    <w:pStyle w:val="Subjects"/>
                  </w:pPr>
                  <w:r>
                    <w:t>Business Economics</w:t>
                  </w:r>
                  <w:r w:rsidR="009724F9">
                    <w:tab/>
                    <w:t xml:space="preserve"> </w:t>
                  </w:r>
                  <w:r>
                    <w:t xml:space="preserve">                A</w:t>
                  </w:r>
                </w:p>
                <w:p w14:paraId="46FD8A3C" w14:textId="77777777" w:rsidR="009724F9" w:rsidRDefault="00813EF5">
                  <w:pPr>
                    <w:pStyle w:val="Subjects"/>
                  </w:pPr>
                  <w:r>
                    <w:t>Accounting for Management Decision</w:t>
                  </w:r>
                  <w:r w:rsidR="009724F9">
                    <w:tab/>
                    <w:t xml:space="preserve"> A</w:t>
                  </w:r>
                </w:p>
                <w:p w14:paraId="07AD093A" w14:textId="77777777" w:rsidR="009724F9" w:rsidRDefault="00813EF5">
                  <w:pPr>
                    <w:pStyle w:val="Subjects"/>
                  </w:pPr>
                  <w:r>
                    <w:t>Foundation of Accounting</w:t>
                  </w:r>
                  <w:r>
                    <w:tab/>
                    <w:t xml:space="preserve">            A</w:t>
                  </w:r>
                </w:p>
                <w:p w14:paraId="144798FD" w14:textId="77777777" w:rsidR="009724F9" w:rsidRDefault="009724F9">
                  <w:pPr>
                    <w:pStyle w:val="Subjects"/>
                  </w:pPr>
                  <w:r>
                    <w:t>Taxatio</w:t>
                  </w:r>
                  <w:r w:rsidR="00813EF5">
                    <w:t xml:space="preserve">n and Personal Finance       </w:t>
                  </w:r>
                  <w:r w:rsidR="00813EF5">
                    <w:tab/>
                    <w:t xml:space="preserve"> A</w:t>
                  </w:r>
                </w:p>
                <w:p w14:paraId="19C4EE1D" w14:textId="77777777" w:rsidR="009724F9" w:rsidRDefault="00813EF5">
                  <w:pPr>
                    <w:pStyle w:val="Subjects"/>
                  </w:pPr>
                  <w:r>
                    <w:t>Work Behaviour and Performance</w:t>
                  </w:r>
                  <w:r>
                    <w:tab/>
                    <w:t xml:space="preserve"> A</w:t>
                  </w:r>
                </w:p>
                <w:p w14:paraId="32EF9DF6" w14:textId="77777777" w:rsidR="009724F9" w:rsidRDefault="00813EF5">
                  <w:pPr>
                    <w:pStyle w:val="Subjects"/>
                  </w:pPr>
                  <w:r>
                    <w:t>Applied Strategic Management</w:t>
                  </w:r>
                  <w:r>
                    <w:tab/>
                  </w:r>
                  <w:r>
                    <w:tab/>
                    <w:t xml:space="preserve"> A</w:t>
                  </w:r>
                </w:p>
                <w:p w14:paraId="2D8BAE86" w14:textId="77777777" w:rsidR="009724F9" w:rsidRDefault="00813EF5">
                  <w:pPr>
                    <w:pStyle w:val="Subjects"/>
                  </w:pPr>
                  <w:r>
                    <w:t>Organisational Behaviour</w:t>
                  </w:r>
                  <w:r>
                    <w:tab/>
                  </w:r>
                  <w:r>
                    <w:tab/>
                  </w:r>
                  <w:r>
                    <w:tab/>
                    <w:t xml:space="preserve"> B</w:t>
                  </w:r>
                </w:p>
                <w:p w14:paraId="62B32172" w14:textId="77777777" w:rsidR="009724F9" w:rsidRDefault="009724F9">
                  <w:pPr>
                    <w:pStyle w:val="Subjects"/>
                  </w:pPr>
                  <w:r>
                    <w:t>Work Behaviour and Performance</w:t>
                  </w:r>
                  <w:r>
                    <w:tab/>
                    <w:t xml:space="preserve"> B</w:t>
                  </w:r>
                </w:p>
                <w:p w14:paraId="0D16F94B" w14:textId="77777777" w:rsidR="009724F9" w:rsidRDefault="009724F9">
                  <w:pPr>
                    <w:pStyle w:val="Subjects"/>
                  </w:pPr>
                  <w:r>
                    <w:t>Capital Markets, Investment &amp; Finance</w:t>
                  </w:r>
                  <w:r>
                    <w:tab/>
                    <w:t xml:space="preserve"> A</w:t>
                  </w:r>
                </w:p>
                <w:p w14:paraId="456674C8" w14:textId="77777777" w:rsidR="009724F9" w:rsidRDefault="009724F9">
                  <w:pPr>
                    <w:pStyle w:val="FormalEducationtext"/>
                    <w:spacing w:before="156"/>
                  </w:pPr>
                  <w:r>
                    <w:t>Others:</w:t>
                  </w:r>
                </w:p>
                <w:p w14:paraId="069B01E3" w14:textId="77777777" w:rsidR="009724F9" w:rsidRDefault="009724F9">
                  <w:pPr>
                    <w:pStyle w:val="Subjects"/>
                  </w:pPr>
                  <w:r>
                    <w:t>Final Year Management Project</w:t>
                  </w:r>
                  <w:r>
                    <w:tab/>
                  </w:r>
                  <w:r>
                    <w:tab/>
                    <w:t xml:space="preserve"> A</w:t>
                  </w:r>
                </w:p>
                <w:p w14:paraId="03A42428" w14:textId="77777777" w:rsidR="009724F9" w:rsidRDefault="009724F9"/>
                <w:p w14:paraId="4B0BB8F8" w14:textId="77777777" w:rsidR="009724F9" w:rsidRDefault="009724F9">
                  <w:pPr>
                    <w:pStyle w:val="Institution"/>
                  </w:pPr>
                  <w:smartTag w:uri="urn:schemas-microsoft-com:office:smarttags" w:element="place">
                    <w:smartTag w:uri="urn:schemas-microsoft-com:office:smarttags" w:element="country-region">
                      <w:r>
                        <w:t>SINGAPORE</w:t>
                      </w:r>
                    </w:smartTag>
                  </w:smartTag>
                  <w:r>
                    <w:t xml:space="preserve"> POLYTECHINC</w:t>
                  </w:r>
                </w:p>
                <w:p w14:paraId="1BC3E2E7" w14:textId="77777777" w:rsidR="009724F9" w:rsidRDefault="00246861">
                  <w:pPr>
                    <w:pStyle w:val="Qualification"/>
                  </w:pPr>
                  <w:r>
                    <w:t>Diploma,1998-</w:t>
                  </w:r>
                  <w:r w:rsidR="009724F9">
                    <w:t>2001</w:t>
                  </w:r>
                </w:p>
                <w:p w14:paraId="44E48578" w14:textId="77777777" w:rsidR="009724F9" w:rsidRDefault="009724F9">
                  <w:pPr>
                    <w:pStyle w:val="Subjects"/>
                  </w:pPr>
                  <w:r>
                    <w:t>Effective Communication Skills</w:t>
                  </w:r>
                  <w:r>
                    <w:tab/>
                  </w:r>
                  <w:r>
                    <w:tab/>
                    <w:t xml:space="preserve"> B</w:t>
                  </w:r>
                </w:p>
                <w:p w14:paraId="0DE1265C" w14:textId="77777777" w:rsidR="009724F9" w:rsidRDefault="009724F9">
                  <w:pPr>
                    <w:pStyle w:val="Subjects"/>
                  </w:pPr>
                  <w:r>
                    <w:t>Quality Assurance &amp; Statistics</w:t>
                  </w:r>
                  <w:r>
                    <w:rPr>
                      <w:sz w:val="28"/>
                      <w:szCs w:val="28"/>
                    </w:rPr>
                    <w:tab/>
                  </w:r>
                  <w:r>
                    <w:t xml:space="preserve">      B</w:t>
                  </w:r>
                </w:p>
                <w:p w14:paraId="11896221" w14:textId="77777777" w:rsidR="009724F9" w:rsidRDefault="009724F9">
                  <w:pPr>
                    <w:pStyle w:val="Subjects"/>
                  </w:pPr>
                  <w:r>
                    <w:t>Critical Reasoning Skills</w:t>
                  </w:r>
                  <w:r>
                    <w:tab/>
                  </w:r>
                  <w:r>
                    <w:tab/>
                  </w:r>
                  <w:r>
                    <w:tab/>
                    <w:t xml:space="preserve"> C</w:t>
                  </w:r>
                </w:p>
                <w:p w14:paraId="5E864322" w14:textId="77777777" w:rsidR="009724F9" w:rsidRDefault="009724F9"/>
                <w:p w14:paraId="5FCA6390" w14:textId="77777777" w:rsidR="009724F9" w:rsidRPr="00246861" w:rsidRDefault="009724F9">
                  <w:pPr>
                    <w:pStyle w:val="Institution"/>
                    <w:rPr>
                      <w:caps/>
                      <w:smallCaps w:val="0"/>
                    </w:rPr>
                  </w:pPr>
                  <w:smartTag w:uri="urn:schemas-microsoft-com:office:smarttags" w:element="place">
                    <w:smartTag w:uri="urn:schemas-microsoft-com:office:smarttags" w:element="PlaceName">
                      <w:r w:rsidRPr="00246861">
                        <w:rPr>
                          <w:caps/>
                          <w:smallCaps w:val="0"/>
                        </w:rPr>
                        <w:t>Whitley</w:t>
                      </w:r>
                    </w:smartTag>
                    <w:r w:rsidRPr="00246861">
                      <w:rPr>
                        <w:caps/>
                        <w:smallCaps w:val="0"/>
                      </w:rPr>
                      <w:t xml:space="preserve"> </w:t>
                    </w:r>
                    <w:smartTag w:uri="urn:schemas-microsoft-com:office:smarttags" w:element="PlaceType">
                      <w:r w:rsidRPr="00246861">
                        <w:rPr>
                          <w:caps/>
                          <w:smallCaps w:val="0"/>
                        </w:rPr>
                        <w:t>Secondary School</w:t>
                      </w:r>
                    </w:smartTag>
                  </w:smartTag>
                </w:p>
                <w:p w14:paraId="725A80F2" w14:textId="77777777" w:rsidR="009724F9" w:rsidRDefault="00246861">
                  <w:pPr>
                    <w:pStyle w:val="Qualification"/>
                  </w:pPr>
                  <w:r>
                    <w:t xml:space="preserve">7 </w:t>
                  </w:r>
                  <w:r w:rsidR="009724F9">
                    <w:t xml:space="preserve">GCE ‘O’ Level, </w:t>
                  </w:r>
                  <w:r>
                    <w:t>1994-</w:t>
                  </w:r>
                  <w:r w:rsidR="009724F9">
                    <w:t>1997</w:t>
                  </w:r>
                </w:p>
                <w:p w14:paraId="1511CADD" w14:textId="77777777" w:rsidR="009724F9" w:rsidRDefault="009724F9">
                  <w:pPr>
                    <w:pStyle w:val="Subjects"/>
                  </w:pPr>
                  <w:r>
                    <w:t xml:space="preserve">Elementary </w:t>
                  </w:r>
                  <w:r>
                    <w:rPr>
                      <w:rFonts w:cs="Arial"/>
                      <w:szCs w:val="20"/>
                    </w:rPr>
                    <w:t>Mathematics</w:t>
                  </w:r>
                  <w:r>
                    <w:tab/>
                  </w:r>
                  <w:r>
                    <w:tab/>
                  </w:r>
                  <w:r>
                    <w:tab/>
                    <w:t xml:space="preserve"> A1</w:t>
                  </w:r>
                </w:p>
                <w:p w14:paraId="66A03901" w14:textId="77777777" w:rsidR="009724F9" w:rsidRDefault="009724F9">
                  <w:pPr>
                    <w:pStyle w:val="Subjects"/>
                  </w:pPr>
                  <w:r>
                    <w:t xml:space="preserve">Additional </w:t>
                  </w:r>
                  <w:r>
                    <w:rPr>
                      <w:rFonts w:cs="Arial"/>
                      <w:szCs w:val="20"/>
                    </w:rPr>
                    <w:t>Mathematics</w:t>
                  </w:r>
                  <w:r>
                    <w:tab/>
                  </w:r>
                  <w:r>
                    <w:tab/>
                  </w:r>
                  <w:r>
                    <w:tab/>
                    <w:t xml:space="preserve"> A2</w:t>
                  </w:r>
                </w:p>
                <w:p w14:paraId="2BB7C876" w14:textId="77777777" w:rsidR="009724F9" w:rsidRDefault="009724F9">
                  <w:pPr>
                    <w:pStyle w:val="Subjects"/>
                  </w:pPr>
                  <w:r>
                    <w:t>History</w:t>
                  </w:r>
                  <w:r>
                    <w:tab/>
                  </w:r>
                  <w:r>
                    <w:tab/>
                  </w:r>
                  <w:r>
                    <w:tab/>
                  </w:r>
                  <w:r>
                    <w:tab/>
                  </w:r>
                  <w:r>
                    <w:tab/>
                  </w:r>
                  <w:r>
                    <w:tab/>
                    <w:t xml:space="preserve"> B3</w:t>
                  </w:r>
                </w:p>
                <w:p w14:paraId="44921C53" w14:textId="77777777" w:rsidR="009724F9" w:rsidRDefault="009724F9">
                  <w:pPr>
                    <w:pStyle w:val="Subjects"/>
                  </w:pPr>
                  <w:r>
                    <w:t>Combined Science</w:t>
                  </w:r>
                  <w:r>
                    <w:tab/>
                  </w:r>
                  <w:r>
                    <w:tab/>
                  </w:r>
                  <w:r>
                    <w:tab/>
                  </w:r>
                  <w:r>
                    <w:tab/>
                    <w:t xml:space="preserve"> B3</w:t>
                  </w:r>
                </w:p>
                <w:p w14:paraId="3455849A" w14:textId="77777777" w:rsidR="009724F9" w:rsidRDefault="009724F9">
                  <w:pPr>
                    <w:pStyle w:val="Subjects"/>
                  </w:pPr>
                  <w:r>
                    <w:t>Accountancy in Finance</w:t>
                  </w:r>
                  <w:r>
                    <w:tab/>
                  </w:r>
                  <w:r>
                    <w:tab/>
                  </w:r>
                  <w:r>
                    <w:tab/>
                    <w:t xml:space="preserve"> A2</w:t>
                  </w:r>
                </w:p>
              </w:tc>
            </w:tr>
          </w:tbl>
          <w:p w14:paraId="032F5FFD" w14:textId="77777777" w:rsidR="009724F9" w:rsidRDefault="009724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4"/>
            </w:tblGrid>
            <w:tr w:rsidR="009724F9" w14:paraId="3DED81FE" w14:textId="77777777">
              <w:tc>
                <w:tcPr>
                  <w:tcW w:w="3504" w:type="dxa"/>
                </w:tcPr>
                <w:p w14:paraId="4B82111A" w14:textId="77777777" w:rsidR="009724F9" w:rsidRDefault="009724F9">
                  <w:pPr>
                    <w:pStyle w:val="SectionHeader"/>
                    <w:spacing w:after="156"/>
                  </w:pPr>
                  <w:r>
                    <w:t>Leadership Positions</w:t>
                  </w:r>
                </w:p>
                <w:p w14:paraId="57D6E205" w14:textId="77777777" w:rsidR="009724F9" w:rsidRDefault="009724F9">
                  <w:pPr>
                    <w:pStyle w:val="Subjects"/>
                  </w:pPr>
                  <w:r>
                    <w:t>Vice Captain, 1995 – 1997</w:t>
                  </w:r>
                  <w:r>
                    <w:br/>
                    <w:t xml:space="preserve">School Badminton Team </w:t>
                  </w:r>
                </w:p>
                <w:p w14:paraId="69A9C6E9" w14:textId="77777777" w:rsidR="009724F9" w:rsidRDefault="009724F9">
                  <w:pPr>
                    <w:pStyle w:val="Subjects"/>
                  </w:pPr>
                  <w:r>
                    <w:t>Secretary, 1994 – 1996</w:t>
                  </w:r>
                  <w:r>
                    <w:br/>
                    <w:t xml:space="preserve">School Computer Club </w:t>
                  </w:r>
                </w:p>
                <w:p w14:paraId="3140C478" w14:textId="77777777" w:rsidR="009724F9" w:rsidRDefault="00640920">
                  <w:pPr>
                    <w:pStyle w:val="Subjects"/>
                  </w:pPr>
                  <w:r>
                    <w:t>Publication</w:t>
                  </w:r>
                  <w:r w:rsidR="0081205B">
                    <w:t xml:space="preserve"> Member</w:t>
                  </w:r>
                  <w:r>
                    <w:t>, 1999-2001</w:t>
                  </w:r>
                  <w:r w:rsidR="009724F9">
                    <w:br/>
                  </w:r>
                  <w:r>
                    <w:t>SP Publication and Cultural Society</w:t>
                  </w:r>
                </w:p>
                <w:p w14:paraId="1CBDF1AF" w14:textId="77777777" w:rsidR="009724F9" w:rsidRDefault="009724F9">
                  <w:pPr>
                    <w:pStyle w:val="Subjects"/>
                    <w:numPr>
                      <w:ilvl w:val="0"/>
                      <w:numId w:val="0"/>
                    </w:numPr>
                  </w:pPr>
                </w:p>
              </w:tc>
            </w:tr>
          </w:tbl>
          <w:p w14:paraId="5BA0C8AF" w14:textId="77777777" w:rsidR="009724F9" w:rsidRDefault="009724F9"/>
          <w:p w14:paraId="423FD27E" w14:textId="77777777" w:rsidR="009724F9" w:rsidRDefault="009724F9"/>
        </w:tc>
        <w:tc>
          <w:tcPr>
            <w:tcW w:w="7380" w:type="dxa"/>
          </w:tcPr>
          <w:p w14:paraId="257AFB59" w14:textId="77777777" w:rsidR="009724F9" w:rsidRDefault="009724F9">
            <w:pPr>
              <w:pStyle w:val="SectionHeader"/>
              <w:spacing w:after="156"/>
            </w:pPr>
            <w:r>
              <w:t>Summary of Qualifications</w:t>
            </w:r>
          </w:p>
          <w:p w14:paraId="7A095B6C" w14:textId="77777777" w:rsidR="009724F9" w:rsidRDefault="002266E5">
            <w:pPr>
              <w:pStyle w:val="QualificationsSummary"/>
            </w:pPr>
            <w:r>
              <w:t>More than 10</w:t>
            </w:r>
            <w:r w:rsidR="009724F9">
              <w:t xml:space="preserve"> working years experience dealing in Listed Comp</w:t>
            </w:r>
            <w:r w:rsidR="00E74DBB">
              <w:t>anies, Private Limited and Offshore Company</w:t>
            </w:r>
          </w:p>
          <w:p w14:paraId="5405331F" w14:textId="77777777" w:rsidR="009724F9" w:rsidRDefault="005C3FCC">
            <w:pPr>
              <w:pStyle w:val="QualificationsSummary"/>
            </w:pPr>
            <w:r>
              <w:t>Process good</w:t>
            </w:r>
            <w:r w:rsidR="009724F9">
              <w:t xml:space="preserve"> knowledge of Singapore Companies Act and SGX Listing Manual</w:t>
            </w:r>
          </w:p>
          <w:p w14:paraId="668713E3" w14:textId="77777777" w:rsidR="009724F9" w:rsidRDefault="009724F9">
            <w:pPr>
              <w:pStyle w:val="QualificationsSummary"/>
            </w:pPr>
            <w:r>
              <w:rPr>
                <w:noProof/>
              </w:rPr>
              <w:t>Corporate Se</w:t>
            </w:r>
            <w:r w:rsidR="00C40E6E">
              <w:rPr>
                <w:noProof/>
              </w:rPr>
              <w:t xml:space="preserve">rvices working experience in </w:t>
            </w:r>
            <w:r>
              <w:rPr>
                <w:noProof/>
              </w:rPr>
              <w:t>accounting firm, law firm and offshore fiduciary firm</w:t>
            </w:r>
          </w:p>
          <w:p w14:paraId="6712CD52" w14:textId="77777777" w:rsidR="009724F9" w:rsidRDefault="00C40E6E">
            <w:pPr>
              <w:pStyle w:val="QualificationsSummary"/>
            </w:pPr>
            <w:r>
              <w:t xml:space="preserve">Proficiency in </w:t>
            </w:r>
            <w:r w:rsidR="009724F9">
              <w:t xml:space="preserve">Preparation of </w:t>
            </w:r>
            <w:r w:rsidR="005C3FCC">
              <w:t>Board Resolution and Minutes Writing</w:t>
            </w:r>
          </w:p>
          <w:p w14:paraId="575BA52B" w14:textId="77777777" w:rsidR="00606AEE" w:rsidRDefault="00C40E6E">
            <w:pPr>
              <w:pStyle w:val="QualificationsSummary"/>
            </w:pPr>
            <w:r>
              <w:t>Experience</w:t>
            </w:r>
            <w:r w:rsidR="009168AD">
              <w:t xml:space="preserve"> in </w:t>
            </w:r>
            <w:r>
              <w:t xml:space="preserve">application of </w:t>
            </w:r>
            <w:r w:rsidR="009168AD">
              <w:t>Employment Pass,</w:t>
            </w:r>
            <w:r w:rsidR="00606AEE">
              <w:t xml:space="preserve"> </w:t>
            </w:r>
            <w:r w:rsidR="009168AD">
              <w:t>S Pass</w:t>
            </w:r>
          </w:p>
          <w:p w14:paraId="71DC4F6A" w14:textId="77777777" w:rsidR="009724F9" w:rsidRDefault="009724F9">
            <w:pPr>
              <w:pStyle w:val="QualificationsSummary"/>
            </w:pPr>
            <w:r>
              <w:t xml:space="preserve">Experience in attending </w:t>
            </w:r>
            <w:r w:rsidR="00193A18">
              <w:t>physical meeting</w:t>
            </w:r>
            <w:r>
              <w:t xml:space="preserve"> and documented minutes</w:t>
            </w:r>
          </w:p>
          <w:p w14:paraId="2BDF8BD2" w14:textId="77777777" w:rsidR="009724F9" w:rsidRDefault="009724F9">
            <w:pPr>
              <w:pStyle w:val="QualificationsSummary"/>
            </w:pPr>
            <w:r>
              <w:t xml:space="preserve">Adept at </w:t>
            </w:r>
            <w:r w:rsidR="00BA6997">
              <w:t>meeting clients</w:t>
            </w:r>
            <w:r>
              <w:t xml:space="preserve"> and thrives under stress</w:t>
            </w:r>
          </w:p>
          <w:p w14:paraId="3A03C9F0" w14:textId="77777777" w:rsidR="009724F9" w:rsidRDefault="001F6396">
            <w:pPr>
              <w:pStyle w:val="QualificationsSummary"/>
            </w:pPr>
            <w:r>
              <w:t>Well-versed in Viewpoint and CAS</w:t>
            </w:r>
          </w:p>
          <w:p w14:paraId="3E66BD13" w14:textId="77777777" w:rsidR="009724F9" w:rsidRDefault="009724F9">
            <w:pPr>
              <w:pStyle w:val="QualificationsSummary"/>
            </w:pPr>
            <w:r>
              <w:t>Years</w:t>
            </w:r>
            <w:r w:rsidR="00C40E6E">
              <w:t xml:space="preserve"> of experience in ACRA bizfile</w:t>
            </w:r>
            <w:r w:rsidR="00BE16A1">
              <w:t xml:space="preserve"> </w:t>
            </w:r>
          </w:p>
          <w:p w14:paraId="06706749" w14:textId="77777777" w:rsidR="009724F9" w:rsidRDefault="009724F9"/>
          <w:p w14:paraId="213705C8" w14:textId="77777777" w:rsidR="005C3FCC" w:rsidRDefault="009724F9" w:rsidP="005C3FCC">
            <w:pPr>
              <w:pStyle w:val="SectionHeader"/>
              <w:spacing w:after="156"/>
            </w:pPr>
            <w:r>
              <w:t>Professional Experience</w:t>
            </w:r>
          </w:p>
          <w:p w14:paraId="56E58E37" w14:textId="77777777" w:rsidR="00AF5A8A" w:rsidRDefault="00AF5A8A" w:rsidP="00AF5A8A">
            <w:pPr>
              <w:pStyle w:val="Company"/>
            </w:pPr>
            <w:r>
              <w:t>JAYLEE MANAGEMENT SERVICES (PTE) LTD</w:t>
            </w:r>
          </w:p>
          <w:p w14:paraId="3F8DB58A" w14:textId="77777777" w:rsidR="00A60EC4" w:rsidRDefault="00A60EC4" w:rsidP="00A60EC4">
            <w:pPr>
              <w:pStyle w:val="CompanyDetails"/>
            </w:pPr>
            <w:r>
              <w:t xml:space="preserve">Accounting &amp; </w:t>
            </w:r>
            <w:r w:rsidR="005C3FCC">
              <w:t>Fiduciary Services</w:t>
            </w:r>
            <w:r w:rsidR="007B34AF">
              <w:t xml:space="preserve"> </w:t>
            </w:r>
            <w:r>
              <w:t>Firm</w:t>
            </w:r>
          </w:p>
          <w:p w14:paraId="3A7A35A4" w14:textId="77777777" w:rsidR="00AF5A8A" w:rsidRDefault="005C3FCC" w:rsidP="00AF5A8A">
            <w:pPr>
              <w:pStyle w:val="Occupation"/>
            </w:pPr>
            <w:r>
              <w:t>Corporate Services Lead and Compliance</w:t>
            </w:r>
            <w:r>
              <w:tab/>
              <w:t xml:space="preserve">           </w:t>
            </w:r>
            <w:r w:rsidR="00AF5A8A">
              <w:t xml:space="preserve">October 2011 – </w:t>
            </w:r>
            <w:r>
              <w:t>Present</w:t>
            </w:r>
            <w:r w:rsidR="00AF5A8A">
              <w:t xml:space="preserve"> </w:t>
            </w:r>
          </w:p>
          <w:p w14:paraId="7D68AB7E" w14:textId="77777777" w:rsidR="005C3FCC" w:rsidRDefault="005C3FCC" w:rsidP="005C3FCC">
            <w:pPr>
              <w:pStyle w:val="Results"/>
            </w:pPr>
            <w:r>
              <w:t>Routine corporate secretarial for Singapore and Offshore companies</w:t>
            </w:r>
          </w:p>
          <w:p w14:paraId="3387F596" w14:textId="77777777" w:rsidR="005C3FCC" w:rsidRDefault="005C3FCC" w:rsidP="005C3FCC">
            <w:pPr>
              <w:pStyle w:val="Results"/>
            </w:pPr>
            <w:r>
              <w:t xml:space="preserve">In charge of compliance projects (cash handling policy, risk assessment policy, MAS Outsourcing policy, etc) </w:t>
            </w:r>
          </w:p>
          <w:p w14:paraId="01E55C3B" w14:textId="77777777" w:rsidR="005C3FCC" w:rsidRDefault="005C3FCC" w:rsidP="005C3FCC">
            <w:pPr>
              <w:pStyle w:val="Results"/>
            </w:pPr>
            <w:r>
              <w:t>Head-start new client portfolio in fund administration (Singapore Companies holding MAS license in fund management)</w:t>
            </w:r>
          </w:p>
          <w:p w14:paraId="570FE3A7" w14:textId="77777777" w:rsidR="005C3FCC" w:rsidRDefault="005C3FCC" w:rsidP="005C3FCC">
            <w:pPr>
              <w:pStyle w:val="Results"/>
            </w:pPr>
            <w:r>
              <w:t>Handling a client portfolio of 350 companies (60 in fund administration)</w:t>
            </w:r>
          </w:p>
          <w:p w14:paraId="179D5B8F" w14:textId="77777777" w:rsidR="005C3FCC" w:rsidRDefault="005C3FCC" w:rsidP="005C3FCC">
            <w:pPr>
              <w:pStyle w:val="Results"/>
            </w:pPr>
            <w:r>
              <w:t>Overseeing a secretarial team of 5 and report directly to the Managing Director</w:t>
            </w:r>
          </w:p>
          <w:p w14:paraId="0ACE37EC" w14:textId="77777777" w:rsidR="005C3FCC" w:rsidRDefault="005C3FCC" w:rsidP="005C3FCC">
            <w:pPr>
              <w:pStyle w:val="Results"/>
            </w:pPr>
            <w:r>
              <w:t>Meeting clients and providing advice over the phone or email</w:t>
            </w:r>
          </w:p>
          <w:p w14:paraId="24440A57" w14:textId="77777777" w:rsidR="005C3FCC" w:rsidRDefault="005C3FCC" w:rsidP="005C3FCC">
            <w:pPr>
              <w:pStyle w:val="Results"/>
            </w:pPr>
            <w:r>
              <w:t>Possess good knowledge of Companies Act and ACRA bizfile</w:t>
            </w:r>
          </w:p>
          <w:p w14:paraId="614D6885" w14:textId="77777777" w:rsidR="005C3FCC" w:rsidRDefault="005C3FCC" w:rsidP="00AF5A8A">
            <w:pPr>
              <w:pStyle w:val="Company"/>
              <w:jc w:val="both"/>
            </w:pPr>
          </w:p>
          <w:p w14:paraId="71AFAA01" w14:textId="77777777" w:rsidR="009724F9" w:rsidRDefault="009724F9" w:rsidP="009D4518">
            <w:pPr>
              <w:pStyle w:val="Company"/>
            </w:pPr>
            <w:r>
              <w:t xml:space="preserve">HERITAGE </w:t>
            </w:r>
            <w:r w:rsidR="00376E03">
              <w:t>FIDUCIARY</w:t>
            </w:r>
            <w:r w:rsidR="005A45C8">
              <w:t xml:space="preserve"> SERVICES PTE LTD</w:t>
            </w:r>
          </w:p>
          <w:p w14:paraId="7B19D395" w14:textId="77777777" w:rsidR="009724F9" w:rsidRDefault="00991139">
            <w:pPr>
              <w:pStyle w:val="CompanyDetails"/>
            </w:pPr>
            <w:r>
              <w:t xml:space="preserve">Trust &amp; </w:t>
            </w:r>
            <w:r w:rsidR="009724F9">
              <w:t>Fiduciary Services Firm</w:t>
            </w:r>
          </w:p>
          <w:p w14:paraId="28D6F8A3" w14:textId="77777777" w:rsidR="009724F9" w:rsidRDefault="009724F9">
            <w:pPr>
              <w:pStyle w:val="Occupation"/>
            </w:pPr>
            <w:r>
              <w:t xml:space="preserve">Assistant Manager – </w:t>
            </w:r>
            <w:r w:rsidR="00247081">
              <w:t>Fiduciary Services</w:t>
            </w:r>
            <w:r w:rsidR="00247081">
              <w:tab/>
            </w:r>
            <w:r w:rsidR="00247081">
              <w:tab/>
              <w:t xml:space="preserve">   </w:t>
            </w:r>
            <w:r w:rsidR="009F0E93">
              <w:t>May</w:t>
            </w:r>
            <w:r w:rsidR="00247081">
              <w:t xml:space="preserve"> 2008 – September 2011</w:t>
            </w:r>
          </w:p>
          <w:p w14:paraId="5A0D4248" w14:textId="77777777" w:rsidR="009724F9" w:rsidRDefault="009724F9">
            <w:pPr>
              <w:pStyle w:val="Results"/>
            </w:pPr>
            <w:r>
              <w:t xml:space="preserve">Advising high-net worth clients to incorporate offshore companies in Cayman Islands, </w:t>
            </w:r>
            <w:smartTag w:uri="urn:schemas-microsoft-com:office:smarttags" w:element="country-region">
              <w:r>
                <w:t>Mauritius</w:t>
              </w:r>
            </w:smartTag>
            <w:r>
              <w:t xml:space="preserve">, </w:t>
            </w:r>
            <w:smartTag w:uri="urn:schemas-microsoft-com:office:smarttags" w:element="country-region">
              <w:r>
                <w:t>Brunei</w:t>
              </w:r>
            </w:smartTag>
            <w:r>
              <w:t xml:space="preserve">, </w:t>
            </w:r>
            <w:smartTag w:uri="urn:schemas-microsoft-com:office:smarttags" w:element="place">
              <w:r>
                <w:t>British Virgin Islands</w:t>
              </w:r>
            </w:smartTag>
            <w:r>
              <w:t xml:space="preserve"> or offshore trust </w:t>
            </w:r>
          </w:p>
          <w:p w14:paraId="49B49F6B" w14:textId="77777777" w:rsidR="009724F9" w:rsidRDefault="009724F9">
            <w:pPr>
              <w:pStyle w:val="Results"/>
            </w:pPr>
            <w:r>
              <w:t xml:space="preserve">Preparation of corporate documents to incorporate </w:t>
            </w:r>
            <w:smartTag w:uri="urn:schemas-microsoft-com:office:smarttags" w:element="country-region">
              <w:smartTag w:uri="urn:schemas-microsoft-com:office:smarttags" w:element="place">
                <w:r>
                  <w:t>Singapore</w:t>
                </w:r>
              </w:smartTag>
            </w:smartTag>
            <w:r>
              <w:t xml:space="preserve"> or offshore companies under tight deadline</w:t>
            </w:r>
          </w:p>
          <w:p w14:paraId="3154AEDA" w14:textId="77777777" w:rsidR="009724F9" w:rsidRDefault="009724F9">
            <w:pPr>
              <w:pStyle w:val="Results"/>
            </w:pPr>
            <w:r>
              <w:t>Arranging high-net worth clients to meet Bankers for bank account opening</w:t>
            </w:r>
          </w:p>
          <w:p w14:paraId="18C4B904" w14:textId="77777777" w:rsidR="009724F9" w:rsidRDefault="009724F9">
            <w:pPr>
              <w:pStyle w:val="Results"/>
            </w:pPr>
            <w:r>
              <w:t xml:space="preserve">Providing post-incorporation companies </w:t>
            </w:r>
            <w:r w:rsidR="00AD63C4">
              <w:t>services</w:t>
            </w:r>
            <w:r>
              <w:t xml:space="preserve"> such as change of company name, assignment of loan, declaration of dividends, etc</w:t>
            </w:r>
          </w:p>
          <w:p w14:paraId="4DFA7D6F" w14:textId="77777777" w:rsidR="009724F9" w:rsidRDefault="00AD63C4">
            <w:pPr>
              <w:pStyle w:val="Results"/>
            </w:pPr>
            <w:r>
              <w:t>C</w:t>
            </w:r>
            <w:r w:rsidR="009724F9">
              <w:t>ompliance check on clients pursuant to MAS requirement</w:t>
            </w:r>
          </w:p>
          <w:p w14:paraId="1DAAE0E5" w14:textId="77777777" w:rsidR="009724F9" w:rsidRDefault="009724F9">
            <w:pPr>
              <w:pStyle w:val="Results"/>
            </w:pPr>
            <w:r>
              <w:t xml:space="preserve">Maintenance of statutory registers using viewpoint </w:t>
            </w:r>
          </w:p>
          <w:p w14:paraId="3F82754D" w14:textId="77777777" w:rsidR="009724F9" w:rsidRDefault="009724F9">
            <w:pPr>
              <w:pStyle w:val="Results"/>
            </w:pPr>
            <w:r>
              <w:t xml:space="preserve">Maintenance of directors’ and shareholders’ minutes book </w:t>
            </w:r>
          </w:p>
          <w:p w14:paraId="0ADAE916" w14:textId="77777777" w:rsidR="009724F9" w:rsidRDefault="009724F9">
            <w:pPr>
              <w:pStyle w:val="Results"/>
            </w:pPr>
            <w:r>
              <w:t xml:space="preserve">Drafting of cover letters to clients/banks/auditors/lawyers </w:t>
            </w:r>
          </w:p>
          <w:p w14:paraId="0B2CA9DE" w14:textId="77777777" w:rsidR="009724F9" w:rsidRDefault="009724F9" w:rsidP="00193A18">
            <w:pPr>
              <w:pStyle w:val="Results"/>
            </w:pPr>
            <w:r>
              <w:t>Proficient knowledge in ACRA filing and XBRL filing for Singapore Companies</w:t>
            </w:r>
          </w:p>
          <w:p w14:paraId="4B7D57F4" w14:textId="77777777" w:rsidR="009724F9" w:rsidRDefault="009724F9">
            <w:pPr>
              <w:pStyle w:val="Company"/>
            </w:pPr>
            <w:r>
              <w:t>SHOOKLIN &amp; BOK LLP</w:t>
            </w:r>
          </w:p>
          <w:p w14:paraId="22A40F39" w14:textId="77777777" w:rsidR="009724F9" w:rsidRDefault="009724F9">
            <w:pPr>
              <w:pStyle w:val="CompanyDetails"/>
            </w:pPr>
            <w:r>
              <w:t>Legal Firm</w:t>
            </w:r>
          </w:p>
          <w:p w14:paraId="0AE8C08C" w14:textId="77777777" w:rsidR="009724F9" w:rsidRDefault="009724F9">
            <w:pPr>
              <w:pStyle w:val="Occupation"/>
            </w:pPr>
            <w:r>
              <w:t xml:space="preserve">Corporate </w:t>
            </w:r>
            <w:r w:rsidR="009F0E93">
              <w:t>Secretarial Executive</w:t>
            </w:r>
            <w:r>
              <w:tab/>
            </w:r>
            <w:r>
              <w:tab/>
              <w:t xml:space="preserve">         </w:t>
            </w:r>
            <w:r w:rsidR="00FE6AD6">
              <w:t xml:space="preserve"> </w:t>
            </w:r>
            <w:r w:rsidR="0071568F">
              <w:t xml:space="preserve"> November</w:t>
            </w:r>
            <w:r>
              <w:t xml:space="preserve"> </w:t>
            </w:r>
            <w:r w:rsidR="00943F44">
              <w:t xml:space="preserve">2006 </w:t>
            </w:r>
            <w:r w:rsidR="009F0E93">
              <w:t>– April</w:t>
            </w:r>
            <w:r>
              <w:t xml:space="preserve"> 2008</w:t>
            </w:r>
          </w:p>
          <w:p w14:paraId="1E2F6F3D" w14:textId="77777777" w:rsidR="009724F9" w:rsidRDefault="009724F9">
            <w:pPr>
              <w:pStyle w:val="Results"/>
            </w:pPr>
            <w:r>
              <w:t>Preparation of directors’ resolutions in writings for change of directors, interim dividends, transfer of shares, etc</w:t>
            </w:r>
            <w:r>
              <w:rPr>
                <w:noProof/>
              </w:rPr>
              <w:t xml:space="preserve"> </w:t>
            </w:r>
          </w:p>
          <w:p w14:paraId="1CCB295D" w14:textId="77777777" w:rsidR="009724F9" w:rsidRDefault="009724F9">
            <w:pPr>
              <w:pStyle w:val="Results"/>
            </w:pPr>
            <w:r>
              <w:t xml:space="preserve">Preparation of routine documents for Annual General Meeting and filing of Annual Returns with ACRA </w:t>
            </w:r>
          </w:p>
          <w:p w14:paraId="38FEA316" w14:textId="77777777" w:rsidR="009724F9" w:rsidRDefault="009724F9">
            <w:pPr>
              <w:pStyle w:val="Results"/>
            </w:pPr>
            <w:r>
              <w:t xml:space="preserve">Attending and drafting minutes of meetings for listed companies </w:t>
            </w:r>
          </w:p>
          <w:p w14:paraId="1BC355B7" w14:textId="77777777" w:rsidR="009724F9" w:rsidRDefault="009724F9">
            <w:pPr>
              <w:pStyle w:val="Results"/>
            </w:pPr>
            <w:r>
              <w:t>Preparation of draft announcements and submission of announcements to SGXNET on a timely basis</w:t>
            </w:r>
          </w:p>
          <w:p w14:paraId="2FBC1557" w14:textId="77777777" w:rsidR="009724F9" w:rsidRDefault="009724F9">
            <w:pPr>
              <w:pStyle w:val="Results"/>
            </w:pPr>
            <w:r>
              <w:t xml:space="preserve">Maintenance of statutory registers using viewpoint </w:t>
            </w:r>
          </w:p>
          <w:p w14:paraId="5D8B657F" w14:textId="77777777" w:rsidR="009724F9" w:rsidRDefault="009724F9">
            <w:pPr>
              <w:pStyle w:val="Results"/>
            </w:pPr>
            <w:r>
              <w:t xml:space="preserve">Maintenance of directors’ and shareholders’ minutes book </w:t>
            </w:r>
          </w:p>
          <w:p w14:paraId="47C1B07F" w14:textId="77777777" w:rsidR="009724F9" w:rsidRDefault="009724F9">
            <w:pPr>
              <w:pStyle w:val="Results"/>
            </w:pPr>
            <w:r>
              <w:t>Drafting of letters to clients/banks/auditors/lawyers</w:t>
            </w:r>
          </w:p>
          <w:p w14:paraId="6C9CDF89" w14:textId="77777777" w:rsidR="009724F9" w:rsidRDefault="009724F9">
            <w:pPr>
              <w:pStyle w:val="Results"/>
            </w:pPr>
            <w:r>
              <w:t>Providing advice to clients over the phone and emails</w:t>
            </w:r>
          </w:p>
          <w:p w14:paraId="59387E15" w14:textId="77777777" w:rsidR="009724F9" w:rsidRDefault="009724F9">
            <w:pPr>
              <w:pStyle w:val="Results"/>
            </w:pPr>
            <w:r>
              <w:t>Possess knowledge of SGX Listing Manual, Singapore Companies Act and bizfiling with ACRA</w:t>
            </w:r>
          </w:p>
          <w:p w14:paraId="6749DA72" w14:textId="77777777" w:rsidR="009724F9" w:rsidRDefault="009724F9">
            <w:pPr>
              <w:pStyle w:val="Company"/>
              <w:jc w:val="both"/>
            </w:pPr>
          </w:p>
          <w:p w14:paraId="174E3A0F" w14:textId="77777777" w:rsidR="009724F9" w:rsidRDefault="00A60EC4">
            <w:pPr>
              <w:pStyle w:val="Company"/>
            </w:pPr>
            <w:r>
              <w:t>samas management consultants pte ltd</w:t>
            </w:r>
          </w:p>
          <w:p w14:paraId="2F16017B" w14:textId="77777777" w:rsidR="009724F9" w:rsidRDefault="009724F9">
            <w:pPr>
              <w:pStyle w:val="CompanyDetails"/>
            </w:pPr>
            <w:r>
              <w:t>Accounting</w:t>
            </w:r>
            <w:r w:rsidR="00A60EC4">
              <w:t xml:space="preserve"> &amp; Secretarial</w:t>
            </w:r>
            <w:r>
              <w:t xml:space="preserve"> Firm</w:t>
            </w:r>
          </w:p>
          <w:p w14:paraId="7A438FB7" w14:textId="77777777" w:rsidR="009724F9" w:rsidRDefault="009724F9">
            <w:pPr>
              <w:pStyle w:val="Occupation"/>
            </w:pPr>
            <w:r>
              <w:t>Corporate Services (Assistant)</w:t>
            </w:r>
            <w:r>
              <w:tab/>
            </w:r>
            <w:r>
              <w:tab/>
            </w:r>
            <w:r>
              <w:tab/>
            </w:r>
            <w:r>
              <w:tab/>
              <w:t xml:space="preserve">     May 2004 – October 2006</w:t>
            </w:r>
          </w:p>
          <w:p w14:paraId="0CED5CFD" w14:textId="77777777" w:rsidR="009724F9" w:rsidRDefault="009724F9">
            <w:pPr>
              <w:pStyle w:val="Results"/>
            </w:pPr>
            <w:r>
              <w:t>Preparation of directors’ resolutions in writings for change of directors, interim dividends, transfer of shares, etc</w:t>
            </w:r>
            <w:r>
              <w:rPr>
                <w:noProof/>
              </w:rPr>
              <w:t xml:space="preserve"> </w:t>
            </w:r>
          </w:p>
          <w:p w14:paraId="091512FB" w14:textId="77777777" w:rsidR="009724F9" w:rsidRDefault="009724F9">
            <w:pPr>
              <w:pStyle w:val="Results"/>
            </w:pPr>
            <w:r>
              <w:t xml:space="preserve">Preparation of routine documents for Annual General Meeting and filing of Annual Returns with ACRA </w:t>
            </w:r>
          </w:p>
          <w:p w14:paraId="0885DC16" w14:textId="77777777" w:rsidR="009724F9" w:rsidRDefault="009724F9">
            <w:pPr>
              <w:pStyle w:val="Results"/>
            </w:pPr>
            <w:r>
              <w:t>Preparation of draft announcements and submission of announcements to SGXNET on a timely basis</w:t>
            </w:r>
          </w:p>
          <w:p w14:paraId="1258F49D" w14:textId="77777777" w:rsidR="009724F9" w:rsidRDefault="009724F9">
            <w:pPr>
              <w:pStyle w:val="Results"/>
            </w:pPr>
            <w:r>
              <w:t xml:space="preserve">Maintenance of statutory registers using viewpoint </w:t>
            </w:r>
          </w:p>
          <w:p w14:paraId="79ACDC7C" w14:textId="77777777" w:rsidR="009724F9" w:rsidRDefault="009724F9">
            <w:pPr>
              <w:pStyle w:val="Results"/>
            </w:pPr>
            <w:r>
              <w:t xml:space="preserve">Maintenance of directors’ and shareholders’ minutes book </w:t>
            </w:r>
          </w:p>
          <w:p w14:paraId="77937CC0" w14:textId="77777777" w:rsidR="009724F9" w:rsidRDefault="009724F9">
            <w:pPr>
              <w:pStyle w:val="Results"/>
            </w:pPr>
            <w:r>
              <w:t xml:space="preserve">Drafting of letters to clients/banks/auditors </w:t>
            </w:r>
          </w:p>
          <w:p w14:paraId="7025CDC1" w14:textId="77777777" w:rsidR="009724F9" w:rsidRDefault="009724F9">
            <w:pPr>
              <w:pStyle w:val="Results"/>
            </w:pPr>
            <w:r>
              <w:t>Providing advice to clients over the phone and emails</w:t>
            </w:r>
          </w:p>
          <w:p w14:paraId="755356A0" w14:textId="77777777" w:rsidR="009724F9" w:rsidRDefault="009724F9" w:rsidP="00504202">
            <w:pPr>
              <w:pStyle w:val="Results"/>
            </w:pPr>
            <w:r>
              <w:t>Possess knowledge of SGX Listing Manual, Companies Act and bizfiling with ACRA</w:t>
            </w:r>
          </w:p>
          <w:p w14:paraId="192F3F86" w14:textId="77777777" w:rsidR="00504202" w:rsidRPr="00504202" w:rsidRDefault="00504202"/>
          <w:p w14:paraId="44A4B3D9" w14:textId="77777777" w:rsidR="009724F9" w:rsidRDefault="009724F9">
            <w:pPr>
              <w:pStyle w:val="Heading1"/>
              <w:jc w:val="center"/>
              <w:rPr>
                <w:u w:val="single"/>
              </w:rPr>
            </w:pPr>
            <w:r>
              <w:rPr>
                <w:u w:val="single"/>
              </w:rPr>
              <w:t>CURRENT SALARY</w:t>
            </w:r>
          </w:p>
          <w:p w14:paraId="7D946033" w14:textId="77777777" w:rsidR="009724F9" w:rsidRDefault="009724F9"/>
          <w:p w14:paraId="403B7299" w14:textId="77777777" w:rsidR="009724F9" w:rsidRDefault="009724F9">
            <w:r>
              <w:t>S$</w:t>
            </w:r>
            <w:r w:rsidR="005C3FCC">
              <w:t>6</w:t>
            </w:r>
            <w:r w:rsidR="007B34AF">
              <w:t>,5</w:t>
            </w:r>
            <w:r w:rsidR="00AF5A8A">
              <w:t>0</w:t>
            </w:r>
            <w:r>
              <w:t>0/-</w:t>
            </w:r>
            <w:r w:rsidR="004B4C3B">
              <w:t xml:space="preserve"> per month</w:t>
            </w:r>
            <w:r w:rsidR="00193A18">
              <w:t xml:space="preserve"> (excluding 1 month AWS)</w:t>
            </w:r>
          </w:p>
          <w:p w14:paraId="43A82AFA" w14:textId="77777777" w:rsidR="00504202" w:rsidRDefault="00504202"/>
          <w:p w14:paraId="25859908" w14:textId="77777777" w:rsidR="009724F9" w:rsidRDefault="009724F9"/>
          <w:p w14:paraId="114C8414" w14:textId="77777777" w:rsidR="009724F9" w:rsidRDefault="009724F9">
            <w:pPr>
              <w:pStyle w:val="Heading1"/>
              <w:jc w:val="center"/>
              <w:rPr>
                <w:u w:val="single"/>
              </w:rPr>
            </w:pPr>
            <w:r>
              <w:rPr>
                <w:rFonts w:hint="eastAsia"/>
                <w:u w:val="single"/>
              </w:rPr>
              <w:t>AVAILABILITY</w:t>
            </w:r>
          </w:p>
          <w:p w14:paraId="3F73A146" w14:textId="77777777" w:rsidR="009724F9" w:rsidRDefault="005C3FCC">
            <w:r>
              <w:t>One</w:t>
            </w:r>
            <w:r w:rsidR="00F44971">
              <w:rPr>
                <w:rFonts w:hint="eastAsia"/>
              </w:rPr>
              <w:t xml:space="preserve"> (</w:t>
            </w:r>
            <w:r>
              <w:t>1</w:t>
            </w:r>
            <w:r w:rsidR="009724F9">
              <w:rPr>
                <w:rFonts w:hint="eastAsia"/>
              </w:rPr>
              <w:t>) Month Notic</w:t>
            </w:r>
            <w:r w:rsidR="009724F9">
              <w:t>e</w:t>
            </w:r>
          </w:p>
          <w:p w14:paraId="51FEC223" w14:textId="77777777" w:rsidR="009724F9" w:rsidRDefault="009724F9">
            <w:pPr>
              <w:rPr>
                <w:rFonts w:ascii="Arial" w:hAnsi="Arial" w:cs="Arial"/>
              </w:rPr>
            </w:pPr>
          </w:p>
        </w:tc>
      </w:tr>
      <w:tr w:rsidR="009724F9" w14:paraId="77DBC6BB" w14:textId="77777777">
        <w:trPr>
          <w:trHeight w:val="153"/>
        </w:trPr>
        <w:tc>
          <w:tcPr>
            <w:tcW w:w="3708" w:type="dxa"/>
          </w:tcPr>
          <w:p w14:paraId="538B0E82" w14:textId="77777777" w:rsidR="009724F9" w:rsidRDefault="009724F9">
            <w:pPr>
              <w:pStyle w:val="SectionHeader"/>
              <w:spacing w:after="156"/>
              <w:rPr>
                <w:sz w:val="16"/>
                <w:szCs w:val="16"/>
              </w:rPr>
            </w:pPr>
          </w:p>
        </w:tc>
        <w:tc>
          <w:tcPr>
            <w:tcW w:w="7380" w:type="dxa"/>
          </w:tcPr>
          <w:p w14:paraId="18B877E2" w14:textId="77777777" w:rsidR="009724F9" w:rsidRDefault="009724F9">
            <w:pPr>
              <w:pStyle w:val="SectionHeader"/>
              <w:spacing w:after="156"/>
              <w:jc w:val="both"/>
              <w:rPr>
                <w:sz w:val="16"/>
                <w:szCs w:val="16"/>
              </w:rPr>
            </w:pPr>
          </w:p>
        </w:tc>
      </w:tr>
    </w:tbl>
    <w:p w14:paraId="4563E586" w14:textId="77777777" w:rsidR="009724F9" w:rsidRDefault="003C368A">
      <w:r>
        <w:rPr>
          <w:kern w:val="0"/>
          <w:sz w:val="20"/>
          <w:szCs w:val="20"/>
        </w:rPr>
        <w:t xml:space="preserve">Updated as at </w:t>
      </w:r>
      <w:r w:rsidR="005C3FCC">
        <w:rPr>
          <w:kern w:val="0"/>
          <w:sz w:val="20"/>
          <w:szCs w:val="20"/>
        </w:rPr>
        <w:t>15</w:t>
      </w:r>
      <w:r w:rsidR="00BD5A13">
        <w:rPr>
          <w:kern w:val="0"/>
          <w:sz w:val="20"/>
          <w:szCs w:val="20"/>
          <w:vertAlign w:val="superscript"/>
        </w:rPr>
        <w:t>th</w:t>
      </w:r>
      <w:r w:rsidR="009724F9">
        <w:rPr>
          <w:kern w:val="0"/>
          <w:sz w:val="20"/>
          <w:szCs w:val="20"/>
        </w:rPr>
        <w:t xml:space="preserve"> </w:t>
      </w:r>
      <w:r w:rsidR="005C3FCC">
        <w:rPr>
          <w:kern w:val="0"/>
          <w:sz w:val="20"/>
          <w:szCs w:val="20"/>
        </w:rPr>
        <w:t>May</w:t>
      </w:r>
      <w:r w:rsidR="00967F9A">
        <w:rPr>
          <w:kern w:val="0"/>
          <w:sz w:val="20"/>
          <w:szCs w:val="20"/>
        </w:rPr>
        <w:t xml:space="preserve"> </w:t>
      </w:r>
      <w:r w:rsidR="009724F9">
        <w:rPr>
          <w:kern w:val="0"/>
          <w:sz w:val="20"/>
          <w:szCs w:val="20"/>
        </w:rPr>
        <w:t>201</w:t>
      </w:r>
      <w:r w:rsidR="005C3FCC">
        <w:rPr>
          <w:kern w:val="0"/>
          <w:sz w:val="20"/>
          <w:szCs w:val="20"/>
        </w:rPr>
        <w:t>7</w:t>
      </w:r>
    </w:p>
    <w:sectPr w:rsidR="009724F9">
      <w:type w:val="continuous"/>
      <w:pgSz w:w="11906" w:h="16838"/>
      <w:pgMar w:top="567" w:right="567" w:bottom="567" w:left="567"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69686" w14:textId="77777777" w:rsidR="00E26B98" w:rsidRDefault="00E26B98">
      <w:r>
        <w:separator/>
      </w:r>
    </w:p>
  </w:endnote>
  <w:endnote w:type="continuationSeparator" w:id="0">
    <w:p w14:paraId="66559979" w14:textId="77777777" w:rsidR="00E26B98" w:rsidRDefault="00E26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98176" w14:textId="77777777" w:rsidR="00B64A72" w:rsidRDefault="00B64A72">
    <w:pPr>
      <w:pStyle w:val="Footer"/>
    </w:pP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F76008">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76008">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92D9B" w14:textId="77777777" w:rsidR="00E26B98" w:rsidRDefault="00E26B98">
      <w:r>
        <w:separator/>
      </w:r>
    </w:p>
  </w:footnote>
  <w:footnote w:type="continuationSeparator" w:id="0">
    <w:p w14:paraId="219440BF" w14:textId="77777777" w:rsidR="00E26B98" w:rsidRDefault="00E26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BD3F8" w14:textId="77777777" w:rsidR="00B64A72" w:rsidRDefault="0020414B">
    <w:pPr>
      <w:pStyle w:val="Header"/>
    </w:pPr>
    <w:r>
      <w:rPr>
        <w:noProof/>
      </w:rPr>
      <w:pict w14:anchorId="691C17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37.25pt;height:41.25pt;rotation:315;z-index:-251658240;mso-position-horizontal:center;mso-position-horizontal-relative:margin;mso-position-vertical:center;mso-position-vertical-relative:margin" wrapcoords="21155 1178 20970 393 20563 1178 20451 2356 20007 393 19896 1178 19859 5105 19192 393 18117 1571 17784 393 17302 785 17265 4320 16450 785 16302 785 16265 2749 15524 393 12375 785 12338 1178 12338 5105 11708 785 11522 785 11374 4320 10559 1178 10226 393 9596 785 9559 2749 8818 393 8596 393 8410 1571 8114 5105 7484 1178 6965 -785 6854 393 4631 785 4594 3142 3927 785 3779 785 3742 3142 3260 785 2853 393 2742 1178 2371 785 1815 393 1408 785 1408 5105 1000 1178 296 -1178 148 393 111 15709 222 16887 296 17673 333 15709 333 11782 704 15316 1556 18851 1778 17673 2482 16495 3297 17280 3372 16887 4261 17673 4668 15709 4779 14138 5002 16495 5706 17673 5817 16495 6743 17280 7521 16495 7669 15709 7410 7069 8040 13353 8929 18851 9151 16102 9485 17280 9781 16495 10263 9818 10819 16102 11263 17280 11374 12960 11597 15316 12486 18065 12597 17280 13412 16887 13671 18065 13820 16495 13857 12567 14375 16495 14635 16495 14672 12567 14968 15709 15709 18065 15894 16495 17673 17280 18154 15709 18266 14924 19303 17280 21007 17280 21378 14531 21563 12567 21526 7069 21452 4320 21155 1178" fillcolor="silver" stroked="f">
          <v:fill opacity=".5"/>
          <v:textpath style="font-family:&quot;Arial&quot;" string="RESUME OF ARNOLD H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D1CEC" w14:textId="77777777" w:rsidR="00B64A72" w:rsidRDefault="0020414B">
    <w:pPr>
      <w:pStyle w:val="Header"/>
    </w:pPr>
    <w:r>
      <w:rPr>
        <w:noProof/>
      </w:rPr>
      <w:pict w14:anchorId="75B55C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37.25pt;height:41.25pt;rotation:315;z-index:-251659264;mso-position-horizontal:center;mso-position-horizontal-relative:margin;mso-position-vertical:center;mso-position-vertical-relative:margin" wrapcoords="21155 1178 20970 393 20563 1178 20451 2356 20007 393 19896 1178 19859 5105 19192 393 18117 1571 17784 393 17302 785 17265 4320 16450 785 16302 785 16265 2749 15524 393 12375 785 12338 1178 12338 5105 11708 785 11522 785 11374 4320 10559 1178 10226 393 9596 785 9559 2749 8818 393 8596 393 8410 1571 8114 5105 7484 1178 6965 -785 6854 393 4631 785 4594 3142 3927 785 3779 785 3742 3142 3260 785 2853 393 2742 1178 2371 785 1815 393 1408 785 1408 5105 1000 1178 296 -1178 148 393 111 15709 222 16887 296 17673 333 15709 333 11782 704 15316 1556 18851 1778 17673 2482 16495 3297 17280 3372 16887 4261 17673 4668 15709 4779 14138 5002 16495 5706 17673 5817 16495 6743 17280 7521 16495 7669 15709 7410 7069 8040 13353 8929 18851 9151 16102 9485 17280 9781 16495 10263 9818 10819 16102 11263 17280 11374 12960 11597 15316 12486 18065 12597 17280 13412 16887 13671 18065 13820 16495 13857 12567 14375 16495 14635 16495 14672 12567 14968 15709 15709 18065 15894 16495 17673 17280 18154 15709 18266 14924 19303 17280 21007 17280 21378 14531 21563 12567 21526 7069 21452 4320 21155 1178" fillcolor="silver" stroked="f">
          <v:fill opacity=".5"/>
          <v:textpath style="font-family:&quot;Arial&quot;" string="RESUME OF ARNOLD H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pt;height:9pt" o:bullet="t">
        <v:imagedata r:id="rId1" o:title="BD21327_"/>
      </v:shape>
    </w:pict>
  </w:numPicBullet>
  <w:numPicBullet w:numPicBulletId="1">
    <w:pict>
      <v:shape id="_x0000_i1027" type="#_x0000_t75" style="width:10pt;height:10pt" o:bullet="t">
        <v:imagedata r:id="rId2" o:title="BD21301_"/>
      </v:shape>
    </w:pict>
  </w:numPicBullet>
  <w:numPicBullet w:numPicBulletId="2">
    <w:pict>
      <v:shape id="_x0000_i1028" type="#_x0000_t75" style="width:11.5pt;height:8.5pt" o:bullet="t">
        <v:imagedata r:id="rId3" o:title="BD21299_"/>
      </v:shape>
    </w:pict>
  </w:numPicBullet>
  <w:numPicBullet w:numPicBulletId="3">
    <w:pict>
      <v:shape id="_x0000_i1029" type="#_x0000_t75" style="width:11.5pt;height:11.5pt" o:bullet="t">
        <v:imagedata r:id="rId4" o:title="BD14579_"/>
      </v:shape>
    </w:pict>
  </w:numPicBullet>
  <w:numPicBullet w:numPicBulletId="4">
    <w:pict>
      <v:shape id="_x0000_i1030" type="#_x0000_t75" style="width:9pt;height:9pt" o:bullet="t">
        <v:imagedata r:id="rId5" o:title="BD14583_"/>
      </v:shape>
    </w:pict>
  </w:numPicBullet>
  <w:numPicBullet w:numPicBulletId="5">
    <w:pict>
      <v:shape id="_x0000_i1031" type="#_x0000_t75" style="width:9pt;height:9pt" o:bullet="t">
        <v:imagedata r:id="rId6" o:title="BD21504_"/>
      </v:shape>
    </w:pict>
  </w:numPicBullet>
  <w:numPicBullet w:numPicBulletId="6">
    <w:pict>
      <v:shape id="_x0000_i1032" type="#_x0000_t75" style="width:9pt;height:9pt" o:bullet="t">
        <v:imagedata r:id="rId7" o:title="BD21435_"/>
      </v:shape>
    </w:pict>
  </w:numPicBullet>
  <w:numPicBullet w:numPicBulletId="7">
    <w:pict>
      <v:shape id="_x0000_i1033" type="#_x0000_t75" style="width:9pt;height:9pt" o:bullet="t">
        <v:imagedata r:id="rId8" o:title="BD15136_"/>
      </v:shape>
    </w:pict>
  </w:numPicBullet>
  <w:numPicBullet w:numPicBulletId="8">
    <w:pict>
      <v:shape id="_x0000_i1034" type="#_x0000_t75" style="width:9pt;height:9pt" o:bullet="t">
        <v:imagedata r:id="rId9" o:title="BD21505_"/>
      </v:shape>
    </w:pict>
  </w:numPicBullet>
  <w:abstractNum w:abstractNumId="0" w15:restartNumberingAfterBreak="0">
    <w:nsid w:val="FFFFFF7C"/>
    <w:multiLevelType w:val="singleLevel"/>
    <w:tmpl w:val="4D6EFCD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36449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91CA20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BD0280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0E8A7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31C601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406A40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56F3B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6485CF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77EB12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C03283"/>
    <w:multiLevelType w:val="multilevel"/>
    <w:tmpl w:val="D1EA8DF8"/>
    <w:lvl w:ilvl="0">
      <w:start w:val="1"/>
      <w:numFmt w:val="bullet"/>
      <w:lvlText w:val=""/>
      <w:lvlPicBulletId w:val="2"/>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37F5CFD"/>
    <w:multiLevelType w:val="multilevel"/>
    <w:tmpl w:val="A21CAFE6"/>
    <w:lvl w:ilvl="0">
      <w:start w:val="1"/>
      <w:numFmt w:val="bullet"/>
      <w:lvlText w:val=""/>
      <w:lvlPicBulletId w:val="4"/>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5EC567E"/>
    <w:multiLevelType w:val="hybridMultilevel"/>
    <w:tmpl w:val="10FC170E"/>
    <w:lvl w:ilvl="0" w:tplc="58F62992">
      <w:start w:val="1"/>
      <w:numFmt w:val="bullet"/>
      <w:pStyle w:val="Subjects"/>
      <w:lvlText w:val=""/>
      <w:lvlPicBulletId w:val="0"/>
      <w:lvlJc w:val="left"/>
      <w:pPr>
        <w:tabs>
          <w:tab w:val="num" w:pos="170"/>
        </w:tabs>
        <w:ind w:left="170" w:hanging="17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B4A45E4"/>
    <w:multiLevelType w:val="multilevel"/>
    <w:tmpl w:val="ACE69826"/>
    <w:lvl w:ilvl="0">
      <w:start w:val="1"/>
      <w:numFmt w:val="bullet"/>
      <w:lvlText w:val=""/>
      <w:lvlPicBulletId w:val="1"/>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BFC3BE1"/>
    <w:multiLevelType w:val="hybridMultilevel"/>
    <w:tmpl w:val="14F2CA98"/>
    <w:lvl w:ilvl="0" w:tplc="A4365834">
      <w:start w:val="1"/>
      <w:numFmt w:val="bullet"/>
      <w:pStyle w:val="Results"/>
      <w:lvlText w:val=""/>
      <w:lvlPicBulletId w:val="8"/>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0243684"/>
    <w:multiLevelType w:val="multilevel"/>
    <w:tmpl w:val="53509B26"/>
    <w:lvl w:ilvl="0">
      <w:start w:val="1"/>
      <w:numFmt w:val="bullet"/>
      <w:lvlText w:val=""/>
      <w:lvlPicBulletId w:val="3"/>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9FD79A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7" w15:restartNumberingAfterBreak="0">
    <w:nsid w:val="3F0E4F7A"/>
    <w:multiLevelType w:val="hybridMultilevel"/>
    <w:tmpl w:val="142885A4"/>
    <w:lvl w:ilvl="0" w:tplc="04090005">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8" w15:restartNumberingAfterBreak="0">
    <w:nsid w:val="40D32C1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4144131E"/>
    <w:multiLevelType w:val="multilevel"/>
    <w:tmpl w:val="3410B8FC"/>
    <w:lvl w:ilvl="0">
      <w:start w:val="1"/>
      <w:numFmt w:val="bullet"/>
      <w:lvlText w:val=""/>
      <w:lvlPicBulletId w:val="1"/>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5936D41"/>
    <w:multiLevelType w:val="hybridMultilevel"/>
    <w:tmpl w:val="0D966EA4"/>
    <w:lvl w:ilvl="0" w:tplc="48F446D6">
      <w:start w:val="1"/>
      <w:numFmt w:val="bullet"/>
      <w:pStyle w:val="QualificationsSummary"/>
      <w:lvlText w:val=""/>
      <w:lvlPicBulletId w:val="5"/>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A7D59D6"/>
    <w:multiLevelType w:val="multilevel"/>
    <w:tmpl w:val="6480EF50"/>
    <w:lvl w:ilvl="0">
      <w:start w:val="1"/>
      <w:numFmt w:val="bullet"/>
      <w:lvlText w:val=""/>
      <w:lvlPicBulletId w:val="4"/>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5EBE6A9C"/>
    <w:multiLevelType w:val="multilevel"/>
    <w:tmpl w:val="D0282786"/>
    <w:lvl w:ilvl="0">
      <w:start w:val="1"/>
      <w:numFmt w:val="bullet"/>
      <w:lvlText w:val=""/>
      <w:lvlPicBulletId w:val="0"/>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9FF3B05"/>
    <w:multiLevelType w:val="multilevel"/>
    <w:tmpl w:val="14F2CA98"/>
    <w:lvl w:ilvl="0">
      <w:start w:val="1"/>
      <w:numFmt w:val="bullet"/>
      <w:lvlText w:val=""/>
      <w:lvlPicBulletId w:val="8"/>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7FE83E4D"/>
    <w:multiLevelType w:val="multilevel"/>
    <w:tmpl w:val="32CE506E"/>
    <w:lvl w:ilvl="0">
      <w:start w:val="1"/>
      <w:numFmt w:val="bullet"/>
      <w:lvlText w:val=""/>
      <w:lvlPicBulletId w:val="7"/>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0"/>
  </w:num>
  <w:num w:numId="14">
    <w:abstractNumId w:val="19"/>
  </w:num>
  <w:num w:numId="15">
    <w:abstractNumId w:val="13"/>
  </w:num>
  <w:num w:numId="16">
    <w:abstractNumId w:val="10"/>
  </w:num>
  <w:num w:numId="17">
    <w:abstractNumId w:val="15"/>
  </w:num>
  <w:num w:numId="18">
    <w:abstractNumId w:val="21"/>
  </w:num>
  <w:num w:numId="19">
    <w:abstractNumId w:val="14"/>
  </w:num>
  <w:num w:numId="20">
    <w:abstractNumId w:val="18"/>
  </w:num>
  <w:num w:numId="21">
    <w:abstractNumId w:val="16"/>
  </w:num>
  <w:num w:numId="22">
    <w:abstractNumId w:val="11"/>
  </w:num>
  <w:num w:numId="23">
    <w:abstractNumId w:val="24"/>
  </w:num>
  <w:num w:numId="24">
    <w:abstractNumId w:val="2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4F9"/>
    <w:rsid w:val="000461CF"/>
    <w:rsid w:val="000A3355"/>
    <w:rsid w:val="000E57A3"/>
    <w:rsid w:val="001534A2"/>
    <w:rsid w:val="00163464"/>
    <w:rsid w:val="00193A18"/>
    <w:rsid w:val="00196D30"/>
    <w:rsid w:val="001E12B2"/>
    <w:rsid w:val="001F636D"/>
    <w:rsid w:val="001F6396"/>
    <w:rsid w:val="0020414B"/>
    <w:rsid w:val="002177E4"/>
    <w:rsid w:val="002266E5"/>
    <w:rsid w:val="00246861"/>
    <w:rsid w:val="00247081"/>
    <w:rsid w:val="002631E1"/>
    <w:rsid w:val="00297185"/>
    <w:rsid w:val="002B27F8"/>
    <w:rsid w:val="002D7ED7"/>
    <w:rsid w:val="00376E03"/>
    <w:rsid w:val="003803DC"/>
    <w:rsid w:val="00382B2A"/>
    <w:rsid w:val="00391F1C"/>
    <w:rsid w:val="003C368A"/>
    <w:rsid w:val="004347A4"/>
    <w:rsid w:val="004361FF"/>
    <w:rsid w:val="00462226"/>
    <w:rsid w:val="00465532"/>
    <w:rsid w:val="00476E8E"/>
    <w:rsid w:val="00491CB9"/>
    <w:rsid w:val="004B4C3B"/>
    <w:rsid w:val="004B51F3"/>
    <w:rsid w:val="004B7198"/>
    <w:rsid w:val="004D0100"/>
    <w:rsid w:val="00504202"/>
    <w:rsid w:val="0052099A"/>
    <w:rsid w:val="0052140D"/>
    <w:rsid w:val="005A45C8"/>
    <w:rsid w:val="005B43DA"/>
    <w:rsid w:val="005C3FCC"/>
    <w:rsid w:val="00606AEE"/>
    <w:rsid w:val="00623473"/>
    <w:rsid w:val="00640920"/>
    <w:rsid w:val="00650FC7"/>
    <w:rsid w:val="0071568F"/>
    <w:rsid w:val="007A45D7"/>
    <w:rsid w:val="007B34AF"/>
    <w:rsid w:val="007C1CD6"/>
    <w:rsid w:val="0081205B"/>
    <w:rsid w:val="00813EF5"/>
    <w:rsid w:val="00817DAC"/>
    <w:rsid w:val="0085314B"/>
    <w:rsid w:val="00860FC6"/>
    <w:rsid w:val="00865948"/>
    <w:rsid w:val="008C429D"/>
    <w:rsid w:val="008F2AC7"/>
    <w:rsid w:val="009168AD"/>
    <w:rsid w:val="00920DFF"/>
    <w:rsid w:val="00943DBA"/>
    <w:rsid w:val="00943F44"/>
    <w:rsid w:val="00956326"/>
    <w:rsid w:val="00967F9A"/>
    <w:rsid w:val="009724F9"/>
    <w:rsid w:val="00991139"/>
    <w:rsid w:val="009D03B1"/>
    <w:rsid w:val="009D4518"/>
    <w:rsid w:val="009F0E93"/>
    <w:rsid w:val="00A117E5"/>
    <w:rsid w:val="00A131D5"/>
    <w:rsid w:val="00A31AC5"/>
    <w:rsid w:val="00A60EC4"/>
    <w:rsid w:val="00AA7FC6"/>
    <w:rsid w:val="00AD2AD5"/>
    <w:rsid w:val="00AD63C4"/>
    <w:rsid w:val="00AF5A8A"/>
    <w:rsid w:val="00B17A58"/>
    <w:rsid w:val="00B33704"/>
    <w:rsid w:val="00B64A72"/>
    <w:rsid w:val="00BA6997"/>
    <w:rsid w:val="00BD4864"/>
    <w:rsid w:val="00BD5A13"/>
    <w:rsid w:val="00BE16A1"/>
    <w:rsid w:val="00C10292"/>
    <w:rsid w:val="00C35EFB"/>
    <w:rsid w:val="00C40E6E"/>
    <w:rsid w:val="00C43526"/>
    <w:rsid w:val="00C62954"/>
    <w:rsid w:val="00C749EA"/>
    <w:rsid w:val="00D16A0E"/>
    <w:rsid w:val="00D47165"/>
    <w:rsid w:val="00D82408"/>
    <w:rsid w:val="00DB390A"/>
    <w:rsid w:val="00E049F4"/>
    <w:rsid w:val="00E26B98"/>
    <w:rsid w:val="00E74DBB"/>
    <w:rsid w:val="00ED3856"/>
    <w:rsid w:val="00F02ED7"/>
    <w:rsid w:val="00F44971"/>
    <w:rsid w:val="00F74476"/>
    <w:rsid w:val="00F76008"/>
    <w:rsid w:val="00FA626B"/>
    <w:rsid w:val="00FC49FF"/>
    <w:rsid w:val="00FE6AD6"/>
    <w:rsid w:val="00FE6D2D"/>
    <w:rsid w:val="00FF64C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1"/>
    <o:shapelayout v:ext="edit">
      <o:idmap v:ext="edit" data="1"/>
    </o:shapelayout>
  </w:shapeDefaults>
  <w:decimalSymbol w:val="."/>
  <w:listSeparator w:val=","/>
  <w14:docId w14:val="07A5D952"/>
  <w15:docId w15:val="{4A813E19-F7AC-4525-8E2D-A6E43820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eastAsia="zh-CN"/>
    </w:rPr>
  </w:style>
  <w:style w:type="paragraph" w:styleId="Heading1">
    <w:name w:val="heading 1"/>
    <w:basedOn w:val="Normal"/>
    <w:next w:val="Normal"/>
    <w:qFormat/>
    <w:pPr>
      <w:keepNext/>
      <w:widowControl/>
      <w:ind w:left="1440" w:hanging="1440"/>
      <w:jc w:val="left"/>
      <w:outlineLvl w:val="0"/>
    </w:pPr>
    <w:rPr>
      <w:b/>
      <w:bCs/>
      <w:kern w:val="0"/>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Pr>
      <w:b/>
      <w:smallCaps/>
      <w:sz w:val="52"/>
      <w:szCs w:val="48"/>
      <w14:shadow w14:blurRad="50800" w14:dist="38100" w14:dir="2700000" w14:sx="100000" w14:sy="100000" w14:kx="0" w14:ky="0" w14:algn="tl">
        <w14:srgbClr w14:val="000000">
          <w14:alpha w14:val="60000"/>
        </w14:srgbClr>
      </w14:shadow>
    </w:rPr>
  </w:style>
  <w:style w:type="character" w:customStyle="1" w:styleId="NameChar">
    <w:name w:val="Name Char"/>
    <w:basedOn w:val="DefaultParagraphFont"/>
    <w:rPr>
      <w:rFonts w:eastAsia="SimSun"/>
      <w:b/>
      <w:smallCaps/>
      <w:kern w:val="2"/>
      <w:sz w:val="52"/>
      <w:szCs w:val="48"/>
      <w:lang w:val="en-US" w:eastAsia="zh-CN" w:bidi="ar-SA"/>
      <w14:shadow w14:blurRad="50800" w14:dist="38100" w14:dir="2700000" w14:sx="100000" w14:sy="100000" w14:kx="0" w14:ky="0" w14:algn="tl">
        <w14:srgbClr w14:val="000000">
          <w14:alpha w14:val="60000"/>
        </w14:srgbClr>
      </w14:shadow>
    </w:rPr>
  </w:style>
  <w:style w:type="character" w:styleId="Hyperlink">
    <w:name w:val="Hyperlink"/>
    <w:basedOn w:val="DefaultParagraphFont"/>
    <w:rPr>
      <w:color w:val="0000FF"/>
      <w:u w:val="single"/>
    </w:rPr>
  </w:style>
  <w:style w:type="paragraph" w:customStyle="1" w:styleId="Address">
    <w:name w:val="Address"/>
    <w:basedOn w:val="Normal"/>
    <w:pPr>
      <w:pBdr>
        <w:top w:val="single" w:sz="4" w:space="1" w:color="auto"/>
      </w:pBdr>
    </w:pPr>
    <w:rPr>
      <w:b/>
      <w:sz w:val="24"/>
    </w:rPr>
  </w:style>
  <w:style w:type="paragraph" w:customStyle="1" w:styleId="Position">
    <w:name w:val="Position"/>
    <w:basedOn w:val="Normal"/>
    <w:pPr>
      <w:shd w:val="clear" w:color="auto" w:fill="E6E6E6"/>
      <w:jc w:val="center"/>
    </w:pPr>
    <w:rPr>
      <w:b/>
      <w:sz w:val="24"/>
      <w:szCs w:val="32"/>
    </w:rPr>
  </w:style>
  <w:style w:type="paragraph" w:customStyle="1" w:styleId="SectionHeader">
    <w:name w:val="Section Header"/>
    <w:basedOn w:val="Normal"/>
    <w:pPr>
      <w:spacing w:afterLines="50"/>
      <w:jc w:val="center"/>
    </w:pPr>
    <w:rPr>
      <w:b/>
      <w:caps/>
      <w:sz w:val="24"/>
      <w:u w:val="single"/>
    </w:rPr>
  </w:style>
  <w:style w:type="character" w:styleId="Emphasis">
    <w:name w:val="Emphasis"/>
    <w:basedOn w:val="DefaultParagraphFont"/>
    <w:qFormat/>
    <w:rsid w:val="004D0100"/>
    <w:rPr>
      <w:b/>
      <w:bCs/>
      <w:i w:val="0"/>
      <w:iCs w:val="0"/>
    </w:rPr>
  </w:style>
  <w:style w:type="paragraph" w:customStyle="1" w:styleId="Institution">
    <w:name w:val="Institution"/>
    <w:basedOn w:val="Normal"/>
    <w:pPr>
      <w:jc w:val="left"/>
    </w:pPr>
    <w:rPr>
      <w:smallCaps/>
      <w:sz w:val="20"/>
      <w:szCs w:val="21"/>
    </w:rPr>
  </w:style>
  <w:style w:type="paragraph" w:customStyle="1" w:styleId="Qualification">
    <w:name w:val="Qualification"/>
    <w:basedOn w:val="Normal"/>
    <w:pPr>
      <w:jc w:val="left"/>
    </w:pPr>
    <w:rPr>
      <w:i/>
      <w:sz w:val="18"/>
      <w:szCs w:val="21"/>
      <w14:shadow w14:blurRad="50800" w14:dist="38100" w14:dir="2700000" w14:sx="100000" w14:sy="100000" w14:kx="0" w14:ky="0" w14:algn="tl">
        <w14:srgbClr w14:val="000000">
          <w14:alpha w14:val="60000"/>
        </w14:srgbClr>
      </w14:shadow>
    </w:rPr>
  </w:style>
  <w:style w:type="character" w:customStyle="1" w:styleId="QualificationChar">
    <w:name w:val="Qualification Char"/>
    <w:basedOn w:val="DefaultParagraphFont"/>
    <w:rPr>
      <w:rFonts w:eastAsia="SimSun"/>
      <w:i/>
      <w:kern w:val="2"/>
      <w:sz w:val="18"/>
      <w:szCs w:val="21"/>
      <w:lang w:val="en-US" w:eastAsia="zh-CN" w:bidi="ar-SA"/>
      <w14:shadow w14:blurRad="50800" w14:dist="38100" w14:dir="2700000" w14:sx="100000" w14:sy="100000" w14:kx="0" w14:ky="0" w14:algn="tl">
        <w14:srgbClr w14:val="000000">
          <w14:alpha w14:val="60000"/>
        </w14:srgbClr>
      </w14:shadow>
    </w:rPr>
  </w:style>
  <w:style w:type="paragraph" w:customStyle="1" w:styleId="Subjects">
    <w:name w:val="Subjects"/>
    <w:basedOn w:val="Normal"/>
    <w:pPr>
      <w:numPr>
        <w:numId w:val="11"/>
      </w:numPr>
      <w:jc w:val="left"/>
    </w:pPr>
    <w:rPr>
      <w:rFonts w:ascii="Arial" w:hAnsi="Arial"/>
      <w:sz w:val="16"/>
      <w:szCs w:val="16"/>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customStyle="1" w:styleId="Company">
    <w:name w:val="Company"/>
    <w:basedOn w:val="Normal"/>
    <w:pPr>
      <w:jc w:val="center"/>
    </w:pPr>
    <w:rPr>
      <w:rFonts w:ascii="Garamond" w:hAnsi="Garamond"/>
      <w:caps/>
      <w:szCs w:val="21"/>
    </w:rPr>
  </w:style>
  <w:style w:type="paragraph" w:customStyle="1" w:styleId="Email">
    <w:name w:val="Email"/>
    <w:basedOn w:val="Normal"/>
    <w:rPr>
      <w:color w:val="0000FF"/>
      <w:szCs w:val="21"/>
      <w:u w:val="single"/>
    </w:rPr>
  </w:style>
  <w:style w:type="character" w:customStyle="1" w:styleId="EmailChar">
    <w:name w:val="Email Char"/>
    <w:basedOn w:val="DefaultParagraphFont"/>
    <w:rPr>
      <w:rFonts w:eastAsia="SimSun"/>
      <w:color w:val="0000FF"/>
      <w:kern w:val="2"/>
      <w:sz w:val="21"/>
      <w:szCs w:val="21"/>
      <w:u w:val="single"/>
      <w:lang w:val="en-US" w:eastAsia="zh-CN" w:bidi="ar-SA"/>
    </w:rPr>
  </w:style>
  <w:style w:type="paragraph" w:customStyle="1" w:styleId="QualificationsSummary">
    <w:name w:val="Qualifications Summary"/>
    <w:basedOn w:val="Normal"/>
    <w:pPr>
      <w:numPr>
        <w:numId w:val="13"/>
      </w:numPr>
      <w:jc w:val="left"/>
    </w:pPr>
  </w:style>
  <w:style w:type="paragraph" w:customStyle="1" w:styleId="Occupation">
    <w:name w:val="Occupation"/>
    <w:basedOn w:val="Normal"/>
    <w:rPr>
      <w:i/>
      <w:szCs w:val="21"/>
      <w14:shadow w14:blurRad="50800" w14:dist="38100" w14:dir="2700000" w14:sx="100000" w14:sy="100000" w14:kx="0" w14:ky="0" w14:algn="tl">
        <w14:srgbClr w14:val="000000">
          <w14:alpha w14:val="60000"/>
        </w14:srgbClr>
      </w14:shadow>
    </w:rPr>
  </w:style>
  <w:style w:type="paragraph" w:customStyle="1" w:styleId="Results">
    <w:name w:val="Results"/>
    <w:basedOn w:val="Normal"/>
    <w:pPr>
      <w:numPr>
        <w:numId w:val="19"/>
      </w:numPr>
    </w:pPr>
  </w:style>
  <w:style w:type="paragraph" w:customStyle="1" w:styleId="FormalEducationtext">
    <w:name w:val="Formal Education text"/>
    <w:basedOn w:val="Normal"/>
    <w:pPr>
      <w:spacing w:beforeLines="50"/>
    </w:pPr>
    <w:rPr>
      <w:sz w:val="18"/>
    </w:rPr>
  </w:style>
  <w:style w:type="character" w:styleId="PageNumber">
    <w:name w:val="page number"/>
    <w:basedOn w:val="DefaultParagraphFont"/>
  </w:style>
  <w:style w:type="paragraph" w:customStyle="1" w:styleId="Tiny">
    <w:name w:val="Tiny"/>
    <w:basedOn w:val="Normal"/>
    <w:rPr>
      <w:sz w:val="16"/>
      <w:szCs w:val="16"/>
    </w:rPr>
  </w:style>
  <w:style w:type="character" w:customStyle="1" w:styleId="CompanyChar">
    <w:name w:val="Company Char"/>
    <w:basedOn w:val="DefaultParagraphFont"/>
    <w:rPr>
      <w:rFonts w:ascii="Garamond" w:eastAsia="SimSun" w:hAnsi="Garamond"/>
      <w:caps/>
      <w:kern w:val="2"/>
      <w:sz w:val="21"/>
      <w:szCs w:val="21"/>
      <w:lang w:val="en-US" w:eastAsia="zh-CN" w:bidi="ar-SA"/>
    </w:rPr>
  </w:style>
  <w:style w:type="paragraph" w:styleId="BalloonText">
    <w:name w:val="Balloon Text"/>
    <w:basedOn w:val="Normal"/>
    <w:semiHidden/>
    <w:rPr>
      <w:sz w:val="16"/>
      <w:szCs w:val="16"/>
    </w:rPr>
  </w:style>
  <w:style w:type="paragraph" w:customStyle="1" w:styleId="CompanyDetails">
    <w:name w:val="Company Details"/>
    <w:basedOn w:val="Normal"/>
    <w:pPr>
      <w:jc w:val="center"/>
    </w:pPr>
    <w:rPr>
      <w:rFonts w:ascii="Garamond" w:hAnsi="Garamond"/>
      <w:sz w:val="20"/>
      <w:szCs w:val="16"/>
    </w:rPr>
  </w:style>
  <w:style w:type="paragraph" w:customStyle="1" w:styleId="contined">
    <w:name w:val="contined"/>
    <w:basedOn w:val="Normal"/>
    <w:pPr>
      <w:keepNext/>
      <w:jc w:val="right"/>
    </w:pPr>
    <w:rPr>
      <w:i/>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ladegod@singne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Ho Kok Hoe, Arnold</vt:lpstr>
    </vt:vector>
  </TitlesOfParts>
  <Company>Microsoft</Company>
  <LinksUpToDate>false</LinksUpToDate>
  <CharactersWithSpaces>5210</CharactersWithSpaces>
  <SharedDoc>false</SharedDoc>
  <HLinks>
    <vt:vector size="6" baseType="variant">
      <vt:variant>
        <vt:i4>65573</vt:i4>
      </vt:variant>
      <vt:variant>
        <vt:i4>0</vt:i4>
      </vt:variant>
      <vt:variant>
        <vt:i4>0</vt:i4>
      </vt:variant>
      <vt:variant>
        <vt:i4>5</vt:i4>
      </vt:variant>
      <vt:variant>
        <vt:lpwstr>mailto:bladegod@singnet.com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 Kok Hoe, Arnold</dc:title>
  <dc:creator>Arnold Ho</dc:creator>
  <cp:lastModifiedBy>Bùi Thị Liên (VNCDLL-CTÐTKSAI)</cp:lastModifiedBy>
  <cp:revision>4</cp:revision>
  <cp:lastPrinted>2021-03-27T03:51:00Z</cp:lastPrinted>
  <dcterms:created xsi:type="dcterms:W3CDTF">2017-05-31T07:54:00Z</dcterms:created>
  <dcterms:modified xsi:type="dcterms:W3CDTF">2021-03-27T03:51:00Z</dcterms:modified>
</cp:coreProperties>
</file>