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5BE3B" w14:textId="16C99F08" w:rsidR="00F41B5E" w:rsidRDefault="00E30CC6" w:rsidP="00F41B5E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Highlights</w:t>
      </w:r>
      <w:r w:rsidR="00F41B5E">
        <w:rPr>
          <w:b/>
          <w:sz w:val="28"/>
        </w:rPr>
        <w:tab/>
      </w:r>
    </w:p>
    <w:p w14:paraId="223FBA1F" w14:textId="77777777" w:rsidR="00F41B5E" w:rsidRDefault="00F41B5E" w:rsidP="00F41B5E">
      <w:pPr>
        <w:ind w:left="5040" w:hanging="5040"/>
        <w:rPr>
          <w:b/>
        </w:rPr>
      </w:pPr>
    </w:p>
    <w:p w14:paraId="01D40531" w14:textId="529826C3" w:rsidR="009B1F57" w:rsidRDefault="007A02EF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More than 10 years experience in Alternative Investments Industry.</w:t>
      </w:r>
    </w:p>
    <w:p w14:paraId="0A644394" w14:textId="34B7EDC3" w:rsidR="007A02EF" w:rsidRDefault="007A02EF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Served in international financial institution including State Street, Citco, </w:t>
      </w:r>
      <w:r w:rsidR="001654D0">
        <w:rPr>
          <w:b/>
        </w:rPr>
        <w:t>Citi and</w:t>
      </w:r>
      <w:r>
        <w:rPr>
          <w:b/>
        </w:rPr>
        <w:t xml:space="preserve"> GIC.</w:t>
      </w:r>
    </w:p>
    <w:p w14:paraId="61704148" w14:textId="7A9A7FB6" w:rsidR="007A02EF" w:rsidRDefault="001654D0" w:rsidP="00F41B5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In-depth expertise in Hedge Funds and Private Equity Funds.</w:t>
      </w:r>
    </w:p>
    <w:p w14:paraId="67DB8815" w14:textId="77777777" w:rsidR="001654D0" w:rsidRDefault="001654D0" w:rsidP="001654D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Worked in different locations including Hong Kong, Sydney and Singapore.</w:t>
      </w:r>
    </w:p>
    <w:p w14:paraId="28DFF9FE" w14:textId="128DBFED" w:rsidR="00B6376E" w:rsidRDefault="00B6376E" w:rsidP="001654D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Positive personality who can drive the process forward. </w:t>
      </w:r>
    </w:p>
    <w:p w14:paraId="4272BFD7" w14:textId="77777777" w:rsidR="001654D0" w:rsidRDefault="001654D0" w:rsidP="001654D0">
      <w:pPr>
        <w:pStyle w:val="ListParagraph"/>
        <w:ind w:left="1080"/>
        <w:rPr>
          <w:b/>
        </w:rPr>
      </w:pPr>
    </w:p>
    <w:p w14:paraId="4681616F" w14:textId="6C007E78" w:rsidR="00647892" w:rsidRDefault="001654D0" w:rsidP="001654D0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p w14:paraId="6C83C3CD" w14:textId="77777777" w:rsidR="00E9305C" w:rsidRDefault="00E9305C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PROFESSIONAL MEMBERSHIP</w:t>
      </w:r>
      <w:r>
        <w:rPr>
          <w:b/>
          <w:sz w:val="28"/>
        </w:rPr>
        <w:tab/>
      </w:r>
    </w:p>
    <w:p w14:paraId="15FB7F91" w14:textId="77777777" w:rsidR="00E9305C" w:rsidRDefault="00E9305C">
      <w:pPr>
        <w:ind w:left="5040" w:hanging="5040"/>
        <w:rPr>
          <w:b/>
        </w:rPr>
      </w:pPr>
    </w:p>
    <w:p w14:paraId="6C59AD52" w14:textId="3C7FA4D3" w:rsidR="00E9305C" w:rsidRDefault="00E9305C">
      <w:pPr>
        <w:ind w:left="5040" w:hanging="4320"/>
        <w:rPr>
          <w:b/>
        </w:rPr>
      </w:pPr>
      <w:r>
        <w:rPr>
          <w:b/>
        </w:rPr>
        <w:t>Certified Practising Accountant of CPA Australia</w:t>
      </w:r>
      <w:r w:rsidR="00C22766">
        <w:rPr>
          <w:b/>
        </w:rPr>
        <w:t xml:space="preserve"> since January 2006</w:t>
      </w:r>
    </w:p>
    <w:p w14:paraId="475B2637" w14:textId="77777777" w:rsidR="0089422C" w:rsidRDefault="00D95F8F" w:rsidP="0089422C">
      <w:pPr>
        <w:pStyle w:val="ListParagraph"/>
        <w:numPr>
          <w:ilvl w:val="1"/>
          <w:numId w:val="20"/>
        </w:numPr>
      </w:pPr>
      <w:r w:rsidRPr="00D95F8F">
        <w:t xml:space="preserve">High Distinction </w:t>
      </w:r>
      <w:r w:rsidR="0089422C">
        <w:t>in Financial Risk Management</w:t>
      </w:r>
      <w:r w:rsidRPr="00D95F8F">
        <w:t xml:space="preserve"> </w:t>
      </w:r>
    </w:p>
    <w:p w14:paraId="0ED5D68A" w14:textId="77777777" w:rsidR="0089422C" w:rsidRDefault="0089422C" w:rsidP="0089422C">
      <w:pPr>
        <w:pStyle w:val="ListParagraph"/>
        <w:numPr>
          <w:ilvl w:val="1"/>
          <w:numId w:val="20"/>
        </w:numPr>
      </w:pPr>
      <w:r>
        <w:t>Distinction</w:t>
      </w:r>
      <w:r w:rsidR="000456E6">
        <w:t xml:space="preserve"> in Corporate G</w:t>
      </w:r>
      <w:r>
        <w:t>overnment and Accountability</w:t>
      </w:r>
      <w:r w:rsidR="000456E6">
        <w:t xml:space="preserve"> </w:t>
      </w:r>
    </w:p>
    <w:p w14:paraId="3C941558" w14:textId="77777777" w:rsidR="00E9305C" w:rsidRPr="002F5273" w:rsidRDefault="0089422C" w:rsidP="0089422C">
      <w:pPr>
        <w:pStyle w:val="ListParagraph"/>
        <w:numPr>
          <w:ilvl w:val="1"/>
          <w:numId w:val="20"/>
        </w:numPr>
      </w:pPr>
      <w:r>
        <w:t xml:space="preserve">Distinction in </w:t>
      </w:r>
      <w:r w:rsidR="000456E6">
        <w:t>Reporting and Professional Practice</w:t>
      </w:r>
    </w:p>
    <w:p w14:paraId="1803A710" w14:textId="77777777" w:rsidR="00E9305C" w:rsidRDefault="00E9305C">
      <w:pPr>
        <w:pStyle w:val="Heading2"/>
        <w:rPr>
          <w:sz w:val="16"/>
          <w:bdr w:val="threeDEmboss" w:sz="18" w:space="0" w:color="auto" w:frame="1"/>
        </w:rPr>
      </w:pPr>
    </w:p>
    <w:p w14:paraId="5F2CDF56" w14:textId="77777777" w:rsidR="00647892" w:rsidRPr="00647892" w:rsidRDefault="00647892" w:rsidP="00647892"/>
    <w:p w14:paraId="5780CDDE" w14:textId="77777777" w:rsidR="00E9305C" w:rsidRDefault="00E9305C">
      <w:pPr>
        <w:pStyle w:val="Heading2"/>
        <w:rPr>
          <w:sz w:val="28"/>
        </w:rPr>
      </w:pPr>
      <w:r>
        <w:rPr>
          <w:bdr w:val="threeDEmboss" w:sz="18" w:space="0" w:color="auto" w:frame="1"/>
        </w:rPr>
        <w:t>PROFESSIONAL EXPERIENCES</w:t>
      </w:r>
    </w:p>
    <w:p w14:paraId="03669F82" w14:textId="77777777" w:rsidR="00E9305C" w:rsidRDefault="00E9305C">
      <w:pPr>
        <w:ind w:left="5040" w:hanging="5040"/>
        <w:rPr>
          <w:b/>
        </w:rPr>
      </w:pPr>
    </w:p>
    <w:p w14:paraId="1301FA3F" w14:textId="77777777" w:rsidR="00DD5159" w:rsidRPr="002F5273" w:rsidRDefault="002A27A5" w:rsidP="00DD5159">
      <w:pPr>
        <w:ind w:left="5040" w:hanging="43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GIC Private Limited</w:t>
      </w:r>
    </w:p>
    <w:p w14:paraId="4DEA0952" w14:textId="77777777" w:rsidR="00DD5159" w:rsidRDefault="00DD5159" w:rsidP="00DD5159">
      <w:pPr>
        <w:pStyle w:val="Heading3"/>
        <w:rPr>
          <w:b w:val="0"/>
          <w:bCs w:val="0"/>
        </w:rPr>
      </w:pPr>
    </w:p>
    <w:p w14:paraId="26745EBD" w14:textId="77777777" w:rsidR="00DD5159" w:rsidRDefault="00DD5159" w:rsidP="00DD5159">
      <w:pPr>
        <w:pStyle w:val="Heading3"/>
        <w:rPr>
          <w:b w:val="0"/>
          <w:bCs w:val="0"/>
        </w:rPr>
      </w:pPr>
      <w:r>
        <w:rPr>
          <w:b w:val="0"/>
          <w:bCs w:val="0"/>
        </w:rPr>
        <w:t xml:space="preserve">Oct 15- Present </w:t>
      </w:r>
    </w:p>
    <w:p w14:paraId="59634B3B" w14:textId="77777777" w:rsidR="006118E6" w:rsidRDefault="00DD5159" w:rsidP="00DD5159">
      <w:pPr>
        <w:pStyle w:val="Heading3"/>
      </w:pPr>
      <w:r>
        <w:t>Accountant, Sen</w:t>
      </w:r>
      <w:r w:rsidR="00CF1667">
        <w:t>ior Officer, Finance Department-</w:t>
      </w:r>
      <w:r>
        <w:t xml:space="preserve"> Priv</w:t>
      </w:r>
      <w:r w:rsidR="00CF1667">
        <w:t>ate Equity &amp; Infrastructure</w:t>
      </w:r>
    </w:p>
    <w:p w14:paraId="5149F6B7" w14:textId="77777777" w:rsidR="00DD5159" w:rsidRDefault="006118E6" w:rsidP="00DD5159">
      <w:pPr>
        <w:pStyle w:val="Heading3"/>
      </w:pPr>
      <w:r>
        <w:t>(A direct assistance to the Vice President covering Asia Pacific region’s special investments)</w:t>
      </w:r>
      <w:r w:rsidR="00CF1667">
        <w:t xml:space="preserve"> </w:t>
      </w:r>
      <w:r w:rsidR="00DD5159">
        <w:t xml:space="preserve">   </w:t>
      </w:r>
    </w:p>
    <w:p w14:paraId="1D8AB3FB" w14:textId="77777777" w:rsidR="00DD5159" w:rsidRDefault="00DD5159" w:rsidP="00DD5159">
      <w:r>
        <w:tab/>
      </w:r>
    </w:p>
    <w:p w14:paraId="6D27746E" w14:textId="565932B6" w:rsidR="00DD5159" w:rsidRPr="00C92F6B" w:rsidRDefault="00DD5159" w:rsidP="00DD5159">
      <w:r>
        <w:tab/>
      </w:r>
      <w:r w:rsidR="00BA4DCE">
        <w:t xml:space="preserve">Highlights and </w:t>
      </w:r>
      <w:r>
        <w:t>Contributions:</w:t>
      </w:r>
      <w:r>
        <w:tab/>
      </w:r>
    </w:p>
    <w:p w14:paraId="1DAA8E68" w14:textId="369DEF63" w:rsidR="0074251D" w:rsidRDefault="0074251D" w:rsidP="0074251D">
      <w:pPr>
        <w:numPr>
          <w:ilvl w:val="0"/>
          <w:numId w:val="9"/>
        </w:numPr>
      </w:pPr>
      <w:r>
        <w:t xml:space="preserve">In charged and ensured </w:t>
      </w:r>
      <w:r w:rsidR="006118E6">
        <w:t>smooth settlements of</w:t>
      </w:r>
      <w:r>
        <w:t xml:space="preserve"> direc</w:t>
      </w:r>
      <w:r w:rsidR="006118E6">
        <w:t xml:space="preserve">t investments, co-investments, </w:t>
      </w:r>
      <w:r>
        <w:t>joint divestment</w:t>
      </w:r>
      <w:r w:rsidR="006118E6">
        <w:t>s and fund investments.</w:t>
      </w:r>
      <w:r w:rsidR="001C3C4D">
        <w:t xml:space="preserve"> All deals have their unique complexity</w:t>
      </w:r>
      <w:r w:rsidR="00746A19">
        <w:t xml:space="preserve"> contributed from different legal structure</w:t>
      </w:r>
      <w:r w:rsidR="00C55256">
        <w:t>s and local jurisdictions</w:t>
      </w:r>
      <w:r w:rsidR="00746A19">
        <w:t>, cross border settlement need</w:t>
      </w:r>
      <w:r w:rsidR="00E06830">
        <w:t>, industrial</w:t>
      </w:r>
      <w:r w:rsidR="00C55256">
        <w:t xml:space="preserve"> sector</w:t>
      </w:r>
      <w:r w:rsidR="00746A19">
        <w:t xml:space="preserve"> and</w:t>
      </w:r>
      <w:r w:rsidR="001C3C4D">
        <w:t xml:space="preserve"> </w:t>
      </w:r>
      <w:r w:rsidR="00746A19">
        <w:t xml:space="preserve">business partners. All deals are in the </w:t>
      </w:r>
      <w:r w:rsidR="001C3C4D">
        <w:t>size above millions.</w:t>
      </w:r>
    </w:p>
    <w:p w14:paraId="219FFF38" w14:textId="7A422BF4" w:rsidR="00746A19" w:rsidRDefault="00BA4DCE" w:rsidP="0074251D">
      <w:pPr>
        <w:numPr>
          <w:ilvl w:val="0"/>
          <w:numId w:val="9"/>
        </w:numPr>
      </w:pPr>
      <w:r>
        <w:t xml:space="preserve">Rare experience in handling deals with target companies situated in locations with higher restrictions like Myanmar, Indonesia, Philippines, China and India.  </w:t>
      </w:r>
    </w:p>
    <w:p w14:paraId="2081AE0A" w14:textId="00C36E34" w:rsidR="00C3375F" w:rsidRDefault="00C3375F" w:rsidP="0074251D">
      <w:pPr>
        <w:numPr>
          <w:ilvl w:val="0"/>
          <w:numId w:val="9"/>
        </w:numPr>
      </w:pPr>
      <w:r>
        <w:t>Self-initiated the creation of checklist for Financial Statements preparation</w:t>
      </w:r>
      <w:r w:rsidR="007C29E0">
        <w:t xml:space="preserve"> to ensure same standards apply across over 400 set of financial statements</w:t>
      </w:r>
      <w:r>
        <w:t xml:space="preserve">. </w:t>
      </w:r>
    </w:p>
    <w:p w14:paraId="53370781" w14:textId="0C117A67" w:rsidR="0074251D" w:rsidRDefault="0074251D" w:rsidP="00B6376E">
      <w:pPr>
        <w:numPr>
          <w:ilvl w:val="0"/>
          <w:numId w:val="9"/>
        </w:numPr>
      </w:pPr>
      <w:r>
        <w:t>Act as a team leader for new cash template creation and implementation</w:t>
      </w:r>
    </w:p>
    <w:p w14:paraId="0127C026" w14:textId="77777777" w:rsidR="0074251D" w:rsidRDefault="0074251D" w:rsidP="0074251D">
      <w:pPr>
        <w:numPr>
          <w:ilvl w:val="0"/>
          <w:numId w:val="9"/>
        </w:numPr>
      </w:pPr>
      <w:r>
        <w:t>Created call back log and shared tips with the team</w:t>
      </w:r>
    </w:p>
    <w:p w14:paraId="6D0334F0" w14:textId="77777777" w:rsidR="00CF1667" w:rsidRDefault="00CF1667" w:rsidP="00CF1667">
      <w:pPr>
        <w:pStyle w:val="ListParagraph"/>
        <w:ind w:left="1440"/>
      </w:pPr>
    </w:p>
    <w:p w14:paraId="2F12D1CD" w14:textId="77777777" w:rsidR="00CF1667" w:rsidRDefault="00CF1667" w:rsidP="00CF1667">
      <w:pPr>
        <w:ind w:firstLine="720"/>
      </w:pPr>
      <w:r>
        <w:t>Responsibilities:</w:t>
      </w:r>
    </w:p>
    <w:p w14:paraId="0007792C" w14:textId="77777777" w:rsidR="00DF5802" w:rsidRDefault="00DF5802" w:rsidP="00DD5159">
      <w:pPr>
        <w:numPr>
          <w:ilvl w:val="0"/>
          <w:numId w:val="9"/>
        </w:numPr>
      </w:pPr>
      <w:r>
        <w:t>Deal Closing:</w:t>
      </w:r>
    </w:p>
    <w:p w14:paraId="39C03C57" w14:textId="77777777" w:rsidR="00CF1667" w:rsidRDefault="00BA5E00" w:rsidP="00DF5802">
      <w:pPr>
        <w:numPr>
          <w:ilvl w:val="2"/>
          <w:numId w:val="9"/>
        </w:numPr>
      </w:pPr>
      <w:r>
        <w:t xml:space="preserve">Liaise with </w:t>
      </w:r>
      <w:r w:rsidR="00676242">
        <w:t xml:space="preserve">internal and external </w:t>
      </w:r>
      <w:r>
        <w:t xml:space="preserve">legal counsels and follow through </w:t>
      </w:r>
      <w:r w:rsidR="00CF1667">
        <w:t xml:space="preserve">settlement process of </w:t>
      </w:r>
      <w:r w:rsidR="00676242">
        <w:t>fund investment</w:t>
      </w:r>
      <w:r w:rsidR="007D1B9C">
        <w:t>s</w:t>
      </w:r>
      <w:r w:rsidR="00676242">
        <w:t xml:space="preserve">, </w:t>
      </w:r>
      <w:r w:rsidR="00CF1667">
        <w:t>direct investment</w:t>
      </w:r>
      <w:r w:rsidR="007D1B9C">
        <w:t>s</w:t>
      </w:r>
      <w:r w:rsidR="006118E6">
        <w:t xml:space="preserve">, </w:t>
      </w:r>
      <w:r w:rsidR="00CF1667">
        <w:t>co-investment</w:t>
      </w:r>
      <w:r w:rsidR="007D1B9C">
        <w:t>s</w:t>
      </w:r>
      <w:r w:rsidR="006118E6">
        <w:t xml:space="preserve"> and divestments.</w:t>
      </w:r>
    </w:p>
    <w:p w14:paraId="1ED7A7A8" w14:textId="77777777" w:rsidR="00DF5802" w:rsidRDefault="00DF5802" w:rsidP="00DF5802">
      <w:pPr>
        <w:numPr>
          <w:ilvl w:val="2"/>
          <w:numId w:val="9"/>
        </w:numPr>
      </w:pPr>
      <w:r>
        <w:t>Ensure proper board resolution and power of attorney are in place</w:t>
      </w:r>
    </w:p>
    <w:p w14:paraId="5247952C" w14:textId="77777777" w:rsidR="0031147F" w:rsidRDefault="0031147F" w:rsidP="00DF5802">
      <w:pPr>
        <w:numPr>
          <w:ilvl w:val="2"/>
          <w:numId w:val="9"/>
        </w:numPr>
      </w:pPr>
      <w:r>
        <w:t>Ensure holding companies operate according to M&amp;A</w:t>
      </w:r>
    </w:p>
    <w:p w14:paraId="1459283D" w14:textId="66ADB069" w:rsidR="00B6376E" w:rsidRDefault="00B6376E" w:rsidP="00DF5802">
      <w:pPr>
        <w:numPr>
          <w:ilvl w:val="2"/>
          <w:numId w:val="9"/>
        </w:numPr>
      </w:pPr>
      <w:r>
        <w:t>Support Antitrust filings.</w:t>
      </w:r>
    </w:p>
    <w:p w14:paraId="1F329B38" w14:textId="77777777" w:rsidR="00DF5802" w:rsidRDefault="00DF5802" w:rsidP="00DF5802">
      <w:pPr>
        <w:numPr>
          <w:ilvl w:val="2"/>
          <w:numId w:val="9"/>
        </w:numPr>
      </w:pPr>
      <w:r>
        <w:t>Handle KYC documentation to fulfill the settlement requirement with appropriate certification, notarization or legalization</w:t>
      </w:r>
    </w:p>
    <w:p w14:paraId="73796BD6" w14:textId="77777777" w:rsidR="00DF5802" w:rsidRDefault="00DF5802" w:rsidP="00DF5802">
      <w:pPr>
        <w:numPr>
          <w:ilvl w:val="2"/>
          <w:numId w:val="9"/>
        </w:numPr>
      </w:pPr>
      <w:r>
        <w:t>Follow up receipts of share certificate or money</w:t>
      </w:r>
    </w:p>
    <w:p w14:paraId="142AEF4D" w14:textId="77777777" w:rsidR="00DF5802" w:rsidRDefault="00DF5802" w:rsidP="00DF5802">
      <w:pPr>
        <w:numPr>
          <w:ilvl w:val="2"/>
          <w:numId w:val="9"/>
        </w:numPr>
      </w:pPr>
      <w:r>
        <w:t>Ensure all legal requirements are follow through thus maintained the validity of the deal.</w:t>
      </w:r>
    </w:p>
    <w:p w14:paraId="4E2B0881" w14:textId="77777777" w:rsidR="00DF5802" w:rsidRDefault="00DF5802" w:rsidP="00DF5802">
      <w:pPr>
        <w:numPr>
          <w:ilvl w:val="0"/>
          <w:numId w:val="9"/>
        </w:numPr>
      </w:pPr>
      <w:r>
        <w:t>Treasury &amp; Settlement:</w:t>
      </w:r>
    </w:p>
    <w:p w14:paraId="63F22B28" w14:textId="77777777" w:rsidR="00DD5159" w:rsidRDefault="00CF1667" w:rsidP="00DF5802">
      <w:pPr>
        <w:numPr>
          <w:ilvl w:val="2"/>
          <w:numId w:val="9"/>
        </w:numPr>
      </w:pPr>
      <w:r>
        <w:t xml:space="preserve">Ensure </w:t>
      </w:r>
      <w:r w:rsidR="00D22921">
        <w:t>all call notice</w:t>
      </w:r>
      <w:r w:rsidR="004F015E">
        <w:t>s</w:t>
      </w:r>
      <w:r w:rsidR="00D22921">
        <w:t xml:space="preserve"> of private equity funds are fulfilled and paid in time </w:t>
      </w:r>
    </w:p>
    <w:p w14:paraId="5C6E85C1" w14:textId="77777777" w:rsidR="00DD5159" w:rsidRDefault="00D22921" w:rsidP="00DF5802">
      <w:pPr>
        <w:numPr>
          <w:ilvl w:val="2"/>
          <w:numId w:val="9"/>
        </w:numPr>
      </w:pPr>
      <w:r>
        <w:t>Review payments prepared by account</w:t>
      </w:r>
      <w:r w:rsidR="00BA5E00">
        <w:t xml:space="preserve"> executives or account officers</w:t>
      </w:r>
    </w:p>
    <w:p w14:paraId="170E305B" w14:textId="77777777" w:rsidR="0031147F" w:rsidRDefault="0031147F" w:rsidP="00DF5802">
      <w:pPr>
        <w:numPr>
          <w:ilvl w:val="2"/>
          <w:numId w:val="9"/>
        </w:numPr>
      </w:pPr>
      <w:r>
        <w:t>Ensure sufficient cash balance</w:t>
      </w:r>
    </w:p>
    <w:p w14:paraId="1661D479" w14:textId="77777777" w:rsidR="00DF5802" w:rsidRDefault="00DF5802" w:rsidP="00DF5802">
      <w:pPr>
        <w:numPr>
          <w:ilvl w:val="2"/>
          <w:numId w:val="9"/>
        </w:numPr>
      </w:pPr>
      <w:r>
        <w:t>Arrange dematerialize shareholding upon listing or the end of lock-up</w:t>
      </w:r>
    </w:p>
    <w:p w14:paraId="4220EF63" w14:textId="77777777" w:rsidR="00DF5802" w:rsidRDefault="00DF5802" w:rsidP="00DF5802">
      <w:pPr>
        <w:numPr>
          <w:ilvl w:val="2"/>
          <w:numId w:val="9"/>
        </w:numPr>
      </w:pPr>
      <w:r>
        <w:t>Arrange account opening with bank and brokers</w:t>
      </w:r>
    </w:p>
    <w:p w14:paraId="048C831C" w14:textId="77777777" w:rsidR="00DF5802" w:rsidRDefault="00DF5802" w:rsidP="00DF5802">
      <w:pPr>
        <w:numPr>
          <w:ilvl w:val="2"/>
          <w:numId w:val="9"/>
        </w:numPr>
      </w:pPr>
      <w:r>
        <w:t>Ensure correct wiring details in record</w:t>
      </w:r>
    </w:p>
    <w:p w14:paraId="1D8E69FE" w14:textId="77777777" w:rsidR="00DF5802" w:rsidRDefault="00DF5802" w:rsidP="00DF5802">
      <w:pPr>
        <w:numPr>
          <w:ilvl w:val="2"/>
          <w:numId w:val="9"/>
        </w:numPr>
      </w:pPr>
      <w:r>
        <w:t>In place correct standing instruction &amp; maintain consistent approach</w:t>
      </w:r>
    </w:p>
    <w:p w14:paraId="7B84FE2D" w14:textId="77777777" w:rsidR="00DF5802" w:rsidRDefault="00DF5802" w:rsidP="00DF5802">
      <w:pPr>
        <w:numPr>
          <w:ilvl w:val="0"/>
          <w:numId w:val="9"/>
        </w:numPr>
      </w:pPr>
      <w:r>
        <w:t>Valuation &amp; Financial preparation:</w:t>
      </w:r>
    </w:p>
    <w:p w14:paraId="3817FA6F" w14:textId="77777777" w:rsidR="00D22921" w:rsidRDefault="00D22921" w:rsidP="00DF5802">
      <w:pPr>
        <w:numPr>
          <w:ilvl w:val="2"/>
          <w:numId w:val="9"/>
        </w:numPr>
      </w:pPr>
      <w:r>
        <w:lastRenderedPageBreak/>
        <w:t>Review</w:t>
      </w:r>
      <w:r w:rsidR="007D1B9C">
        <w:t xml:space="preserve"> commitment classification,</w:t>
      </w:r>
      <w:r>
        <w:t xml:space="preserve"> journal entries and valuation</w:t>
      </w:r>
      <w:r w:rsidR="00405824">
        <w:t>s</w:t>
      </w:r>
      <w:r>
        <w:t xml:space="preserve"> </w:t>
      </w:r>
    </w:p>
    <w:p w14:paraId="0AEF585B" w14:textId="77777777" w:rsidR="009A6B33" w:rsidRDefault="009A6B33" w:rsidP="0031147F">
      <w:pPr>
        <w:numPr>
          <w:ilvl w:val="2"/>
          <w:numId w:val="9"/>
        </w:numPr>
      </w:pPr>
      <w:r>
        <w:t>Collate substantiations on the fair value applied</w:t>
      </w:r>
    </w:p>
    <w:p w14:paraId="1B1D6158" w14:textId="77777777" w:rsidR="009A6B33" w:rsidRDefault="009A6B33" w:rsidP="0031147F">
      <w:pPr>
        <w:numPr>
          <w:ilvl w:val="2"/>
          <w:numId w:val="9"/>
        </w:numPr>
      </w:pPr>
      <w:r>
        <w:t xml:space="preserve">Record the rationale of the pricing model </w:t>
      </w:r>
    </w:p>
    <w:p w14:paraId="0A8E0320" w14:textId="30494971" w:rsidR="00C3375F" w:rsidRDefault="001C779D" w:rsidP="0031147F">
      <w:pPr>
        <w:numPr>
          <w:ilvl w:val="2"/>
          <w:numId w:val="9"/>
        </w:numPr>
      </w:pPr>
      <w:r>
        <w:t xml:space="preserve">Review and ensure </w:t>
      </w:r>
      <w:r w:rsidR="00C3375F">
        <w:t>financial statements</w:t>
      </w:r>
      <w:r w:rsidR="007C29E0">
        <w:t xml:space="preserve"> </w:t>
      </w:r>
      <w:r>
        <w:t xml:space="preserve">are prepared </w:t>
      </w:r>
      <w:r w:rsidR="007C29E0">
        <w:t>according to Singapore Financial Reporting Standards</w:t>
      </w:r>
    </w:p>
    <w:p w14:paraId="3241DDAB" w14:textId="6AB2DC9F" w:rsidR="007C29E0" w:rsidRDefault="007C29E0" w:rsidP="0031147F">
      <w:pPr>
        <w:numPr>
          <w:ilvl w:val="2"/>
          <w:numId w:val="9"/>
        </w:numPr>
      </w:pPr>
      <w:r>
        <w:t>Prepare checklist to maintain standards</w:t>
      </w:r>
      <w:r w:rsidR="00907159">
        <w:t xml:space="preserve"> across the team</w:t>
      </w:r>
    </w:p>
    <w:p w14:paraId="512C2EFB" w14:textId="77777777" w:rsidR="0031147F" w:rsidRDefault="0031147F" w:rsidP="0031147F">
      <w:pPr>
        <w:numPr>
          <w:ilvl w:val="2"/>
          <w:numId w:val="9"/>
        </w:numPr>
      </w:pPr>
      <w:r>
        <w:t>Work with external accounting firm for financial reporting</w:t>
      </w:r>
    </w:p>
    <w:p w14:paraId="27132E00" w14:textId="77777777" w:rsidR="0031147F" w:rsidRDefault="0031147F" w:rsidP="0031147F">
      <w:pPr>
        <w:numPr>
          <w:ilvl w:val="0"/>
          <w:numId w:val="9"/>
        </w:numPr>
      </w:pPr>
      <w:r>
        <w:t>Taxation:</w:t>
      </w:r>
    </w:p>
    <w:p w14:paraId="25D86F2C" w14:textId="77777777" w:rsidR="00BA5E00" w:rsidRDefault="007D1B9C" w:rsidP="0031147F">
      <w:pPr>
        <w:numPr>
          <w:ilvl w:val="2"/>
          <w:numId w:val="9"/>
        </w:numPr>
      </w:pPr>
      <w:r>
        <w:t>Work with tax specialist to s</w:t>
      </w:r>
      <w:r w:rsidR="00BA5E00">
        <w:t>elect appropriate SPV for each investment</w:t>
      </w:r>
    </w:p>
    <w:p w14:paraId="7B2DB529" w14:textId="77777777" w:rsidR="0031147F" w:rsidRDefault="0031147F" w:rsidP="0031147F">
      <w:pPr>
        <w:numPr>
          <w:ilvl w:val="2"/>
          <w:numId w:val="9"/>
        </w:numPr>
      </w:pPr>
      <w:r>
        <w:t>Complete W8 and FATCA self-declaration form for holding companies</w:t>
      </w:r>
    </w:p>
    <w:p w14:paraId="238BDF5B" w14:textId="77777777" w:rsidR="0031147F" w:rsidRDefault="0031147F" w:rsidP="0031147F">
      <w:pPr>
        <w:numPr>
          <w:ilvl w:val="2"/>
          <w:numId w:val="9"/>
        </w:numPr>
      </w:pPr>
      <w:r>
        <w:t>Complete tax exemption or tax treaty claim form</w:t>
      </w:r>
    </w:p>
    <w:p w14:paraId="1591830F" w14:textId="0C0419A9" w:rsidR="00B6376E" w:rsidRDefault="00B6376E" w:rsidP="0031147F">
      <w:pPr>
        <w:numPr>
          <w:ilvl w:val="2"/>
          <w:numId w:val="9"/>
        </w:numPr>
      </w:pPr>
      <w:r>
        <w:t>Prepare tax lodgment with tax agent and support with financials and vendors’ W9 form</w:t>
      </w:r>
    </w:p>
    <w:p w14:paraId="48046A78" w14:textId="77777777" w:rsidR="0031147F" w:rsidRDefault="0031147F" w:rsidP="0031147F">
      <w:pPr>
        <w:numPr>
          <w:ilvl w:val="2"/>
          <w:numId w:val="9"/>
        </w:numPr>
      </w:pPr>
      <w:r>
        <w:t>Assist tax team for tax reporting</w:t>
      </w:r>
    </w:p>
    <w:p w14:paraId="6C755136" w14:textId="77777777" w:rsidR="0031147F" w:rsidRDefault="0031147F" w:rsidP="00DD5159">
      <w:pPr>
        <w:numPr>
          <w:ilvl w:val="0"/>
          <w:numId w:val="9"/>
        </w:numPr>
      </w:pPr>
      <w:r>
        <w:t>Operation:</w:t>
      </w:r>
    </w:p>
    <w:p w14:paraId="6BB979BA" w14:textId="77777777" w:rsidR="00E85497" w:rsidRDefault="00E85497" w:rsidP="0031147F">
      <w:pPr>
        <w:numPr>
          <w:ilvl w:val="2"/>
          <w:numId w:val="9"/>
        </w:numPr>
      </w:pPr>
      <w:r>
        <w:t>Work closely with f</w:t>
      </w:r>
      <w:r w:rsidR="006B1A6B">
        <w:t>ront office and follow up queries</w:t>
      </w:r>
    </w:p>
    <w:p w14:paraId="457FD12D" w14:textId="77777777" w:rsidR="00DD5159" w:rsidRDefault="006B1A6B" w:rsidP="0031147F">
      <w:pPr>
        <w:numPr>
          <w:ilvl w:val="2"/>
          <w:numId w:val="9"/>
        </w:numPr>
      </w:pPr>
      <w:r>
        <w:t>Suggest changes and draft up proposal for review</w:t>
      </w:r>
    </w:p>
    <w:p w14:paraId="538887E2" w14:textId="77777777" w:rsidR="00DD5159" w:rsidRDefault="00DD5159" w:rsidP="00DD5159">
      <w:pPr>
        <w:ind w:left="5040" w:hanging="4320"/>
        <w:rPr>
          <w:b/>
          <w:sz w:val="26"/>
          <w:szCs w:val="26"/>
          <w:u w:val="single"/>
        </w:rPr>
      </w:pPr>
    </w:p>
    <w:p w14:paraId="37D1CF74" w14:textId="77777777" w:rsidR="00404CA1" w:rsidRDefault="00404CA1" w:rsidP="00DD5159">
      <w:pPr>
        <w:ind w:left="5040" w:hanging="4320"/>
        <w:rPr>
          <w:b/>
          <w:sz w:val="26"/>
          <w:szCs w:val="26"/>
          <w:u w:val="single"/>
        </w:rPr>
      </w:pPr>
    </w:p>
    <w:p w14:paraId="071073A1" w14:textId="77777777" w:rsidR="00E9305C" w:rsidRPr="002F5273" w:rsidRDefault="00E9305C">
      <w:pPr>
        <w:ind w:left="5040" w:hanging="4320"/>
        <w:rPr>
          <w:b/>
          <w:sz w:val="26"/>
          <w:szCs w:val="26"/>
          <w:u w:val="single"/>
        </w:rPr>
      </w:pPr>
      <w:r w:rsidRPr="002F5273">
        <w:rPr>
          <w:b/>
          <w:sz w:val="26"/>
          <w:szCs w:val="26"/>
          <w:u w:val="single"/>
        </w:rPr>
        <w:t>Citco Fund Services (Singapore) Pte. Ltd.</w:t>
      </w:r>
    </w:p>
    <w:p w14:paraId="1D309CD7" w14:textId="77777777" w:rsidR="00E9305C" w:rsidRDefault="00E9305C">
      <w:pPr>
        <w:pStyle w:val="Heading3"/>
        <w:rPr>
          <w:b w:val="0"/>
          <w:bCs w:val="0"/>
        </w:rPr>
      </w:pPr>
    </w:p>
    <w:p w14:paraId="6CFDA42B" w14:textId="77777777" w:rsidR="00DD5159" w:rsidRDefault="005F3E94" w:rsidP="001B6B2A">
      <w:pPr>
        <w:pStyle w:val="Heading3"/>
        <w:rPr>
          <w:b w:val="0"/>
          <w:bCs w:val="0"/>
        </w:rPr>
      </w:pPr>
      <w:r>
        <w:rPr>
          <w:b w:val="0"/>
          <w:bCs w:val="0"/>
        </w:rPr>
        <w:t>Aug 10</w:t>
      </w:r>
      <w:r w:rsidR="003511F8">
        <w:rPr>
          <w:b w:val="0"/>
          <w:bCs w:val="0"/>
        </w:rPr>
        <w:t>- July 15</w:t>
      </w:r>
      <w:r w:rsidR="00DD5159">
        <w:rPr>
          <w:b w:val="0"/>
          <w:bCs w:val="0"/>
        </w:rPr>
        <w:t xml:space="preserve"> </w:t>
      </w:r>
    </w:p>
    <w:p w14:paraId="598FEB13" w14:textId="77777777" w:rsidR="00E9305C" w:rsidRDefault="00B12854" w:rsidP="001B6B2A">
      <w:pPr>
        <w:pStyle w:val="Heading3"/>
      </w:pPr>
      <w:r>
        <w:t>Account Manager</w:t>
      </w:r>
      <w:r w:rsidR="00DD5159">
        <w:t>, Fund Accounting, Client Services</w:t>
      </w:r>
      <w:r w:rsidR="00E9305C">
        <w:t xml:space="preserve"> </w:t>
      </w:r>
    </w:p>
    <w:p w14:paraId="013A0FA6" w14:textId="77777777" w:rsidR="00C92F6B" w:rsidRDefault="00C92F6B" w:rsidP="00C92F6B">
      <w:r>
        <w:tab/>
      </w:r>
    </w:p>
    <w:p w14:paraId="2B76FB51" w14:textId="77777777" w:rsidR="00C92F6B" w:rsidRPr="00C92F6B" w:rsidRDefault="00C92F6B" w:rsidP="00C92F6B">
      <w:r>
        <w:tab/>
        <w:t>Contributions:</w:t>
      </w:r>
      <w:r>
        <w:tab/>
      </w:r>
    </w:p>
    <w:p w14:paraId="0E942C1F" w14:textId="77777777" w:rsidR="000E0305" w:rsidRDefault="00F41B5E" w:rsidP="00E2441D">
      <w:pPr>
        <w:numPr>
          <w:ilvl w:val="0"/>
          <w:numId w:val="9"/>
        </w:numPr>
      </w:pPr>
      <w:r>
        <w:t>Took</w:t>
      </w:r>
      <w:r w:rsidR="000E0305">
        <w:t xml:space="preserve"> up the lead manager role of the eBinder project</w:t>
      </w:r>
      <w:r w:rsidR="00F35016">
        <w:t xml:space="preserve"> and </w:t>
      </w:r>
      <w:r>
        <w:t>orchestrate</w:t>
      </w:r>
      <w:r w:rsidR="00D077C1">
        <w:t>d a successful</w:t>
      </w:r>
      <w:r>
        <w:t xml:space="preserve"> roll</w:t>
      </w:r>
      <w:r w:rsidR="00D077C1">
        <w:t xml:space="preserve"> out</w:t>
      </w:r>
      <w:r w:rsidR="00393A7A">
        <w:t xml:space="preserve"> in Singapore </w:t>
      </w:r>
      <w:r w:rsidR="00AD7BD5">
        <w:t>office</w:t>
      </w:r>
      <w:r w:rsidR="00393A7A">
        <w:t xml:space="preserve"> involved 180 people.</w:t>
      </w:r>
    </w:p>
    <w:p w14:paraId="656D4A22" w14:textId="77777777" w:rsidR="00393A7A" w:rsidRDefault="00393A7A" w:rsidP="00E2441D">
      <w:pPr>
        <w:numPr>
          <w:ilvl w:val="0"/>
          <w:numId w:val="9"/>
        </w:numPr>
      </w:pPr>
      <w:r>
        <w:t>Restructured funds from single entity to master feeder structure.</w:t>
      </w:r>
    </w:p>
    <w:p w14:paraId="2CC1EAA2" w14:textId="77777777" w:rsidR="00B53310" w:rsidRDefault="00393A7A" w:rsidP="00E2441D">
      <w:pPr>
        <w:numPr>
          <w:ilvl w:val="0"/>
          <w:numId w:val="9"/>
        </w:numPr>
      </w:pPr>
      <w:r>
        <w:t xml:space="preserve">Converted </w:t>
      </w:r>
      <w:r w:rsidR="00E40BFE">
        <w:t>funds</w:t>
      </w:r>
      <w:r>
        <w:t xml:space="preserve"> from old accounting platform to the new accounting platform</w:t>
      </w:r>
    </w:p>
    <w:p w14:paraId="265316C7" w14:textId="77777777" w:rsidR="00F07EFB" w:rsidRDefault="00393A7A" w:rsidP="00E2441D">
      <w:pPr>
        <w:numPr>
          <w:ilvl w:val="0"/>
          <w:numId w:val="9"/>
        </w:numPr>
      </w:pPr>
      <w:r>
        <w:t xml:space="preserve">Participated in </w:t>
      </w:r>
      <w:r w:rsidR="00F07EFB">
        <w:t>the sales pitch</w:t>
      </w:r>
      <w:r w:rsidR="00E63E04">
        <w:t>es</w:t>
      </w:r>
      <w:r w:rsidR="00F07EFB">
        <w:t xml:space="preserve"> </w:t>
      </w:r>
      <w:r w:rsidR="00E63E04">
        <w:t>and contributed to</w:t>
      </w:r>
      <w:r w:rsidR="00AD7BD5">
        <w:t xml:space="preserve"> its success</w:t>
      </w:r>
    </w:p>
    <w:p w14:paraId="5C9DA689" w14:textId="77777777" w:rsidR="000E0305" w:rsidRDefault="000E0305" w:rsidP="00E2441D">
      <w:pPr>
        <w:numPr>
          <w:ilvl w:val="0"/>
          <w:numId w:val="9"/>
        </w:numPr>
      </w:pPr>
      <w:r>
        <w:t>Assist</w:t>
      </w:r>
      <w:r w:rsidR="00F07EFB">
        <w:t>ed Training Team and ra</w:t>
      </w:r>
      <w:r>
        <w:t>n equalization training</w:t>
      </w:r>
      <w:r w:rsidR="00F07EFB">
        <w:t>s</w:t>
      </w:r>
      <w:r w:rsidR="00A34737">
        <w:t xml:space="preserve"> for the </w:t>
      </w:r>
      <w:r w:rsidR="00AD7BD5">
        <w:t>office</w:t>
      </w:r>
    </w:p>
    <w:p w14:paraId="270AB23C" w14:textId="77777777" w:rsidR="00F07EFB" w:rsidRDefault="002F0BFC" w:rsidP="00E2441D">
      <w:pPr>
        <w:numPr>
          <w:ilvl w:val="0"/>
          <w:numId w:val="9"/>
        </w:numPr>
      </w:pPr>
      <w:r>
        <w:t>Revamp</w:t>
      </w:r>
      <w:r w:rsidR="00D077C1">
        <w:t>ed</w:t>
      </w:r>
      <w:r>
        <w:t xml:space="preserve"> the audit confirmation process</w:t>
      </w:r>
      <w:r w:rsidR="00F07EFB">
        <w:t xml:space="preserve"> and </w:t>
      </w:r>
      <w:r>
        <w:t>coordinate</w:t>
      </w:r>
      <w:r w:rsidR="00D077C1">
        <w:t>d it smoothly</w:t>
      </w:r>
      <w:r w:rsidR="00AD7BD5">
        <w:t xml:space="preserve"> for 3 years</w:t>
      </w:r>
    </w:p>
    <w:p w14:paraId="606460D1" w14:textId="77777777" w:rsidR="00C92F6B" w:rsidRDefault="00C92F6B" w:rsidP="00C92F6B">
      <w:pPr>
        <w:ind w:left="720"/>
      </w:pPr>
    </w:p>
    <w:p w14:paraId="05E31489" w14:textId="77777777" w:rsidR="00751E59" w:rsidRPr="00C92F6B" w:rsidRDefault="00F023F6" w:rsidP="00751E59">
      <w:pPr>
        <w:ind w:left="720"/>
      </w:pPr>
      <w:r>
        <w:t>Hedge Fund specific knowledge</w:t>
      </w:r>
      <w:r w:rsidR="00751E59">
        <w:t>:</w:t>
      </w:r>
      <w:r w:rsidR="00751E59">
        <w:tab/>
      </w:r>
    </w:p>
    <w:p w14:paraId="739780BE" w14:textId="77777777" w:rsidR="00751E59" w:rsidRDefault="00F023F6" w:rsidP="00C02C50">
      <w:pPr>
        <w:numPr>
          <w:ilvl w:val="0"/>
          <w:numId w:val="9"/>
        </w:numPr>
      </w:pPr>
      <w:r>
        <w:t xml:space="preserve">Financial instruments: Equity, Fixed Income, CFD/Equity swaps, Repurchase Agreement, Interest Rate swaps, Total Return swaps, Credit Default swaps, Foreign Exchange, FX options, Index options, Equity options, Swaption, </w:t>
      </w:r>
      <w:r w:rsidR="009B73A0">
        <w:t>ASCOT, etc.</w:t>
      </w:r>
    </w:p>
    <w:p w14:paraId="1632E2FA" w14:textId="77777777" w:rsidR="009B73A0" w:rsidRDefault="009B73A0" w:rsidP="00C02C50">
      <w:pPr>
        <w:numPr>
          <w:ilvl w:val="0"/>
          <w:numId w:val="9"/>
        </w:numPr>
      </w:pPr>
      <w:r>
        <w:t>Fund structures: Single entity, Master-Feeder, Restricted and non-restricted class on new issue income, LLC, LP, Onshore/ Offshore fund, Trust, etc.</w:t>
      </w:r>
    </w:p>
    <w:p w14:paraId="393A3E4D" w14:textId="77777777" w:rsidR="009B73A0" w:rsidRDefault="009B73A0" w:rsidP="00C02C50">
      <w:pPr>
        <w:numPr>
          <w:ilvl w:val="0"/>
          <w:numId w:val="9"/>
        </w:numPr>
      </w:pPr>
      <w:r>
        <w:t>Fees: Administration fee, management fee and performance fee based on equalization, multi-series or capital account.</w:t>
      </w:r>
    </w:p>
    <w:p w14:paraId="0A74F3A2" w14:textId="77777777" w:rsidR="009B73A0" w:rsidRDefault="009B73A0" w:rsidP="00E64B67">
      <w:pPr>
        <w:numPr>
          <w:ilvl w:val="0"/>
          <w:numId w:val="26"/>
        </w:numPr>
      </w:pPr>
      <w:r>
        <w:t>Side Pocket, redemption gate.</w:t>
      </w:r>
    </w:p>
    <w:p w14:paraId="43B3314B" w14:textId="77777777" w:rsidR="00751E59" w:rsidRDefault="00751E59" w:rsidP="00C92F6B">
      <w:pPr>
        <w:ind w:left="720"/>
      </w:pPr>
    </w:p>
    <w:p w14:paraId="4C76E0DD" w14:textId="77777777" w:rsidR="009B73A0" w:rsidRDefault="009B73A0" w:rsidP="00C92F6B">
      <w:pPr>
        <w:ind w:left="720"/>
      </w:pPr>
      <w:r>
        <w:t>Private Equity specific knowledge:</w:t>
      </w:r>
    </w:p>
    <w:p w14:paraId="079D573B" w14:textId="77777777" w:rsidR="009B73A0" w:rsidRDefault="00CF1667" w:rsidP="00E64B67">
      <w:pPr>
        <w:pStyle w:val="ListParagraph"/>
        <w:numPr>
          <w:ilvl w:val="0"/>
          <w:numId w:val="28"/>
        </w:numPr>
      </w:pPr>
      <w:r>
        <w:t xml:space="preserve">Capital call, equalization </w:t>
      </w:r>
      <w:r w:rsidR="00E64B67">
        <w:t>and waterfall arrangement</w:t>
      </w:r>
    </w:p>
    <w:p w14:paraId="3A2816D9" w14:textId="77777777" w:rsidR="00751E59" w:rsidRDefault="00751E59" w:rsidP="00C92F6B">
      <w:pPr>
        <w:ind w:left="720"/>
      </w:pPr>
    </w:p>
    <w:p w14:paraId="2F016750" w14:textId="77777777" w:rsidR="00C92F6B" w:rsidRDefault="00AD7BD5" w:rsidP="00C92F6B">
      <w:pPr>
        <w:ind w:left="720"/>
      </w:pPr>
      <w:r>
        <w:t>Responsibilities</w:t>
      </w:r>
      <w:r w:rsidR="00F35016">
        <w:t>:</w:t>
      </w:r>
    </w:p>
    <w:p w14:paraId="63E531CA" w14:textId="77777777" w:rsidR="00B83DFD" w:rsidRDefault="00B83DFD" w:rsidP="00E64B67">
      <w:pPr>
        <w:numPr>
          <w:ilvl w:val="0"/>
          <w:numId w:val="26"/>
        </w:numPr>
      </w:pPr>
      <w:r>
        <w:t>Client relationship management:</w:t>
      </w:r>
    </w:p>
    <w:p w14:paraId="6AB40865" w14:textId="77777777" w:rsidR="00E2441D" w:rsidRDefault="0062666B" w:rsidP="00B83DFD">
      <w:pPr>
        <w:numPr>
          <w:ilvl w:val="2"/>
          <w:numId w:val="26"/>
        </w:numPr>
      </w:pPr>
      <w:r>
        <w:t xml:space="preserve">Maintain relationship </w:t>
      </w:r>
      <w:r w:rsidR="00CA23D8">
        <w:t xml:space="preserve">with </w:t>
      </w:r>
      <w:r>
        <w:t>8 hedge fund clients</w:t>
      </w:r>
      <w:r w:rsidR="00C02C50">
        <w:t>, 4 Fund of Hedge Fund</w:t>
      </w:r>
      <w:r w:rsidR="00404CA1">
        <w:t>s</w:t>
      </w:r>
      <w:r>
        <w:t xml:space="preserve"> and </w:t>
      </w:r>
      <w:r w:rsidR="00E63E04">
        <w:t>1 private equity client with AUA</w:t>
      </w:r>
      <w:r>
        <w:t xml:space="preserve"> amount</w:t>
      </w:r>
      <w:r w:rsidR="002E2AFD">
        <w:t xml:space="preserve"> to USD</w:t>
      </w:r>
      <w:r w:rsidR="00393A7A">
        <w:t>2</w:t>
      </w:r>
      <w:r w:rsidR="00E95A2D">
        <w:t xml:space="preserve"> </w:t>
      </w:r>
      <w:r w:rsidR="00980CAB">
        <w:t>b</w:t>
      </w:r>
      <w:r w:rsidR="00E95A2D">
        <w:t>illion</w:t>
      </w:r>
    </w:p>
    <w:p w14:paraId="17B2E7C1" w14:textId="77777777" w:rsidR="00B83DFD" w:rsidRDefault="00B83DFD" w:rsidP="00B83DFD">
      <w:pPr>
        <w:numPr>
          <w:ilvl w:val="2"/>
          <w:numId w:val="26"/>
        </w:numPr>
      </w:pPr>
      <w:r>
        <w:t>Attend to the clients meetings, listen to their need and provide solutions</w:t>
      </w:r>
    </w:p>
    <w:p w14:paraId="4571A184" w14:textId="77777777" w:rsidR="00B83DFD" w:rsidRDefault="00B83DFD" w:rsidP="00B83DFD">
      <w:pPr>
        <w:numPr>
          <w:ilvl w:val="2"/>
          <w:numId w:val="26"/>
        </w:numPr>
      </w:pPr>
      <w:r>
        <w:t>Acting as the first escalation point for client &amp; fund participant queries</w:t>
      </w:r>
    </w:p>
    <w:p w14:paraId="334E2CF4" w14:textId="77777777" w:rsidR="00B83DFD" w:rsidRDefault="00B83DFD" w:rsidP="00B83DFD">
      <w:pPr>
        <w:numPr>
          <w:ilvl w:val="2"/>
          <w:numId w:val="26"/>
        </w:numPr>
      </w:pPr>
      <w:r>
        <w:t>Manage client relationships and org</w:t>
      </w:r>
      <w:r w:rsidR="00C33AD7">
        <w:t>anize regular calls or meetings</w:t>
      </w:r>
    </w:p>
    <w:p w14:paraId="591F6AF9" w14:textId="77777777" w:rsidR="0064392F" w:rsidRDefault="0064392F" w:rsidP="0064392F">
      <w:pPr>
        <w:numPr>
          <w:ilvl w:val="2"/>
          <w:numId w:val="26"/>
        </w:numPr>
      </w:pPr>
      <w:r>
        <w:t>On board new funds, collect legal documents to complete the KYC records an</w:t>
      </w:r>
      <w:r w:rsidR="00C33AD7">
        <w:t>d build new client relationship</w:t>
      </w:r>
    </w:p>
    <w:p w14:paraId="2557C699" w14:textId="77777777" w:rsidR="00C65EC8" w:rsidRDefault="00C65EC8" w:rsidP="0064392F">
      <w:pPr>
        <w:numPr>
          <w:ilvl w:val="2"/>
          <w:numId w:val="26"/>
        </w:numPr>
      </w:pPr>
      <w:r>
        <w:t>Attend to board meeting and provide assurance</w:t>
      </w:r>
      <w:r w:rsidR="00C33AD7">
        <w:t xml:space="preserve"> on fulfillment of fund administrator responsibility</w:t>
      </w:r>
    </w:p>
    <w:p w14:paraId="336AA3E4" w14:textId="77777777" w:rsidR="00B83DFD" w:rsidRDefault="00B83DFD" w:rsidP="00B83DFD">
      <w:pPr>
        <w:numPr>
          <w:ilvl w:val="0"/>
          <w:numId w:val="26"/>
        </w:numPr>
      </w:pPr>
      <w:r>
        <w:t>Internal control:</w:t>
      </w:r>
    </w:p>
    <w:p w14:paraId="1D1E202C" w14:textId="77777777" w:rsidR="00B83DFD" w:rsidRDefault="00B83DFD" w:rsidP="00B83DFD">
      <w:pPr>
        <w:numPr>
          <w:ilvl w:val="2"/>
          <w:numId w:val="26"/>
        </w:numPr>
      </w:pPr>
      <w:r>
        <w:t>Attend to due diligent meeting and present the control framework of the company</w:t>
      </w:r>
    </w:p>
    <w:p w14:paraId="27C4F042" w14:textId="77777777" w:rsidR="00B83DFD" w:rsidRDefault="00B83DFD" w:rsidP="00B83DFD">
      <w:pPr>
        <w:numPr>
          <w:ilvl w:val="2"/>
          <w:numId w:val="26"/>
        </w:numPr>
      </w:pPr>
      <w:r>
        <w:lastRenderedPageBreak/>
        <w:t>Handle due diligent quest</w:t>
      </w:r>
      <w:r w:rsidR="00C33AD7">
        <w:t>ions from clients and investors</w:t>
      </w:r>
    </w:p>
    <w:p w14:paraId="4941D743" w14:textId="77777777" w:rsidR="00B83DFD" w:rsidRDefault="00B83DFD" w:rsidP="00B83DFD">
      <w:pPr>
        <w:numPr>
          <w:ilvl w:val="2"/>
          <w:numId w:val="26"/>
        </w:numPr>
      </w:pPr>
      <w:r>
        <w:t>Implement controls and regularly evaluate the processes to close off any gap</w:t>
      </w:r>
      <w:r w:rsidR="00C33AD7">
        <w:t>s</w:t>
      </w:r>
    </w:p>
    <w:p w14:paraId="7DEC0385" w14:textId="77777777" w:rsidR="00B83DFD" w:rsidRDefault="00B83DFD" w:rsidP="00B83DFD">
      <w:pPr>
        <w:numPr>
          <w:ilvl w:val="2"/>
          <w:numId w:val="26"/>
        </w:numPr>
      </w:pPr>
      <w:r>
        <w:t>Craft and enforce inter</w:t>
      </w:r>
      <w:r w:rsidR="00C33AD7">
        <w:t>nal procedures to mitigate risk</w:t>
      </w:r>
    </w:p>
    <w:p w14:paraId="625011E1" w14:textId="77777777" w:rsidR="00B83DFD" w:rsidRDefault="00B83DFD" w:rsidP="00B83DFD">
      <w:pPr>
        <w:numPr>
          <w:ilvl w:val="2"/>
          <w:numId w:val="26"/>
        </w:numPr>
      </w:pPr>
      <w:r>
        <w:t>Ensure internal controls are followed through and</w:t>
      </w:r>
      <w:r w:rsidR="00C33AD7">
        <w:t xml:space="preserve"> fulfill SOC 1 Type II standard</w:t>
      </w:r>
    </w:p>
    <w:p w14:paraId="34CADBA7" w14:textId="77777777" w:rsidR="00B83DFD" w:rsidRDefault="00B83DFD" w:rsidP="00E64B67">
      <w:pPr>
        <w:numPr>
          <w:ilvl w:val="0"/>
          <w:numId w:val="26"/>
        </w:numPr>
      </w:pPr>
      <w:r>
        <w:t>Valuations:</w:t>
      </w:r>
    </w:p>
    <w:p w14:paraId="65595342" w14:textId="77777777" w:rsidR="0062666B" w:rsidRDefault="0062666B" w:rsidP="00B83DFD">
      <w:pPr>
        <w:numPr>
          <w:ilvl w:val="2"/>
          <w:numId w:val="26"/>
        </w:numPr>
      </w:pPr>
      <w:r>
        <w:t>Ensure timely delivery of 22 funds by the team</w:t>
      </w:r>
      <w:r w:rsidR="00393A7A">
        <w:t xml:space="preserve"> of 6</w:t>
      </w:r>
    </w:p>
    <w:p w14:paraId="2EDBF0A8" w14:textId="77777777" w:rsidR="00A74184" w:rsidRDefault="00A74184" w:rsidP="00B83DFD">
      <w:pPr>
        <w:numPr>
          <w:ilvl w:val="2"/>
          <w:numId w:val="26"/>
        </w:numPr>
      </w:pPr>
      <w:r>
        <w:t>Review valuation</w:t>
      </w:r>
      <w:r w:rsidR="00AF5AF3">
        <w:t>s</w:t>
      </w:r>
      <w:r>
        <w:t xml:space="preserve"> to ensure </w:t>
      </w:r>
      <w:r w:rsidR="00AF5AF3">
        <w:t xml:space="preserve">the </w:t>
      </w:r>
      <w:r>
        <w:t>quality</w:t>
      </w:r>
      <w:r w:rsidR="00AF5AF3">
        <w:t xml:space="preserve"> of the</w:t>
      </w:r>
      <w:r>
        <w:t xml:space="preserve"> financial information for </w:t>
      </w:r>
      <w:r w:rsidR="00ED237E">
        <w:t xml:space="preserve">the investment managers and </w:t>
      </w:r>
      <w:r w:rsidR="00C33AD7">
        <w:t>investors</w:t>
      </w:r>
    </w:p>
    <w:p w14:paraId="46AC232A" w14:textId="77777777" w:rsidR="00B83DFD" w:rsidRDefault="00B83DFD" w:rsidP="00B83DFD">
      <w:pPr>
        <w:numPr>
          <w:ilvl w:val="2"/>
          <w:numId w:val="26"/>
        </w:numPr>
      </w:pPr>
      <w:r>
        <w:t>Ensure performance fee calculation appl</w:t>
      </w:r>
      <w:r w:rsidR="00C33AD7">
        <w:t>ied according to fund’s mandate</w:t>
      </w:r>
    </w:p>
    <w:p w14:paraId="54CDDCB2" w14:textId="77777777" w:rsidR="00B83DFD" w:rsidRDefault="00B83DFD" w:rsidP="00B83DFD">
      <w:pPr>
        <w:numPr>
          <w:ilvl w:val="2"/>
          <w:numId w:val="26"/>
        </w:numPr>
      </w:pPr>
      <w:r>
        <w:t>Ensure capital calls, equalization and waterfall for private equity being arranged according to the mandate</w:t>
      </w:r>
    </w:p>
    <w:p w14:paraId="78987BB7" w14:textId="77777777" w:rsidR="00B83DFD" w:rsidRDefault="00B83DFD" w:rsidP="00B83DFD">
      <w:pPr>
        <w:numPr>
          <w:ilvl w:val="2"/>
          <w:numId w:val="26"/>
        </w:numPr>
      </w:pPr>
      <w:r>
        <w:t xml:space="preserve">Perform consolidation and supply financial information to the client to complete financial reporting according to IFRS or US </w:t>
      </w:r>
      <w:r w:rsidR="00C33AD7">
        <w:t>GAAP</w:t>
      </w:r>
    </w:p>
    <w:p w14:paraId="0CCF20A2" w14:textId="77777777" w:rsidR="00B83DFD" w:rsidRDefault="00B83DFD" w:rsidP="00B83DFD">
      <w:pPr>
        <w:numPr>
          <w:ilvl w:val="2"/>
          <w:numId w:val="26"/>
        </w:numPr>
      </w:pPr>
      <w:r>
        <w:t>Support inte</w:t>
      </w:r>
      <w:r w:rsidR="00C33AD7">
        <w:t>rnal as well as external audit</w:t>
      </w:r>
    </w:p>
    <w:p w14:paraId="012391CA" w14:textId="77777777" w:rsidR="00B83DFD" w:rsidRDefault="00B83DFD" w:rsidP="00B83DFD">
      <w:pPr>
        <w:numPr>
          <w:ilvl w:val="2"/>
          <w:numId w:val="26"/>
        </w:numPr>
      </w:pPr>
      <w:r>
        <w:t>Manage and coordinate the year end process with respect to audit timelines, Financial Statement Preparation, Regul</w:t>
      </w:r>
      <w:r w:rsidR="00C33AD7">
        <w:t>atory filings, Tax services etc</w:t>
      </w:r>
      <w:r w:rsidR="006A5043">
        <w:t>.</w:t>
      </w:r>
    </w:p>
    <w:p w14:paraId="4C9CA8EE" w14:textId="77777777" w:rsidR="00ED237E" w:rsidRDefault="00B83DFD" w:rsidP="00E64B67">
      <w:pPr>
        <w:numPr>
          <w:ilvl w:val="0"/>
          <w:numId w:val="26"/>
        </w:numPr>
      </w:pPr>
      <w:r>
        <w:t>Operations:</w:t>
      </w:r>
    </w:p>
    <w:p w14:paraId="3109954B" w14:textId="77777777" w:rsidR="00284FF7" w:rsidRDefault="00284FF7" w:rsidP="00B83DFD">
      <w:pPr>
        <w:numPr>
          <w:ilvl w:val="2"/>
          <w:numId w:val="26"/>
        </w:numPr>
      </w:pPr>
      <w:r>
        <w:t>Review and approve cash payments</w:t>
      </w:r>
      <w:r w:rsidR="00ED237E">
        <w:t xml:space="preserve"> and other transactions</w:t>
      </w:r>
    </w:p>
    <w:p w14:paraId="57B13397" w14:textId="77777777" w:rsidR="00483DF4" w:rsidRDefault="00483DF4" w:rsidP="00B83DFD">
      <w:pPr>
        <w:numPr>
          <w:ilvl w:val="2"/>
          <w:numId w:val="26"/>
        </w:numPr>
      </w:pPr>
      <w:r>
        <w:t>Support clients with MAS, CIMA and other regulatory</w:t>
      </w:r>
      <w:r w:rsidR="00157866">
        <w:t>/tax</w:t>
      </w:r>
      <w:r w:rsidR="006A5043">
        <w:t xml:space="preserve"> reporting</w:t>
      </w:r>
    </w:p>
    <w:p w14:paraId="4414FD6C" w14:textId="77777777" w:rsidR="0062666B" w:rsidRDefault="0062666B" w:rsidP="00B83DFD">
      <w:pPr>
        <w:numPr>
          <w:ilvl w:val="2"/>
          <w:numId w:val="26"/>
        </w:numPr>
      </w:pPr>
      <w:r>
        <w:t>Monitor operational tasks and follow up with the team regularly.</w:t>
      </w:r>
    </w:p>
    <w:p w14:paraId="744B02B4" w14:textId="77777777" w:rsidR="00F023F6" w:rsidRDefault="00F023F6" w:rsidP="00B83DFD">
      <w:pPr>
        <w:numPr>
          <w:ilvl w:val="2"/>
          <w:numId w:val="26"/>
        </w:numPr>
      </w:pPr>
      <w:r>
        <w:t>Support FATCA engagement and provide status update to clients.</w:t>
      </w:r>
    </w:p>
    <w:p w14:paraId="7CB3B7DC" w14:textId="77777777" w:rsidR="00ED237E" w:rsidRDefault="00B83DFD" w:rsidP="00E64B67">
      <w:pPr>
        <w:numPr>
          <w:ilvl w:val="0"/>
          <w:numId w:val="26"/>
        </w:numPr>
      </w:pPr>
      <w:r>
        <w:t>Team management:</w:t>
      </w:r>
    </w:p>
    <w:p w14:paraId="15A17886" w14:textId="77777777" w:rsidR="00A74184" w:rsidRDefault="00A74184" w:rsidP="00B83DFD">
      <w:pPr>
        <w:numPr>
          <w:ilvl w:val="2"/>
          <w:numId w:val="26"/>
        </w:numPr>
      </w:pPr>
      <w:r>
        <w:t>Develop and inspire a team of 6; create avenue for them t</w:t>
      </w:r>
      <w:r w:rsidR="006A5043">
        <w:t>o release their full potential</w:t>
      </w:r>
    </w:p>
    <w:p w14:paraId="6E995B0F" w14:textId="77777777" w:rsidR="00ED237E" w:rsidRDefault="00ED237E" w:rsidP="00B83DFD">
      <w:pPr>
        <w:numPr>
          <w:ilvl w:val="2"/>
          <w:numId w:val="26"/>
        </w:numPr>
      </w:pPr>
      <w:r>
        <w:t>Design goals with the team members, monitor their progress on regular basis</w:t>
      </w:r>
      <w:r w:rsidR="006A5043">
        <w:t xml:space="preserve"> and perform year end appraisal</w:t>
      </w:r>
    </w:p>
    <w:p w14:paraId="0C473900" w14:textId="77777777" w:rsidR="0092678C" w:rsidRDefault="0064392F" w:rsidP="0064392F">
      <w:pPr>
        <w:numPr>
          <w:ilvl w:val="2"/>
          <w:numId w:val="26"/>
        </w:numPr>
      </w:pPr>
      <w:r>
        <w:t>Implement new company policies and ensure adherence</w:t>
      </w:r>
    </w:p>
    <w:p w14:paraId="236273DE" w14:textId="77777777" w:rsidR="0064392F" w:rsidRDefault="0064392F" w:rsidP="00E64B67">
      <w:pPr>
        <w:numPr>
          <w:ilvl w:val="0"/>
          <w:numId w:val="26"/>
        </w:numPr>
      </w:pPr>
      <w:r>
        <w:t>Management Support:</w:t>
      </w:r>
    </w:p>
    <w:p w14:paraId="1303CE56" w14:textId="77777777" w:rsidR="009563BB" w:rsidRDefault="009563BB" w:rsidP="0064392F">
      <w:pPr>
        <w:numPr>
          <w:ilvl w:val="2"/>
          <w:numId w:val="26"/>
        </w:numPr>
      </w:pPr>
      <w:r>
        <w:t>Provide regular MIS reports and feedback to management team</w:t>
      </w:r>
    </w:p>
    <w:p w14:paraId="140F860C" w14:textId="77777777" w:rsidR="009563BB" w:rsidRDefault="009563BB" w:rsidP="0064392F">
      <w:pPr>
        <w:numPr>
          <w:ilvl w:val="2"/>
          <w:numId w:val="26"/>
        </w:numPr>
      </w:pPr>
      <w:r>
        <w:t>Escalate and discuss any operational, legal or compliance issues with the management team</w:t>
      </w:r>
    </w:p>
    <w:p w14:paraId="329634CE" w14:textId="77777777" w:rsidR="00ED237E" w:rsidRDefault="00ED237E" w:rsidP="0064392F">
      <w:pPr>
        <w:numPr>
          <w:ilvl w:val="2"/>
          <w:numId w:val="26"/>
        </w:numPr>
      </w:pPr>
      <w:r>
        <w:t>Work with senior management team to roll out special projects to streamline overall operations.</w:t>
      </w:r>
    </w:p>
    <w:p w14:paraId="47749063" w14:textId="77777777" w:rsidR="00426BBA" w:rsidRPr="00647892" w:rsidRDefault="00426BBA" w:rsidP="0064392F">
      <w:pPr>
        <w:numPr>
          <w:ilvl w:val="2"/>
          <w:numId w:val="26"/>
        </w:numPr>
      </w:pPr>
      <w:r>
        <w:t xml:space="preserve">Complete annual risk assessment reports on clients and submit to the management as well as the compliance department </w:t>
      </w:r>
    </w:p>
    <w:p w14:paraId="5DD3FFBA" w14:textId="77777777" w:rsidR="009C1B9F" w:rsidRDefault="009C1B9F" w:rsidP="009C1B9F">
      <w:pPr>
        <w:rPr>
          <w:b/>
          <w:bCs/>
        </w:rPr>
      </w:pPr>
    </w:p>
    <w:p w14:paraId="290673A4" w14:textId="77777777" w:rsidR="005F3E94" w:rsidRPr="009C1B9F" w:rsidRDefault="005F3E94" w:rsidP="009C1B9F">
      <w:pPr>
        <w:ind w:firstLine="720"/>
        <w:rPr>
          <w:i/>
          <w:iCs/>
        </w:rPr>
      </w:pPr>
      <w:r w:rsidRPr="009C1B9F">
        <w:rPr>
          <w:i/>
          <w:iCs/>
        </w:rPr>
        <w:t>May 07- Jul 10 as</w:t>
      </w:r>
      <w:r>
        <w:rPr>
          <w:b/>
          <w:bCs/>
        </w:rPr>
        <w:t xml:space="preserve"> </w:t>
      </w:r>
      <w:r w:rsidR="002E0D8E" w:rsidRPr="009C1B9F">
        <w:rPr>
          <w:b/>
          <w:bCs/>
          <w:i/>
          <w:iCs/>
        </w:rPr>
        <w:t>Senior Fund Accountant</w:t>
      </w:r>
      <w:r>
        <w:t xml:space="preserve"> </w:t>
      </w:r>
    </w:p>
    <w:p w14:paraId="778F11B9" w14:textId="77777777" w:rsidR="00F35016" w:rsidRDefault="00F35016" w:rsidP="00F35016"/>
    <w:p w14:paraId="46A7DA6C" w14:textId="77777777" w:rsidR="00F35016" w:rsidRPr="00F35016" w:rsidRDefault="00F35016" w:rsidP="00F35016">
      <w:r>
        <w:tab/>
        <w:t>Contribution:</w:t>
      </w:r>
    </w:p>
    <w:p w14:paraId="30733096" w14:textId="77777777" w:rsidR="00F35016" w:rsidRDefault="00A74184" w:rsidP="00E64B67">
      <w:pPr>
        <w:numPr>
          <w:ilvl w:val="0"/>
          <w:numId w:val="26"/>
        </w:numPr>
      </w:pPr>
      <w:r>
        <w:t xml:space="preserve">Migrated Funds </w:t>
      </w:r>
      <w:r w:rsidR="00C20B4F">
        <w:t>from Sydney office to Singapore office</w:t>
      </w:r>
      <w:r w:rsidR="00F35016">
        <w:t>.</w:t>
      </w:r>
    </w:p>
    <w:p w14:paraId="4E1BABAE" w14:textId="77777777" w:rsidR="00C20B4F" w:rsidRDefault="00A74184" w:rsidP="00E64B67">
      <w:pPr>
        <w:numPr>
          <w:ilvl w:val="0"/>
          <w:numId w:val="26"/>
        </w:numPr>
      </w:pPr>
      <w:r>
        <w:t>Trained up new</w:t>
      </w:r>
      <w:r w:rsidR="0046093A">
        <w:t xml:space="preserve"> Fund Accountants.</w:t>
      </w:r>
      <w:r w:rsidR="00C20B4F">
        <w:t xml:space="preserve"> </w:t>
      </w:r>
    </w:p>
    <w:p w14:paraId="16960D1A" w14:textId="77777777" w:rsidR="00C20B4F" w:rsidRDefault="00A74184" w:rsidP="00E64B67">
      <w:pPr>
        <w:numPr>
          <w:ilvl w:val="0"/>
          <w:numId w:val="26"/>
        </w:numPr>
      </w:pPr>
      <w:r>
        <w:t>Delivered high quality valuations</w:t>
      </w:r>
      <w:r w:rsidR="00C20B4F">
        <w:t>.</w:t>
      </w:r>
    </w:p>
    <w:p w14:paraId="15815E96" w14:textId="77777777" w:rsidR="00C20B4F" w:rsidRDefault="00A74184" w:rsidP="00E64B67">
      <w:pPr>
        <w:numPr>
          <w:ilvl w:val="0"/>
          <w:numId w:val="26"/>
        </w:numPr>
      </w:pPr>
      <w:r>
        <w:t>Supported the</w:t>
      </w:r>
      <w:r w:rsidR="00C20B4F">
        <w:t xml:space="preserve"> </w:t>
      </w:r>
      <w:r w:rsidR="0046093A">
        <w:t>audit process for a high number of funds.</w:t>
      </w:r>
    </w:p>
    <w:p w14:paraId="1F16668D" w14:textId="77777777" w:rsidR="0092678C" w:rsidRDefault="0092678C" w:rsidP="00E64B67">
      <w:pPr>
        <w:numPr>
          <w:ilvl w:val="0"/>
          <w:numId w:val="26"/>
        </w:numPr>
      </w:pPr>
      <w:r>
        <w:t>Implement</w:t>
      </w:r>
      <w:r w:rsidR="00A74184">
        <w:t>ed</w:t>
      </w:r>
      <w:r>
        <w:t xml:space="preserve"> OTC verification process. </w:t>
      </w:r>
    </w:p>
    <w:p w14:paraId="396902B2" w14:textId="77777777" w:rsidR="00A74184" w:rsidRDefault="00A74184" w:rsidP="00E64B67">
      <w:pPr>
        <w:numPr>
          <w:ilvl w:val="0"/>
          <w:numId w:val="26"/>
        </w:numPr>
      </w:pPr>
      <w:r>
        <w:t>Documented Funds’ procedures.</w:t>
      </w:r>
    </w:p>
    <w:p w14:paraId="0C99277B" w14:textId="77777777" w:rsidR="00F35016" w:rsidRPr="00F35016" w:rsidRDefault="0046093A" w:rsidP="00E64B67">
      <w:pPr>
        <w:numPr>
          <w:ilvl w:val="0"/>
          <w:numId w:val="26"/>
        </w:numPr>
      </w:pPr>
      <w:r>
        <w:t>Contributed ideas in how to make Singapore office a success.</w:t>
      </w:r>
    </w:p>
    <w:p w14:paraId="6A8C51BA" w14:textId="77777777" w:rsidR="00E9305C" w:rsidRDefault="00E9305C" w:rsidP="00305D48">
      <w:pPr>
        <w:rPr>
          <w:b/>
          <w:bCs/>
        </w:rPr>
      </w:pPr>
    </w:p>
    <w:p w14:paraId="242847AE" w14:textId="77777777" w:rsidR="002F5273" w:rsidRPr="002F5273" w:rsidRDefault="00E9305C" w:rsidP="002F5273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>Citi</w:t>
      </w:r>
      <w:r w:rsidR="006C315E" w:rsidRPr="002F5273">
        <w:rPr>
          <w:sz w:val="26"/>
          <w:szCs w:val="26"/>
        </w:rPr>
        <w:t xml:space="preserve"> </w:t>
      </w:r>
    </w:p>
    <w:p w14:paraId="3852A265" w14:textId="77777777" w:rsidR="00E9305C" w:rsidRDefault="00E9305C">
      <w:pPr>
        <w:pStyle w:val="Heading3"/>
        <w:rPr>
          <w:b w:val="0"/>
          <w:bCs w:val="0"/>
        </w:rPr>
      </w:pPr>
    </w:p>
    <w:p w14:paraId="552CE1C5" w14:textId="77777777" w:rsidR="00E9305C" w:rsidRDefault="005F3E94">
      <w:pPr>
        <w:pStyle w:val="Heading3"/>
        <w:rPr>
          <w:b w:val="0"/>
          <w:bCs w:val="0"/>
          <w:sz w:val="22"/>
          <w:u w:val="single"/>
        </w:rPr>
      </w:pPr>
      <w:r>
        <w:rPr>
          <w:b w:val="0"/>
          <w:bCs w:val="0"/>
        </w:rPr>
        <w:t>Nov</w:t>
      </w:r>
      <w:r w:rsidR="00E9305C">
        <w:rPr>
          <w:b w:val="0"/>
          <w:bCs w:val="0"/>
        </w:rPr>
        <w:t xml:space="preserve"> 06- May 07 as </w:t>
      </w:r>
      <w:r w:rsidR="00E9305C">
        <w:t>F</w:t>
      </w:r>
      <w:r>
        <w:t>und Accounting Manager</w:t>
      </w:r>
      <w:r w:rsidR="00E9305C">
        <w:t xml:space="preserve"> </w:t>
      </w:r>
    </w:p>
    <w:p w14:paraId="35DE1DAE" w14:textId="77777777" w:rsidR="00647892" w:rsidRDefault="00647892" w:rsidP="001B6B2A">
      <w:pPr>
        <w:pStyle w:val="Heading3"/>
        <w:tabs>
          <w:tab w:val="left" w:pos="1980"/>
        </w:tabs>
        <w:rPr>
          <w:b w:val="0"/>
          <w:bCs w:val="0"/>
        </w:rPr>
      </w:pPr>
    </w:p>
    <w:p w14:paraId="25257142" w14:textId="77777777" w:rsidR="00E9305C" w:rsidRPr="001B6B2A" w:rsidRDefault="00647892" w:rsidP="001B6B2A">
      <w:pPr>
        <w:pStyle w:val="Heading3"/>
        <w:tabs>
          <w:tab w:val="left" w:pos="1980"/>
        </w:tabs>
        <w:rPr>
          <w:b w:val="0"/>
          <w:bCs w:val="0"/>
        </w:rPr>
      </w:pPr>
      <w:r w:rsidRPr="00647892">
        <w:rPr>
          <w:b w:val="0"/>
          <w:bCs w:val="0"/>
          <w:i w:val="0"/>
          <w:iCs w:val="0"/>
        </w:rPr>
        <w:t>Contribution:</w:t>
      </w:r>
      <w:r w:rsidR="00E9305C">
        <w:rPr>
          <w:b w:val="0"/>
          <w:bCs w:val="0"/>
        </w:rPr>
        <w:tab/>
      </w:r>
    </w:p>
    <w:p w14:paraId="2876AAAC" w14:textId="77777777" w:rsidR="001B6B2A" w:rsidRPr="001B6B2A" w:rsidRDefault="001B6B2A" w:rsidP="00E64B67">
      <w:pPr>
        <w:numPr>
          <w:ilvl w:val="0"/>
          <w:numId w:val="26"/>
        </w:numPr>
      </w:pPr>
      <w:r w:rsidRPr="001B6B2A">
        <w:rPr>
          <w:iCs/>
        </w:rPr>
        <w:t>Buil</w:t>
      </w:r>
      <w:r w:rsidR="00F1100F">
        <w:rPr>
          <w:iCs/>
        </w:rPr>
        <w:t>d and lay</w:t>
      </w:r>
      <w:r w:rsidR="0046093A">
        <w:rPr>
          <w:iCs/>
        </w:rPr>
        <w:t xml:space="preserve"> down operation guidelines</w:t>
      </w:r>
      <w:r w:rsidR="00305D48">
        <w:rPr>
          <w:iCs/>
        </w:rPr>
        <w:t xml:space="preserve"> for the newly setup hedge fund servicing</w:t>
      </w:r>
      <w:r w:rsidRPr="001B6B2A">
        <w:rPr>
          <w:iCs/>
        </w:rPr>
        <w:t xml:space="preserve"> unit.</w:t>
      </w:r>
    </w:p>
    <w:p w14:paraId="6B7E5D13" w14:textId="77777777" w:rsidR="00E9305C" w:rsidRDefault="00E9305C" w:rsidP="00E64B67">
      <w:pPr>
        <w:numPr>
          <w:ilvl w:val="0"/>
          <w:numId w:val="26"/>
        </w:numPr>
      </w:pPr>
      <w:r>
        <w:t>Engage with new client</w:t>
      </w:r>
      <w:r w:rsidR="00362ABF">
        <w:t>s</w:t>
      </w:r>
      <w:r>
        <w:t xml:space="preserve"> to discuss operation issues and specific requirements.</w:t>
      </w:r>
    </w:p>
    <w:p w14:paraId="69C5A4E0" w14:textId="77777777" w:rsidR="00362ABF" w:rsidRDefault="00362ABF" w:rsidP="00E64B67">
      <w:pPr>
        <w:numPr>
          <w:ilvl w:val="0"/>
          <w:numId w:val="26"/>
        </w:numPr>
      </w:pPr>
      <w:r>
        <w:t>Review documents and SLAs.</w:t>
      </w:r>
    </w:p>
    <w:p w14:paraId="5E5312B2" w14:textId="77777777" w:rsidR="00E9305C" w:rsidRDefault="00E9305C" w:rsidP="00E64B67">
      <w:pPr>
        <w:numPr>
          <w:ilvl w:val="0"/>
          <w:numId w:val="26"/>
        </w:numPr>
      </w:pPr>
      <w:r>
        <w:t>Co-operate with external legal counsel, auditors and other prof</w:t>
      </w:r>
      <w:r w:rsidR="005F3E94">
        <w:t xml:space="preserve">essionals </w:t>
      </w:r>
      <w:r>
        <w:t>in the fund establishment.</w:t>
      </w:r>
    </w:p>
    <w:p w14:paraId="34011107" w14:textId="77777777" w:rsidR="00362ABF" w:rsidRDefault="00362ABF" w:rsidP="00E64B67">
      <w:pPr>
        <w:numPr>
          <w:ilvl w:val="0"/>
          <w:numId w:val="26"/>
        </w:numPr>
      </w:pPr>
      <w:r>
        <w:t>Interact with marketing team to understand clients’ requirements.</w:t>
      </w:r>
    </w:p>
    <w:p w14:paraId="27F715A2" w14:textId="77777777" w:rsidR="00305D48" w:rsidRDefault="00305D48" w:rsidP="00E64B67">
      <w:pPr>
        <w:numPr>
          <w:ilvl w:val="0"/>
          <w:numId w:val="26"/>
        </w:numPr>
      </w:pPr>
      <w:r>
        <w:t>Roll out the new system for Transfer Agency services.</w:t>
      </w:r>
    </w:p>
    <w:p w14:paraId="4D05A465" w14:textId="77777777" w:rsidR="00F1100F" w:rsidRDefault="00362ABF" w:rsidP="00E64B67">
      <w:pPr>
        <w:numPr>
          <w:ilvl w:val="0"/>
          <w:numId w:val="26"/>
        </w:numPr>
      </w:pPr>
      <w:r>
        <w:lastRenderedPageBreak/>
        <w:t>Oversee all new fund</w:t>
      </w:r>
      <w:r w:rsidR="00F1100F">
        <w:t xml:space="preserve"> launches and ensure SLA</w:t>
      </w:r>
      <w:r w:rsidR="00647892">
        <w:t>s</w:t>
      </w:r>
      <w:r w:rsidR="00F1100F">
        <w:t xml:space="preserve"> are met.</w:t>
      </w:r>
    </w:p>
    <w:p w14:paraId="6C808789" w14:textId="77777777" w:rsidR="00E9305C" w:rsidRDefault="00E9305C" w:rsidP="002F5273"/>
    <w:p w14:paraId="19DC929A" w14:textId="77777777" w:rsidR="00E9305C" w:rsidRPr="002F5273" w:rsidRDefault="00E9305C" w:rsidP="00B23A21">
      <w:pPr>
        <w:pStyle w:val="Heading9"/>
        <w:ind w:hanging="3960"/>
        <w:rPr>
          <w:sz w:val="26"/>
          <w:szCs w:val="26"/>
        </w:rPr>
      </w:pPr>
      <w:r w:rsidRPr="002F5273">
        <w:rPr>
          <w:sz w:val="26"/>
          <w:szCs w:val="26"/>
        </w:rPr>
        <w:t>Citco Fund Services (Australia) Pty Ltd</w:t>
      </w:r>
    </w:p>
    <w:p w14:paraId="3DF0CCED" w14:textId="77777777" w:rsidR="00E9305C" w:rsidRDefault="00E9305C">
      <w:pPr>
        <w:pStyle w:val="Heading3"/>
        <w:rPr>
          <w:b w:val="0"/>
          <w:bCs w:val="0"/>
        </w:rPr>
      </w:pPr>
    </w:p>
    <w:p w14:paraId="59F275AA" w14:textId="77777777" w:rsidR="00C31D5C" w:rsidRDefault="005F3E94">
      <w:pPr>
        <w:pStyle w:val="Heading3"/>
      </w:pPr>
      <w:r>
        <w:rPr>
          <w:b w:val="0"/>
          <w:bCs w:val="0"/>
        </w:rPr>
        <w:t>Jan</w:t>
      </w:r>
      <w:r w:rsidR="00E9305C">
        <w:rPr>
          <w:b w:val="0"/>
          <w:bCs w:val="0"/>
        </w:rPr>
        <w:t xml:space="preserve"> 06- S</w:t>
      </w:r>
      <w:r>
        <w:rPr>
          <w:b w:val="0"/>
          <w:bCs w:val="0"/>
        </w:rPr>
        <w:t>ept</w:t>
      </w:r>
      <w:r w:rsidR="00E9305C">
        <w:rPr>
          <w:b w:val="0"/>
          <w:bCs w:val="0"/>
        </w:rPr>
        <w:t xml:space="preserve"> 06</w:t>
      </w:r>
      <w:r w:rsidR="00E9305C">
        <w:t xml:space="preserve"> as S</w:t>
      </w:r>
      <w:r>
        <w:t>enior Fund Accountant</w:t>
      </w:r>
    </w:p>
    <w:p w14:paraId="4598E53B" w14:textId="77777777" w:rsidR="00C31D5C" w:rsidRDefault="0092678C" w:rsidP="00E64B67">
      <w:pPr>
        <w:numPr>
          <w:ilvl w:val="0"/>
          <w:numId w:val="26"/>
        </w:numPr>
      </w:pPr>
      <w:r>
        <w:t>Coach</w:t>
      </w:r>
      <w:r w:rsidR="005C4058">
        <w:t>ed</w:t>
      </w:r>
      <w:r>
        <w:t xml:space="preserve"> new fund accountants.</w:t>
      </w:r>
    </w:p>
    <w:p w14:paraId="159EE68C" w14:textId="77777777" w:rsidR="0092678C" w:rsidRDefault="0092678C" w:rsidP="00E64B67">
      <w:pPr>
        <w:numPr>
          <w:ilvl w:val="0"/>
          <w:numId w:val="26"/>
        </w:numPr>
      </w:pPr>
      <w:r>
        <w:t>Prepare</w:t>
      </w:r>
      <w:r w:rsidR="005C4058">
        <w:t>d</w:t>
      </w:r>
      <w:r>
        <w:t xml:space="preserve"> valuation for complex funds.</w:t>
      </w:r>
    </w:p>
    <w:p w14:paraId="0BFF41BC" w14:textId="77777777" w:rsidR="0092678C" w:rsidRDefault="001908D5" w:rsidP="00E64B67">
      <w:pPr>
        <w:numPr>
          <w:ilvl w:val="0"/>
          <w:numId w:val="26"/>
        </w:numPr>
      </w:pPr>
      <w:r>
        <w:t>Liaise</w:t>
      </w:r>
      <w:r w:rsidR="005C4058">
        <w:t>d</w:t>
      </w:r>
      <w:r>
        <w:t xml:space="preserve"> with b</w:t>
      </w:r>
      <w:r w:rsidR="0092678C">
        <w:t>rokers to achieve 100% verified valuation.</w:t>
      </w:r>
    </w:p>
    <w:p w14:paraId="5A89779A" w14:textId="77777777" w:rsidR="00E9305C" w:rsidRDefault="00E9305C" w:rsidP="00C31D5C">
      <w:pPr>
        <w:pStyle w:val="Heading3"/>
      </w:pPr>
    </w:p>
    <w:p w14:paraId="66BE3286" w14:textId="77777777" w:rsidR="005F3E94" w:rsidRDefault="005F3E94" w:rsidP="002F5273">
      <w:pPr>
        <w:pStyle w:val="Heading3"/>
      </w:pPr>
      <w:r>
        <w:rPr>
          <w:b w:val="0"/>
          <w:bCs w:val="0"/>
        </w:rPr>
        <w:t>Sept 04- Dec 05</w:t>
      </w:r>
      <w:r>
        <w:t xml:space="preserve"> as Fund Accountant </w:t>
      </w:r>
    </w:p>
    <w:p w14:paraId="29A527E1" w14:textId="77777777" w:rsidR="0092678C" w:rsidRDefault="00F1179A" w:rsidP="00E64B67">
      <w:pPr>
        <w:numPr>
          <w:ilvl w:val="0"/>
          <w:numId w:val="26"/>
        </w:numPr>
      </w:pPr>
      <w:r>
        <w:t>Pick up a complex valuation within the 1</w:t>
      </w:r>
      <w:r w:rsidRPr="00F1179A">
        <w:rPr>
          <w:vertAlign w:val="superscript"/>
        </w:rPr>
        <w:t>st</w:t>
      </w:r>
      <w:r>
        <w:t xml:space="preserve"> quarter.</w:t>
      </w:r>
    </w:p>
    <w:p w14:paraId="3FF7BD7A" w14:textId="77777777" w:rsidR="00F1179A" w:rsidRPr="0092678C" w:rsidRDefault="00F1179A" w:rsidP="00E64B67">
      <w:pPr>
        <w:numPr>
          <w:ilvl w:val="0"/>
          <w:numId w:val="26"/>
        </w:numPr>
      </w:pPr>
      <w:r>
        <w:t>100% adhere the client service protocol of responding to clients’ query within half a day.</w:t>
      </w:r>
    </w:p>
    <w:p w14:paraId="1E2CC9E3" w14:textId="77777777" w:rsidR="00E9305C" w:rsidRDefault="00E9305C">
      <w:pPr>
        <w:ind w:firstLine="720"/>
        <w:rPr>
          <w:sz w:val="16"/>
        </w:rPr>
      </w:pPr>
    </w:p>
    <w:p w14:paraId="3749D7C4" w14:textId="77777777" w:rsidR="00E9305C" w:rsidRPr="002F5273" w:rsidRDefault="00E9305C">
      <w:pPr>
        <w:pStyle w:val="Heading9"/>
        <w:rPr>
          <w:b w:val="0"/>
          <w:sz w:val="26"/>
          <w:szCs w:val="26"/>
        </w:rPr>
      </w:pPr>
      <w:r w:rsidRPr="002F5273">
        <w:rPr>
          <w:sz w:val="26"/>
          <w:szCs w:val="26"/>
        </w:rPr>
        <w:t>State Street Australian Limited</w:t>
      </w:r>
    </w:p>
    <w:p w14:paraId="26E74CED" w14:textId="77777777" w:rsidR="00E9305C" w:rsidRDefault="002F5273">
      <w:pPr>
        <w:pStyle w:val="Heading3"/>
        <w:rPr>
          <w:b w:val="0"/>
          <w:bCs w:val="0"/>
        </w:rPr>
      </w:pPr>
      <w:r>
        <w:rPr>
          <w:b w:val="0"/>
          <w:bCs w:val="0"/>
        </w:rPr>
        <w:t>Feb 04- Sept</w:t>
      </w:r>
      <w:r w:rsidR="00E9305C">
        <w:rPr>
          <w:b w:val="0"/>
          <w:bCs w:val="0"/>
        </w:rPr>
        <w:t xml:space="preserve"> 04 as </w:t>
      </w:r>
      <w:r w:rsidR="00E9305C">
        <w:t>P</w:t>
      </w:r>
      <w:r>
        <w:t>ortfolio Accountant</w:t>
      </w:r>
      <w:r w:rsidR="00E9305C">
        <w:t xml:space="preserve"> </w:t>
      </w:r>
    </w:p>
    <w:p w14:paraId="127EE7F5" w14:textId="77777777" w:rsidR="00E9305C" w:rsidRDefault="00C31D5C">
      <w:pPr>
        <w:numPr>
          <w:ilvl w:val="0"/>
          <w:numId w:val="11"/>
        </w:numPr>
      </w:pPr>
      <w:r>
        <w:t xml:space="preserve">Be chosen as the </w:t>
      </w:r>
      <w:r w:rsidR="0092678C">
        <w:t>1</w:t>
      </w:r>
      <w:r w:rsidR="0092678C" w:rsidRPr="0092678C">
        <w:rPr>
          <w:vertAlign w:val="superscript"/>
        </w:rPr>
        <w:t>st</w:t>
      </w:r>
      <w:r w:rsidR="0092678C">
        <w:t xml:space="preserve"> </w:t>
      </w:r>
      <w:r>
        <w:t>Portfolio Accountant to handle Hedge Fund clients</w:t>
      </w:r>
      <w:r w:rsidR="00E9305C">
        <w:t>.</w:t>
      </w:r>
    </w:p>
    <w:p w14:paraId="29955CE6" w14:textId="77777777" w:rsidR="00E9305C" w:rsidRDefault="00E9305C">
      <w:pPr>
        <w:ind w:left="720"/>
      </w:pPr>
    </w:p>
    <w:p w14:paraId="6219B48D" w14:textId="77777777" w:rsidR="00E9305C" w:rsidRPr="002F5273" w:rsidRDefault="00E9305C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 xml:space="preserve">State Street Bank &amp; Trust (Hong Kong) Limited </w:t>
      </w:r>
    </w:p>
    <w:p w14:paraId="0F306CA1" w14:textId="77777777" w:rsidR="00E9305C" w:rsidRDefault="002F5273">
      <w:pPr>
        <w:pStyle w:val="Heading3"/>
      </w:pPr>
      <w:r>
        <w:rPr>
          <w:b w:val="0"/>
          <w:bCs w:val="0"/>
        </w:rPr>
        <w:t>May 02-Nov</w:t>
      </w:r>
      <w:r w:rsidR="00E9305C">
        <w:rPr>
          <w:b w:val="0"/>
          <w:bCs w:val="0"/>
        </w:rPr>
        <w:t xml:space="preserve"> 03 as</w:t>
      </w:r>
      <w:r w:rsidR="00E9305C">
        <w:t xml:space="preserve"> F</w:t>
      </w:r>
      <w:r>
        <w:t>und Accountant</w:t>
      </w:r>
    </w:p>
    <w:p w14:paraId="4FC40313" w14:textId="77777777" w:rsidR="00F1179A" w:rsidRDefault="001908D5" w:rsidP="00E64B67">
      <w:pPr>
        <w:numPr>
          <w:ilvl w:val="0"/>
          <w:numId w:val="26"/>
        </w:numPr>
      </w:pPr>
      <w:r>
        <w:t>Be assigned</w:t>
      </w:r>
      <w:r w:rsidR="00F1179A">
        <w:t xml:space="preserve"> to handle a mega sovereign</w:t>
      </w:r>
      <w:r>
        <w:t xml:space="preserve"> fund</w:t>
      </w:r>
      <w:r w:rsidR="00F1179A">
        <w:t xml:space="preserve"> which</w:t>
      </w:r>
      <w:r>
        <w:t xml:space="preserve"> worth over USD10Billion after 8</w:t>
      </w:r>
      <w:r w:rsidR="00F1179A">
        <w:t xml:space="preserve"> months on the job.</w:t>
      </w:r>
    </w:p>
    <w:p w14:paraId="2DB6DEA6" w14:textId="77777777" w:rsidR="00CD685E" w:rsidRDefault="00CD685E" w:rsidP="00E64B67">
      <w:pPr>
        <w:numPr>
          <w:ilvl w:val="0"/>
          <w:numId w:val="26"/>
        </w:numPr>
      </w:pPr>
      <w:r>
        <w:t>Perform cash &amp; position reconciliation and resolve break with counter party or client</w:t>
      </w:r>
    </w:p>
    <w:p w14:paraId="5B884B9D" w14:textId="77777777" w:rsidR="00CD685E" w:rsidRDefault="00CD685E" w:rsidP="00E64B67">
      <w:pPr>
        <w:numPr>
          <w:ilvl w:val="0"/>
          <w:numId w:val="26"/>
        </w:numPr>
      </w:pPr>
      <w:r>
        <w:t xml:space="preserve">Perform price verification </w:t>
      </w:r>
    </w:p>
    <w:p w14:paraId="16C9A08D" w14:textId="77777777" w:rsidR="00CD685E" w:rsidRDefault="00CD685E" w:rsidP="00E64B67">
      <w:pPr>
        <w:numPr>
          <w:ilvl w:val="0"/>
          <w:numId w:val="26"/>
        </w:numPr>
      </w:pPr>
      <w:r>
        <w:t xml:space="preserve">Verify </w:t>
      </w:r>
      <w:r w:rsidR="006311B9">
        <w:t>dividend and bond interest accruals</w:t>
      </w:r>
    </w:p>
    <w:p w14:paraId="502104E2" w14:textId="77777777" w:rsidR="00CD685E" w:rsidRDefault="00CD685E" w:rsidP="00E64B67">
      <w:pPr>
        <w:numPr>
          <w:ilvl w:val="0"/>
          <w:numId w:val="26"/>
        </w:numPr>
      </w:pPr>
      <w:r>
        <w:t>Perform trade matching in the market and follow through trade amendment</w:t>
      </w:r>
    </w:p>
    <w:p w14:paraId="1DC52CC4" w14:textId="77777777" w:rsidR="006311B9" w:rsidRDefault="006311B9" w:rsidP="00E64B67">
      <w:pPr>
        <w:numPr>
          <w:ilvl w:val="0"/>
          <w:numId w:val="26"/>
        </w:numPr>
      </w:pPr>
      <w:r>
        <w:t>Submit stock lending request as per client’s instruction</w:t>
      </w:r>
    </w:p>
    <w:p w14:paraId="30532CCD" w14:textId="77777777" w:rsidR="006311B9" w:rsidRPr="00F1179A" w:rsidRDefault="006311B9" w:rsidP="00E64B67">
      <w:pPr>
        <w:numPr>
          <w:ilvl w:val="0"/>
          <w:numId w:val="26"/>
        </w:numPr>
      </w:pPr>
      <w:r>
        <w:t>Assess funding and place daily deposit roll as per client’s standing instruction</w:t>
      </w:r>
    </w:p>
    <w:p w14:paraId="01EA86E6" w14:textId="77777777" w:rsidR="00E9305C" w:rsidRDefault="00E9305C"/>
    <w:p w14:paraId="1D45D18A" w14:textId="77777777" w:rsidR="002F5273" w:rsidRPr="002F5273" w:rsidRDefault="002F5273" w:rsidP="002F5273">
      <w:pPr>
        <w:pStyle w:val="Heading9"/>
        <w:rPr>
          <w:sz w:val="26"/>
          <w:szCs w:val="26"/>
        </w:rPr>
      </w:pPr>
      <w:r w:rsidRPr="002F5273">
        <w:rPr>
          <w:sz w:val="26"/>
          <w:szCs w:val="26"/>
        </w:rPr>
        <w:t xml:space="preserve">Other experience: </w:t>
      </w:r>
    </w:p>
    <w:p w14:paraId="1A846684" w14:textId="77777777" w:rsidR="002F5273" w:rsidRDefault="00E9305C" w:rsidP="002F5273">
      <w:pPr>
        <w:pStyle w:val="Heading9"/>
        <w:numPr>
          <w:ilvl w:val="0"/>
          <w:numId w:val="19"/>
        </w:numPr>
        <w:rPr>
          <w:b w:val="0"/>
          <w:sz w:val="24"/>
          <w:szCs w:val="24"/>
          <w:u w:val="none"/>
        </w:rPr>
      </w:pPr>
      <w:r w:rsidRPr="002F5273">
        <w:rPr>
          <w:b w:val="0"/>
          <w:sz w:val="24"/>
          <w:szCs w:val="24"/>
          <w:u w:val="none"/>
        </w:rPr>
        <w:t>Vincent Kwok &amp; Co. (Hong Kong)</w:t>
      </w:r>
      <w:r w:rsidR="00F1179A">
        <w:rPr>
          <w:b w:val="0"/>
          <w:sz w:val="24"/>
          <w:szCs w:val="24"/>
          <w:u w:val="none"/>
        </w:rPr>
        <w:t xml:space="preserve"> </w:t>
      </w:r>
    </w:p>
    <w:p w14:paraId="645D9617" w14:textId="77777777" w:rsidR="00A75941" w:rsidRPr="00A75941" w:rsidRDefault="00A75941" w:rsidP="00A75941">
      <w:pPr>
        <w:pStyle w:val="ListParagraph"/>
        <w:numPr>
          <w:ilvl w:val="2"/>
          <w:numId w:val="9"/>
        </w:numPr>
      </w:pPr>
      <w:r>
        <w:t>Prepare financial statements and lodge Annual Return in accordance to Hong Kong Company Registration Ordinance for Small and Medium Enterprises.</w:t>
      </w:r>
    </w:p>
    <w:p w14:paraId="7553DCC6" w14:textId="77777777" w:rsidR="00E9305C" w:rsidRDefault="002F5273" w:rsidP="00E110DE">
      <w:pPr>
        <w:pStyle w:val="Heading9"/>
        <w:numPr>
          <w:ilvl w:val="0"/>
          <w:numId w:val="19"/>
        </w:numPr>
        <w:rPr>
          <w:b w:val="0"/>
          <w:sz w:val="24"/>
          <w:szCs w:val="24"/>
          <w:u w:val="none"/>
        </w:rPr>
      </w:pPr>
      <w:r w:rsidRPr="002F5273">
        <w:rPr>
          <w:b w:val="0"/>
          <w:sz w:val="24"/>
          <w:szCs w:val="24"/>
          <w:u w:val="none"/>
        </w:rPr>
        <w:t xml:space="preserve">Mill </w:t>
      </w:r>
      <w:r w:rsidR="00E9305C" w:rsidRPr="002F5273">
        <w:rPr>
          <w:b w:val="0"/>
          <w:sz w:val="24"/>
          <w:szCs w:val="24"/>
          <w:u w:val="none"/>
        </w:rPr>
        <w:t>Partners Accountants (Sydney)</w:t>
      </w:r>
    </w:p>
    <w:p w14:paraId="2D4991C4" w14:textId="77777777" w:rsidR="00A75941" w:rsidRDefault="00A75941" w:rsidP="00A75941">
      <w:pPr>
        <w:pStyle w:val="ListParagraph"/>
        <w:numPr>
          <w:ilvl w:val="2"/>
          <w:numId w:val="9"/>
        </w:numPr>
      </w:pPr>
      <w:r>
        <w:t>Prepare Tax Retur</w:t>
      </w:r>
      <w:r w:rsidR="00531CD5">
        <w:t xml:space="preserve">n for individuals and companies in accordance to Australia Tax </w:t>
      </w:r>
      <w:r w:rsidR="001908D5">
        <w:t>Regulations</w:t>
      </w:r>
      <w:r w:rsidR="00531CD5">
        <w:t>.</w:t>
      </w:r>
    </w:p>
    <w:p w14:paraId="7A69CD2A" w14:textId="77777777" w:rsidR="00172BD9" w:rsidRPr="00A75941" w:rsidRDefault="00172BD9" w:rsidP="00172BD9">
      <w:pPr>
        <w:pStyle w:val="ListParagraph"/>
        <w:ind w:left="2040"/>
      </w:pPr>
    </w:p>
    <w:p w14:paraId="47F0B09B" w14:textId="77777777" w:rsidR="00E9305C" w:rsidRDefault="00E9305C" w:rsidP="00182DD2">
      <w:pPr>
        <w:spacing w:beforeLines="50" w:before="120"/>
        <w:ind w:left="5041" w:hanging="5041"/>
        <w:rPr>
          <w:b/>
          <w:sz w:val="28"/>
        </w:rPr>
      </w:pPr>
      <w:r>
        <w:rPr>
          <w:b/>
          <w:bdr w:val="threeDEmboss" w:sz="18" w:space="0" w:color="auto" w:frame="1"/>
        </w:rPr>
        <w:t>WORK RELATED SKILLS</w:t>
      </w:r>
      <w:r>
        <w:rPr>
          <w:b/>
          <w:sz w:val="28"/>
        </w:rPr>
        <w:tab/>
      </w:r>
    </w:p>
    <w:p w14:paraId="77B3F6F5" w14:textId="77777777" w:rsidR="00E9305C" w:rsidRDefault="00E9305C">
      <w:pPr>
        <w:rPr>
          <w:sz w:val="16"/>
        </w:rPr>
      </w:pPr>
    </w:p>
    <w:p w14:paraId="4E160E3D" w14:textId="77777777" w:rsidR="00E9305C" w:rsidRDefault="00E9305C">
      <w:pPr>
        <w:ind w:firstLine="720"/>
        <w:rPr>
          <w:b/>
        </w:rPr>
      </w:pPr>
      <w:r>
        <w:t>Proficient in the use of</w:t>
      </w:r>
      <w:r>
        <w:rPr>
          <w:b/>
          <w:bCs/>
        </w:rPr>
        <w:t xml:space="preserve"> Bloomberg and M</w:t>
      </w:r>
      <w:r>
        <w:rPr>
          <w:b/>
        </w:rPr>
        <w:t>icrosoft Office.</w:t>
      </w:r>
    </w:p>
    <w:p w14:paraId="3ECF9C66" w14:textId="641AD5EB" w:rsidR="00E9305C" w:rsidRPr="00BC6D22" w:rsidRDefault="00E9305C" w:rsidP="00BC6D22">
      <w:pPr>
        <w:ind w:firstLine="720"/>
      </w:pPr>
      <w:r>
        <w:t xml:space="preserve">Converse fluently in </w:t>
      </w:r>
      <w:r>
        <w:rPr>
          <w:b/>
        </w:rPr>
        <w:t>English, Mandarin</w:t>
      </w:r>
      <w:r>
        <w:rPr>
          <w:rFonts w:hint="eastAsia"/>
          <w:b/>
        </w:rPr>
        <w:t xml:space="preserve"> </w:t>
      </w:r>
      <w:r>
        <w:rPr>
          <w:b/>
        </w:rPr>
        <w:t>and Cantonese</w:t>
      </w:r>
      <w:r>
        <w:rPr>
          <w:rFonts w:hint="eastAsia"/>
          <w:b/>
        </w:rPr>
        <w:t>.</w:t>
      </w:r>
      <w:r w:rsidR="002B49E3">
        <w:rPr>
          <w:b/>
        </w:rPr>
        <w:tab/>
      </w:r>
    </w:p>
    <w:p w14:paraId="3DAFBE8F" w14:textId="77777777" w:rsidR="00E9305C" w:rsidRDefault="00E9305C">
      <w:pPr>
        <w:rPr>
          <w:sz w:val="16"/>
        </w:rPr>
      </w:pPr>
    </w:p>
    <w:p w14:paraId="1A2E550F" w14:textId="77777777" w:rsidR="00E9305C" w:rsidRDefault="00E9305C">
      <w:pPr>
        <w:ind w:left="5040" w:hanging="5040"/>
        <w:rPr>
          <w:b/>
          <w:sz w:val="16"/>
          <w:bdr w:val="threeDEmboss" w:sz="24" w:space="0" w:color="auto" w:frame="1"/>
        </w:rPr>
      </w:pPr>
    </w:p>
    <w:p w14:paraId="7E81E382" w14:textId="77777777" w:rsidR="00E9305C" w:rsidRDefault="00E9305C">
      <w:pPr>
        <w:ind w:left="5040" w:hanging="5040"/>
        <w:rPr>
          <w:b/>
          <w:sz w:val="28"/>
        </w:rPr>
      </w:pPr>
      <w:r>
        <w:rPr>
          <w:b/>
          <w:bdr w:val="threeDEmboss" w:sz="18" w:space="0" w:color="auto" w:frame="1"/>
        </w:rPr>
        <w:t>EDUCATIONAL BACKGROUND</w:t>
      </w:r>
      <w:r>
        <w:rPr>
          <w:b/>
          <w:sz w:val="28"/>
        </w:rPr>
        <w:tab/>
      </w:r>
    </w:p>
    <w:p w14:paraId="5801E1DE" w14:textId="77777777" w:rsidR="00E9305C" w:rsidRDefault="00E9305C">
      <w:pPr>
        <w:ind w:left="5041" w:hanging="5040"/>
        <w:rPr>
          <w:b/>
          <w:sz w:val="16"/>
        </w:rPr>
      </w:pPr>
    </w:p>
    <w:p w14:paraId="5B42F45D" w14:textId="77777777" w:rsidR="00E9305C" w:rsidRDefault="00E9305C">
      <w:pPr>
        <w:ind w:left="5041" w:hanging="4320"/>
        <w:rPr>
          <w:b/>
        </w:rPr>
      </w:pPr>
      <w:r>
        <w:rPr>
          <w:b/>
        </w:rPr>
        <w:t xml:space="preserve">Macquarie University </w:t>
      </w:r>
      <w:r>
        <w:rPr>
          <w:b/>
        </w:rPr>
        <w:tab/>
      </w:r>
      <w:r>
        <w:t>July 1998-July 2001</w:t>
      </w:r>
    </w:p>
    <w:p w14:paraId="32A57126" w14:textId="77777777" w:rsidR="00E9305C" w:rsidRDefault="00E9305C">
      <w:pPr>
        <w:ind w:left="720" w:firstLine="720"/>
        <w:rPr>
          <w:b/>
          <w:sz w:val="16"/>
          <w:u w:val="single"/>
        </w:rPr>
      </w:pPr>
    </w:p>
    <w:p w14:paraId="0FF27EB9" w14:textId="77777777" w:rsidR="00E9305C" w:rsidRDefault="00E9305C">
      <w:pPr>
        <w:ind w:left="720" w:firstLine="720"/>
        <w:rPr>
          <w:b/>
        </w:rPr>
      </w:pPr>
      <w:r>
        <w:rPr>
          <w:b/>
          <w:u w:val="single"/>
        </w:rPr>
        <w:t>Double</w:t>
      </w:r>
      <w:r>
        <w:rPr>
          <w:b/>
        </w:rPr>
        <w:t xml:space="preserve"> Degrees in:</w:t>
      </w:r>
      <w:r>
        <w:rPr>
          <w:b/>
        </w:rPr>
        <w:tab/>
        <w:t xml:space="preserve">Bachelor of </w:t>
      </w:r>
      <w:r>
        <w:rPr>
          <w:b/>
          <w:u w:val="single"/>
        </w:rPr>
        <w:t>Applied Finance</w:t>
      </w:r>
    </w:p>
    <w:p w14:paraId="64F4305C" w14:textId="77777777" w:rsidR="00E9305C" w:rsidRDefault="00E9305C">
      <w:pPr>
        <w:ind w:left="5040" w:hanging="1440"/>
        <w:rPr>
          <w:b/>
        </w:rPr>
      </w:pPr>
      <w:r>
        <w:rPr>
          <w:b/>
        </w:rPr>
        <w:t xml:space="preserve">Bachelor of </w:t>
      </w:r>
      <w:r>
        <w:rPr>
          <w:b/>
          <w:u w:val="single"/>
        </w:rPr>
        <w:t>Commerce (Professional Accounting)</w:t>
      </w:r>
    </w:p>
    <w:p w14:paraId="06F01942" w14:textId="77777777" w:rsidR="00E9305C" w:rsidRDefault="00E9305C">
      <w:pPr>
        <w:ind w:left="5040" w:hanging="2160"/>
        <w:rPr>
          <w:b/>
          <w:sz w:val="16"/>
        </w:rPr>
      </w:pPr>
    </w:p>
    <w:p w14:paraId="4405B8AA" w14:textId="77777777" w:rsidR="00E9305C" w:rsidRDefault="00E9305C">
      <w:pPr>
        <w:ind w:firstLine="720"/>
        <w:rPr>
          <w:b/>
        </w:rPr>
      </w:pPr>
      <w:r>
        <w:rPr>
          <w:b/>
        </w:rPr>
        <w:t>The Hong Kong Polytechnic University</w:t>
      </w:r>
      <w:r>
        <w:rPr>
          <w:b/>
        </w:rPr>
        <w:tab/>
      </w:r>
      <w:r>
        <w:rPr>
          <w:b/>
        </w:rPr>
        <w:tab/>
      </w:r>
      <w:r>
        <w:t>July 1997-July 1998</w:t>
      </w:r>
    </w:p>
    <w:p w14:paraId="2A8A3ABC" w14:textId="77777777" w:rsidR="00E9305C" w:rsidRDefault="00E9305C">
      <w:pPr>
        <w:ind w:left="2880" w:hanging="1440"/>
        <w:rPr>
          <w:bCs/>
        </w:rPr>
      </w:pPr>
      <w:r>
        <w:rPr>
          <w:bCs/>
        </w:rPr>
        <w:t>First Year Study for Bachelor of Accounting</w:t>
      </w:r>
    </w:p>
    <w:p w14:paraId="13FC0422" w14:textId="77777777" w:rsidR="00E9305C" w:rsidRDefault="00E9305C">
      <w:pPr>
        <w:ind w:left="5040" w:hanging="2160"/>
        <w:rPr>
          <w:b/>
          <w:sz w:val="28"/>
        </w:rPr>
      </w:pPr>
    </w:p>
    <w:p w14:paraId="46374AEB" w14:textId="77777777" w:rsidR="00E9305C" w:rsidRDefault="00E9305C">
      <w:pPr>
        <w:rPr>
          <w:b/>
        </w:rPr>
      </w:pPr>
      <w:r>
        <w:rPr>
          <w:b/>
          <w:sz w:val="28"/>
        </w:rPr>
        <w:tab/>
      </w:r>
      <w:r>
        <w:rPr>
          <w:b/>
        </w:rPr>
        <w:t>St Paul’s Convent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July 1990-July 1997</w:t>
      </w:r>
    </w:p>
    <w:p w14:paraId="5241E68C" w14:textId="77777777" w:rsidR="00E9305C" w:rsidRDefault="00E9305C">
      <w:pPr>
        <w:ind w:left="2880" w:hanging="1440"/>
        <w:rPr>
          <w:bCs/>
        </w:rPr>
      </w:pPr>
      <w:r>
        <w:rPr>
          <w:bCs/>
        </w:rPr>
        <w:t>HKAL and HKCEE Examinations</w:t>
      </w:r>
    </w:p>
    <w:p w14:paraId="45366625" w14:textId="77777777" w:rsidR="00E9305C" w:rsidRDefault="00E9305C">
      <w:pPr>
        <w:ind w:left="5040" w:hanging="5040"/>
        <w:rPr>
          <w:b/>
          <w:sz w:val="16"/>
          <w:bdr w:val="threeDEmboss" w:sz="24" w:space="0" w:color="auto" w:frame="1"/>
        </w:rPr>
      </w:pPr>
    </w:p>
    <w:p w14:paraId="52F978C0" w14:textId="77777777" w:rsidR="00E9305C" w:rsidRDefault="00E9305C">
      <w:pPr>
        <w:pStyle w:val="Header"/>
        <w:tabs>
          <w:tab w:val="clear" w:pos="4320"/>
          <w:tab w:val="clear" w:pos="8640"/>
        </w:tabs>
        <w:rPr>
          <w:sz w:val="16"/>
        </w:rPr>
      </w:pPr>
    </w:p>
    <w:p w14:paraId="479A3963" w14:textId="77777777" w:rsidR="00E9305C" w:rsidRDefault="002E0D8E">
      <w:pPr>
        <w:rPr>
          <w:b/>
          <w:bCs/>
          <w:sz w:val="28"/>
        </w:rPr>
      </w:pPr>
      <w:r>
        <w:rPr>
          <w:b/>
          <w:bCs/>
          <w:bdr w:val="threeDEmboss" w:sz="18" w:space="0" w:color="auto" w:frame="1"/>
        </w:rPr>
        <w:t>Extracurricular</w:t>
      </w:r>
      <w:r w:rsidR="00E9305C">
        <w:rPr>
          <w:b/>
          <w:bCs/>
          <w:sz w:val="28"/>
        </w:rPr>
        <w:tab/>
      </w:r>
    </w:p>
    <w:p w14:paraId="02986A6D" w14:textId="77777777" w:rsidR="00E9305C" w:rsidRDefault="00E9305C">
      <w:pPr>
        <w:ind w:firstLine="720"/>
        <w:rPr>
          <w:sz w:val="16"/>
        </w:rPr>
      </w:pPr>
    </w:p>
    <w:p w14:paraId="2C379ACF" w14:textId="77777777" w:rsidR="00E9305C" w:rsidRDefault="00E9305C">
      <w:pPr>
        <w:spacing w:line="360" w:lineRule="auto"/>
        <w:ind w:firstLine="720"/>
        <w:rPr>
          <w:b/>
        </w:rPr>
      </w:pPr>
      <w:r>
        <w:rPr>
          <w:b/>
        </w:rPr>
        <w:t>Macquarie University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January 99-December 99</w:t>
      </w:r>
    </w:p>
    <w:p w14:paraId="6C3ACE6A" w14:textId="77777777" w:rsidR="00E9305C" w:rsidRDefault="00E9305C" w:rsidP="00F722E0">
      <w:pPr>
        <w:pStyle w:val="Heading4"/>
        <w:numPr>
          <w:ilvl w:val="2"/>
          <w:numId w:val="9"/>
        </w:numPr>
      </w:pPr>
      <w:r>
        <w:t>T</w:t>
      </w:r>
      <w:r w:rsidR="001908D5">
        <w:t>reasurer</w:t>
      </w:r>
      <w:r>
        <w:t xml:space="preserve"> of Singapore Students’ Association </w:t>
      </w:r>
    </w:p>
    <w:p w14:paraId="270DB9D6" w14:textId="77777777" w:rsidR="00E9305C" w:rsidRDefault="00E9305C">
      <w:pPr>
        <w:ind w:firstLine="720"/>
        <w:rPr>
          <w:b/>
          <w:i/>
          <w:iCs/>
        </w:rPr>
      </w:pPr>
    </w:p>
    <w:p w14:paraId="549F0E00" w14:textId="77777777" w:rsidR="00E9305C" w:rsidRDefault="00E9305C">
      <w:pPr>
        <w:ind w:firstLine="720"/>
        <w:rPr>
          <w:b/>
          <w:i/>
          <w:iCs/>
        </w:rPr>
      </w:pPr>
      <w:r>
        <w:rPr>
          <w:b/>
        </w:rPr>
        <w:t>St Paul’s Convent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t>July 95-July 96</w:t>
      </w:r>
      <w:r>
        <w:rPr>
          <w:b/>
        </w:rPr>
        <w:tab/>
      </w:r>
    </w:p>
    <w:p w14:paraId="74E8E5DF" w14:textId="77777777" w:rsidR="00E9305C" w:rsidRDefault="00E9305C">
      <w:pPr>
        <w:ind w:firstLine="720"/>
        <w:rPr>
          <w:b/>
          <w:i/>
          <w:iCs/>
        </w:rPr>
      </w:pPr>
    </w:p>
    <w:p w14:paraId="25C78DFB" w14:textId="77777777" w:rsidR="00F722E0" w:rsidRDefault="00E9305C" w:rsidP="00F722E0">
      <w:pPr>
        <w:pStyle w:val="ListParagraph"/>
        <w:numPr>
          <w:ilvl w:val="2"/>
          <w:numId w:val="9"/>
        </w:numPr>
      </w:pPr>
      <w:r>
        <w:t>V</w:t>
      </w:r>
      <w:r w:rsidR="001908D5">
        <w:t>ice President</w:t>
      </w:r>
      <w:r w:rsidR="00A75941">
        <w:t xml:space="preserve"> and Conductor</w:t>
      </w:r>
      <w:r>
        <w:t xml:space="preserve"> of </w:t>
      </w:r>
      <w:r>
        <w:rPr>
          <w:rFonts w:hint="eastAsia"/>
        </w:rPr>
        <w:t>School Choir</w:t>
      </w:r>
    </w:p>
    <w:p w14:paraId="739E944C" w14:textId="77777777" w:rsidR="00E9305C" w:rsidRDefault="00E9305C" w:rsidP="00F722E0">
      <w:pPr>
        <w:pStyle w:val="ListParagraph"/>
        <w:numPr>
          <w:ilvl w:val="2"/>
          <w:numId w:val="9"/>
        </w:numPr>
      </w:pPr>
      <w:r>
        <w:t>T</w:t>
      </w:r>
      <w:r w:rsidR="001908D5">
        <w:t>reasurer</w:t>
      </w:r>
      <w:r>
        <w:t xml:space="preserve"> of Sports Committee</w:t>
      </w:r>
    </w:p>
    <w:p w14:paraId="41B25EA7" w14:textId="77777777" w:rsidR="007A02EF" w:rsidRDefault="007A02EF" w:rsidP="007A02EF"/>
    <w:p w14:paraId="5F100DD2" w14:textId="77777777" w:rsidR="007A02EF" w:rsidRDefault="007A02EF" w:rsidP="007A02EF">
      <w:pPr>
        <w:ind w:left="5040" w:hanging="5040"/>
        <w:rPr>
          <w:b/>
          <w:lang w:val="en-GB"/>
        </w:rPr>
      </w:pPr>
      <w:r>
        <w:rPr>
          <w:b/>
          <w:bdr w:val="threeDEmboss" w:sz="18" w:space="0" w:color="auto" w:frame="1"/>
        </w:rPr>
        <w:t>STRENGTHS</w:t>
      </w:r>
      <w:r>
        <w:rPr>
          <w:b/>
          <w:sz w:val="28"/>
        </w:rPr>
        <w:tab/>
      </w:r>
    </w:p>
    <w:p w14:paraId="05EF0750" w14:textId="77777777" w:rsidR="007A02EF" w:rsidRDefault="007A02EF" w:rsidP="007A02EF">
      <w:pPr>
        <w:ind w:left="5040" w:hanging="5040"/>
        <w:rPr>
          <w:b/>
        </w:rPr>
      </w:pPr>
    </w:p>
    <w:p w14:paraId="3DF82942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Strong organization skill: </w:t>
      </w:r>
    </w:p>
    <w:p w14:paraId="74538E5B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Make proper interpretation from documents and collaborate well with both internal and external professions </w:t>
      </w:r>
    </w:p>
    <w:p w14:paraId="448940E7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Orchestrate completion of the process with clear instruction and good communication skill</w:t>
      </w:r>
    </w:p>
    <w:p w14:paraId="608BC3E5" w14:textId="77777777" w:rsidR="007A02EF" w:rsidRPr="005F1D33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Always keep objective and timeline in checks</w:t>
      </w:r>
    </w:p>
    <w:p w14:paraId="6CE70A32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Good problem solver:</w:t>
      </w:r>
    </w:p>
    <w:p w14:paraId="767F107B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Proactive and reach out to relevant parties to sort for the best understanding of the situation</w:t>
      </w:r>
    </w:p>
    <w:p w14:paraId="03A82351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Determine to accomplish and think actively for both in &amp; outside the box solutions </w:t>
      </w:r>
    </w:p>
    <w:p w14:paraId="645F8BCD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Balanced approach in achieving both efficiency and risk mitigation</w:t>
      </w:r>
    </w:p>
    <w:p w14:paraId="40832C36" w14:textId="77777777" w:rsidR="007A02EF" w:rsidRDefault="007A02EF" w:rsidP="007A02EF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Committed team player packed with experience &amp; knowledge:</w:t>
      </w:r>
    </w:p>
    <w:p w14:paraId="0343ED4F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Solid back ground knowledge in investment services and operation</w:t>
      </w:r>
    </w:p>
    <w:p w14:paraId="5FF3B36F" w14:textId="77777777" w:rsidR="007A02E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>Positive personality who will build rapport with the team to deal with challenging situation and uplift the best practice</w:t>
      </w:r>
    </w:p>
    <w:p w14:paraId="23378AF6" w14:textId="77777777" w:rsidR="007A02EF" w:rsidRPr="0007157F" w:rsidRDefault="007A02EF" w:rsidP="007A02EF">
      <w:pPr>
        <w:pStyle w:val="ListParagraph"/>
        <w:numPr>
          <w:ilvl w:val="1"/>
          <w:numId w:val="20"/>
        </w:numPr>
        <w:rPr>
          <w:b/>
        </w:rPr>
      </w:pPr>
      <w:r>
        <w:rPr>
          <w:b/>
        </w:rPr>
        <w:t xml:space="preserve">Open minded person who open for feedback and active in proposing suggestions </w:t>
      </w:r>
    </w:p>
    <w:p w14:paraId="630C045B" w14:textId="77777777" w:rsidR="007A02EF" w:rsidRDefault="007A02EF" w:rsidP="007A02EF"/>
    <w:sectPr w:rsidR="007A02EF" w:rsidSect="00E30A36">
      <w:headerReference w:type="default" r:id="rId8"/>
      <w:footerReference w:type="default" r:id="rId9"/>
      <w:pgSz w:w="11909" w:h="16834" w:code="9"/>
      <w:pgMar w:top="992" w:right="1588" w:bottom="624" w:left="1588" w:header="68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5925C" w14:textId="77777777" w:rsidR="007A02EF" w:rsidRDefault="007A02EF">
      <w:r>
        <w:separator/>
      </w:r>
    </w:p>
  </w:endnote>
  <w:endnote w:type="continuationSeparator" w:id="0">
    <w:p w14:paraId="1F92D719" w14:textId="77777777" w:rsidR="007A02EF" w:rsidRDefault="007A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AEA5E" w14:textId="77777777" w:rsidR="007A02EF" w:rsidRDefault="007A02EF">
    <w:pPr>
      <w:pStyle w:val="Footer"/>
      <w:jc w:val="right"/>
    </w:pPr>
    <w:r>
      <w:rPr>
        <w:snapToGrid w:val="0"/>
        <w:lang w:eastAsia="en-US"/>
      </w:rPr>
      <w:t xml:space="preserve">Page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PAGE </w:instrText>
    </w:r>
    <w:r>
      <w:rPr>
        <w:snapToGrid w:val="0"/>
        <w:lang w:eastAsia="en-US"/>
      </w:rPr>
      <w:fldChar w:fldCharType="separate"/>
    </w:r>
    <w:r w:rsidR="00B6376E">
      <w:rPr>
        <w:noProof/>
        <w:snapToGrid w:val="0"/>
        <w:lang w:eastAsia="en-US"/>
      </w:rPr>
      <w:t>5</w:t>
    </w:r>
    <w:r>
      <w:rPr>
        <w:snapToGrid w:val="0"/>
        <w:lang w:eastAsia="en-US"/>
      </w:rPr>
      <w:fldChar w:fldCharType="end"/>
    </w:r>
    <w:r>
      <w:rPr>
        <w:snapToGrid w:val="0"/>
        <w:lang w:eastAsia="en-US"/>
      </w:rPr>
      <w:t xml:space="preserve"> of </w:t>
    </w:r>
    <w:r>
      <w:rPr>
        <w:snapToGrid w:val="0"/>
        <w:lang w:eastAsia="en-US"/>
      </w:rPr>
      <w:fldChar w:fldCharType="begin"/>
    </w:r>
    <w:r>
      <w:rPr>
        <w:snapToGrid w:val="0"/>
        <w:lang w:eastAsia="en-US"/>
      </w:rPr>
      <w:instrText xml:space="preserve"> NUMPAGES </w:instrText>
    </w:r>
    <w:r>
      <w:rPr>
        <w:snapToGrid w:val="0"/>
        <w:lang w:eastAsia="en-US"/>
      </w:rPr>
      <w:fldChar w:fldCharType="separate"/>
    </w:r>
    <w:r w:rsidR="00B6376E">
      <w:rPr>
        <w:noProof/>
        <w:snapToGrid w:val="0"/>
        <w:lang w:eastAsia="en-US"/>
      </w:rPr>
      <w:t>5</w:t>
    </w:r>
    <w:r>
      <w:rPr>
        <w:snapToGrid w:val="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C4FA6" w14:textId="77777777" w:rsidR="007A02EF" w:rsidRDefault="007A02EF">
      <w:r>
        <w:separator/>
      </w:r>
    </w:p>
  </w:footnote>
  <w:footnote w:type="continuationSeparator" w:id="0">
    <w:p w14:paraId="31912F30" w14:textId="77777777" w:rsidR="007A02EF" w:rsidRDefault="007A0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8B998" w14:textId="77777777" w:rsidR="007A02EF" w:rsidRPr="002E0D8E" w:rsidRDefault="007A02EF">
    <w:pPr>
      <w:pStyle w:val="Title"/>
      <w:rPr>
        <w:i w:val="0"/>
        <w:sz w:val="40"/>
        <w:szCs w:val="40"/>
        <w:u w:val="none"/>
        <w:bdr w:val="threeDEmboss" w:sz="24" w:space="0" w:color="auto" w:frame="1"/>
      </w:rPr>
    </w:pPr>
    <w:r w:rsidRPr="002E0D8E">
      <w:rPr>
        <w:i w:val="0"/>
        <w:sz w:val="40"/>
        <w:szCs w:val="40"/>
        <w:u w:val="none"/>
      </w:rPr>
      <w:t>Isabella Shan Shan HUI</w:t>
    </w:r>
  </w:p>
  <w:p w14:paraId="1274DB3B" w14:textId="77777777" w:rsidR="007A02EF" w:rsidRPr="00647892" w:rsidRDefault="007A02EF">
    <w:pPr>
      <w:jc w:val="center"/>
      <w:rPr>
        <w:bCs/>
        <w:sz w:val="22"/>
      </w:rPr>
    </w:pPr>
    <w:r w:rsidRPr="00647892">
      <w:rPr>
        <w:bCs/>
        <w:sz w:val="22"/>
      </w:rPr>
      <w:t>#09-11, Symphony Height, 41 Hume Avenue, S598738</w:t>
    </w:r>
  </w:p>
  <w:p w14:paraId="280B2633" w14:textId="77777777" w:rsidR="007A02EF" w:rsidRPr="00647892" w:rsidRDefault="007A02EF" w:rsidP="00647892">
    <w:pPr>
      <w:jc w:val="center"/>
      <w:rPr>
        <w:bCs/>
        <w:sz w:val="22"/>
      </w:rPr>
    </w:pPr>
    <w:r w:rsidRPr="00647892">
      <w:rPr>
        <w:bCs/>
        <w:sz w:val="22"/>
      </w:rPr>
      <w:t xml:space="preserve">9699 8838(Mobile), </w:t>
    </w:r>
    <w:hyperlink r:id="rId1" w:history="1">
      <w:r w:rsidRPr="008A0D16">
        <w:rPr>
          <w:rStyle w:val="Hyperlink"/>
          <w:bCs/>
          <w:sz w:val="22"/>
        </w:rPr>
        <w:t>isahui@gmail.com</w:t>
      </w:r>
    </w:hyperlink>
    <w:r w:rsidRPr="00647892">
      <w:rPr>
        <w:bCs/>
        <w:sz w:val="22"/>
      </w:rPr>
      <w:t xml:space="preserve"> (Email)</w:t>
    </w:r>
  </w:p>
  <w:tbl>
    <w:tblPr>
      <w:tblW w:w="9498" w:type="dxa"/>
      <w:tblInd w:w="-398" w:type="dxa"/>
      <w:tblBorders>
        <w:bottom w:val="thinThickSmallGap" w:sz="24" w:space="0" w:color="auto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498"/>
    </w:tblGrid>
    <w:tr w:rsidR="007A02EF" w14:paraId="7F9FBFE1" w14:textId="77777777">
      <w:trPr>
        <w:trHeight w:val="180"/>
      </w:trPr>
      <w:tc>
        <w:tcPr>
          <w:tcW w:w="9498" w:type="dxa"/>
        </w:tcPr>
        <w:p w14:paraId="4EC53C1B" w14:textId="77777777" w:rsidR="007A02EF" w:rsidRDefault="007A02EF">
          <w:pPr>
            <w:ind w:left="99"/>
          </w:pPr>
        </w:p>
      </w:tc>
    </w:tr>
  </w:tbl>
  <w:p w14:paraId="2E912668" w14:textId="77777777" w:rsidR="007A02EF" w:rsidRDefault="007A0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C3E"/>
    <w:multiLevelType w:val="hybridMultilevel"/>
    <w:tmpl w:val="B2480F1A"/>
    <w:lvl w:ilvl="0" w:tplc="0409000B">
      <w:start w:val="1"/>
      <w:numFmt w:val="bullet"/>
      <w:lvlText w:val=""/>
      <w:lvlJc w:val="left"/>
      <w:pPr>
        <w:tabs>
          <w:tab w:val="num" w:pos="1397"/>
        </w:tabs>
        <w:ind w:left="13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77"/>
        </w:tabs>
        <w:ind w:left="18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57"/>
        </w:tabs>
        <w:ind w:left="23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37"/>
        </w:tabs>
        <w:ind w:left="28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17"/>
        </w:tabs>
        <w:ind w:left="33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97"/>
        </w:tabs>
        <w:ind w:left="37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77"/>
        </w:tabs>
        <w:ind w:left="42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57"/>
        </w:tabs>
        <w:ind w:left="47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37"/>
        </w:tabs>
        <w:ind w:left="5237" w:hanging="480"/>
      </w:pPr>
      <w:rPr>
        <w:rFonts w:ascii="Wingdings" w:hAnsi="Wingdings" w:hint="default"/>
      </w:rPr>
    </w:lvl>
  </w:abstractNum>
  <w:abstractNum w:abstractNumId="1" w15:restartNumberingAfterBreak="0">
    <w:nsid w:val="088872DF"/>
    <w:multiLevelType w:val="hybridMultilevel"/>
    <w:tmpl w:val="42785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92283"/>
    <w:multiLevelType w:val="multilevel"/>
    <w:tmpl w:val="587C108C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352E4"/>
    <w:multiLevelType w:val="multilevel"/>
    <w:tmpl w:val="2F6A521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315633"/>
    <w:multiLevelType w:val="hybridMultilevel"/>
    <w:tmpl w:val="35A8C60A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F43"/>
    <w:multiLevelType w:val="hybridMultilevel"/>
    <w:tmpl w:val="9402844C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764B3"/>
    <w:multiLevelType w:val="hybridMultilevel"/>
    <w:tmpl w:val="313C25C8"/>
    <w:lvl w:ilvl="0" w:tplc="5664BA94">
      <w:numFmt w:val="bullet"/>
      <w:lvlText w:val="-"/>
      <w:lvlJc w:val="left"/>
      <w:pPr>
        <w:ind w:left="108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5A67E2"/>
    <w:multiLevelType w:val="multilevel"/>
    <w:tmpl w:val="20188FD8"/>
    <w:lvl w:ilvl="0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"/>
      <w:lvlJc w:val="left"/>
      <w:pPr>
        <w:ind w:left="204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246B682C"/>
    <w:multiLevelType w:val="hybridMultilevel"/>
    <w:tmpl w:val="6B1CAFA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7715F12"/>
    <w:multiLevelType w:val="hybridMultilevel"/>
    <w:tmpl w:val="04962720"/>
    <w:lvl w:ilvl="0" w:tplc="B86CA178">
      <w:start w:val="1"/>
      <w:numFmt w:val="bullet"/>
      <w:lvlText w:val="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29530158"/>
    <w:multiLevelType w:val="hybridMultilevel"/>
    <w:tmpl w:val="7DBE4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1F04BF"/>
    <w:multiLevelType w:val="multilevel"/>
    <w:tmpl w:val="63926460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B96AEF"/>
    <w:multiLevelType w:val="hybridMultilevel"/>
    <w:tmpl w:val="5AE463EA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3" w15:restartNumberingAfterBreak="0">
    <w:nsid w:val="36285159"/>
    <w:multiLevelType w:val="hybridMultilevel"/>
    <w:tmpl w:val="36F23A7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9C27B4"/>
    <w:multiLevelType w:val="hybridMultilevel"/>
    <w:tmpl w:val="D118144E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5" w15:restartNumberingAfterBreak="0">
    <w:nsid w:val="495878F7"/>
    <w:multiLevelType w:val="hybridMultilevel"/>
    <w:tmpl w:val="B74C7A10"/>
    <w:lvl w:ilvl="0" w:tplc="B86CA178">
      <w:start w:val="1"/>
      <w:numFmt w:val="bullet"/>
      <w:lvlText w:val="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4CB804FF"/>
    <w:multiLevelType w:val="hybridMultilevel"/>
    <w:tmpl w:val="9C88A6AC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08366A6"/>
    <w:multiLevelType w:val="hybridMultilevel"/>
    <w:tmpl w:val="898EA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7A75E4"/>
    <w:multiLevelType w:val="multilevel"/>
    <w:tmpl w:val="7DBE41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5B30324"/>
    <w:multiLevelType w:val="hybridMultilevel"/>
    <w:tmpl w:val="57B66324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0" w15:restartNumberingAfterBreak="0">
    <w:nsid w:val="62866D30"/>
    <w:multiLevelType w:val="hybridMultilevel"/>
    <w:tmpl w:val="2E04A444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45A238C"/>
    <w:multiLevelType w:val="hybridMultilevel"/>
    <w:tmpl w:val="C94844B4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200AC"/>
    <w:multiLevelType w:val="hybridMultilevel"/>
    <w:tmpl w:val="00B2ECE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9A66336"/>
    <w:multiLevelType w:val="hybridMultilevel"/>
    <w:tmpl w:val="D68408E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A7F45BB"/>
    <w:multiLevelType w:val="multilevel"/>
    <w:tmpl w:val="9402844C"/>
    <w:lvl w:ilvl="0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D65CA"/>
    <w:multiLevelType w:val="hybridMultilevel"/>
    <w:tmpl w:val="8EFAAD56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26" w15:restartNumberingAfterBreak="0">
    <w:nsid w:val="7B792FCF"/>
    <w:multiLevelType w:val="hybridMultilevel"/>
    <w:tmpl w:val="DBBE9C8A"/>
    <w:lvl w:ilvl="0" w:tplc="B86CA178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7" w15:restartNumberingAfterBreak="0">
    <w:nsid w:val="7FD550EF"/>
    <w:multiLevelType w:val="hybridMultilevel"/>
    <w:tmpl w:val="63E24022"/>
    <w:lvl w:ilvl="0" w:tplc="0409000B">
      <w:start w:val="1"/>
      <w:numFmt w:val="bullet"/>
      <w:lvlText w:val="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9"/>
  </w:num>
  <w:num w:numId="5">
    <w:abstractNumId w:val="14"/>
  </w:num>
  <w:num w:numId="6">
    <w:abstractNumId w:val="27"/>
  </w:num>
  <w:num w:numId="7">
    <w:abstractNumId w:val="25"/>
  </w:num>
  <w:num w:numId="8">
    <w:abstractNumId w:val="12"/>
  </w:num>
  <w:num w:numId="9">
    <w:abstractNumId w:val="26"/>
  </w:num>
  <w:num w:numId="10">
    <w:abstractNumId w:val="15"/>
  </w:num>
  <w:num w:numId="11">
    <w:abstractNumId w:val="9"/>
  </w:num>
  <w:num w:numId="12">
    <w:abstractNumId w:val="8"/>
  </w:num>
  <w:num w:numId="13">
    <w:abstractNumId w:val="16"/>
  </w:num>
  <w:num w:numId="14">
    <w:abstractNumId w:val="20"/>
  </w:num>
  <w:num w:numId="15">
    <w:abstractNumId w:val="13"/>
  </w:num>
  <w:num w:numId="16">
    <w:abstractNumId w:val="23"/>
  </w:num>
  <w:num w:numId="17">
    <w:abstractNumId w:val="22"/>
  </w:num>
  <w:num w:numId="18">
    <w:abstractNumId w:val="0"/>
  </w:num>
  <w:num w:numId="19">
    <w:abstractNumId w:val="1"/>
  </w:num>
  <w:num w:numId="20">
    <w:abstractNumId w:val="6"/>
  </w:num>
  <w:num w:numId="21">
    <w:abstractNumId w:val="17"/>
  </w:num>
  <w:num w:numId="22">
    <w:abstractNumId w:val="10"/>
  </w:num>
  <w:num w:numId="23">
    <w:abstractNumId w:val="7"/>
  </w:num>
  <w:num w:numId="24">
    <w:abstractNumId w:val="5"/>
  </w:num>
  <w:num w:numId="25">
    <w:abstractNumId w:val="24"/>
  </w:num>
  <w:num w:numId="26">
    <w:abstractNumId w:val="21"/>
  </w:num>
  <w:num w:numId="27">
    <w:abstractNumId w:val="18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222"/>
    <w:rsid w:val="000157C9"/>
    <w:rsid w:val="00024AD4"/>
    <w:rsid w:val="000456E6"/>
    <w:rsid w:val="0005529B"/>
    <w:rsid w:val="00071400"/>
    <w:rsid w:val="0007157F"/>
    <w:rsid w:val="00081240"/>
    <w:rsid w:val="000A169E"/>
    <w:rsid w:val="000E0305"/>
    <w:rsid w:val="00157122"/>
    <w:rsid w:val="00157866"/>
    <w:rsid w:val="001654D0"/>
    <w:rsid w:val="00172BD9"/>
    <w:rsid w:val="00182DD2"/>
    <w:rsid w:val="001852A2"/>
    <w:rsid w:val="001908D5"/>
    <w:rsid w:val="001B6B2A"/>
    <w:rsid w:val="001C3C4D"/>
    <w:rsid w:val="001C779D"/>
    <w:rsid w:val="001D00C8"/>
    <w:rsid w:val="001E74FB"/>
    <w:rsid w:val="00211D4F"/>
    <w:rsid w:val="0021658B"/>
    <w:rsid w:val="00216E52"/>
    <w:rsid w:val="00255D7A"/>
    <w:rsid w:val="00265481"/>
    <w:rsid w:val="0028130B"/>
    <w:rsid w:val="00284FF7"/>
    <w:rsid w:val="002867F4"/>
    <w:rsid w:val="002917DC"/>
    <w:rsid w:val="002A27A5"/>
    <w:rsid w:val="002B49E3"/>
    <w:rsid w:val="002D3ED8"/>
    <w:rsid w:val="002E0D8E"/>
    <w:rsid w:val="002E2AFD"/>
    <w:rsid w:val="002E53BF"/>
    <w:rsid w:val="002F0BFC"/>
    <w:rsid w:val="002F5273"/>
    <w:rsid w:val="00305D48"/>
    <w:rsid w:val="0031147F"/>
    <w:rsid w:val="00315379"/>
    <w:rsid w:val="0032499C"/>
    <w:rsid w:val="00334578"/>
    <w:rsid w:val="003511F8"/>
    <w:rsid w:val="00362ABF"/>
    <w:rsid w:val="00393A7A"/>
    <w:rsid w:val="003C31FA"/>
    <w:rsid w:val="003E7146"/>
    <w:rsid w:val="00402333"/>
    <w:rsid w:val="00404CA1"/>
    <w:rsid w:val="00405824"/>
    <w:rsid w:val="00412D9A"/>
    <w:rsid w:val="00426BBA"/>
    <w:rsid w:val="004275BC"/>
    <w:rsid w:val="0046093A"/>
    <w:rsid w:val="0047734F"/>
    <w:rsid w:val="00483DF4"/>
    <w:rsid w:val="00497785"/>
    <w:rsid w:val="004D203F"/>
    <w:rsid w:val="004F015E"/>
    <w:rsid w:val="00525B8B"/>
    <w:rsid w:val="00531CD5"/>
    <w:rsid w:val="00572FC9"/>
    <w:rsid w:val="00587288"/>
    <w:rsid w:val="00595F50"/>
    <w:rsid w:val="005B11C6"/>
    <w:rsid w:val="005B68F3"/>
    <w:rsid w:val="005C2B07"/>
    <w:rsid w:val="005C4058"/>
    <w:rsid w:val="005D6779"/>
    <w:rsid w:val="005E297F"/>
    <w:rsid w:val="005F1D33"/>
    <w:rsid w:val="005F3E94"/>
    <w:rsid w:val="006118E6"/>
    <w:rsid w:val="00623CAD"/>
    <w:rsid w:val="0062666B"/>
    <w:rsid w:val="006311B9"/>
    <w:rsid w:val="0064392F"/>
    <w:rsid w:val="0064590C"/>
    <w:rsid w:val="00647892"/>
    <w:rsid w:val="0067118D"/>
    <w:rsid w:val="00676242"/>
    <w:rsid w:val="006944A1"/>
    <w:rsid w:val="006A5043"/>
    <w:rsid w:val="006B1A6B"/>
    <w:rsid w:val="006B456F"/>
    <w:rsid w:val="006C315E"/>
    <w:rsid w:val="006E67F6"/>
    <w:rsid w:val="006F4392"/>
    <w:rsid w:val="00711318"/>
    <w:rsid w:val="00713A09"/>
    <w:rsid w:val="0074251D"/>
    <w:rsid w:val="00746A19"/>
    <w:rsid w:val="00751E59"/>
    <w:rsid w:val="00761E6E"/>
    <w:rsid w:val="007A02EF"/>
    <w:rsid w:val="007B0B91"/>
    <w:rsid w:val="007C29E0"/>
    <w:rsid w:val="007D1B9C"/>
    <w:rsid w:val="007E066B"/>
    <w:rsid w:val="00804C89"/>
    <w:rsid w:val="00812DEE"/>
    <w:rsid w:val="00813F0A"/>
    <w:rsid w:val="00842152"/>
    <w:rsid w:val="00876A74"/>
    <w:rsid w:val="0089422C"/>
    <w:rsid w:val="008A0ADC"/>
    <w:rsid w:val="0090105C"/>
    <w:rsid w:val="00907159"/>
    <w:rsid w:val="0092678C"/>
    <w:rsid w:val="00940CAA"/>
    <w:rsid w:val="0095631E"/>
    <w:rsid w:val="009563BB"/>
    <w:rsid w:val="00960ECD"/>
    <w:rsid w:val="00971A9E"/>
    <w:rsid w:val="00976C29"/>
    <w:rsid w:val="00980CAB"/>
    <w:rsid w:val="0098639F"/>
    <w:rsid w:val="00990A4F"/>
    <w:rsid w:val="009A418F"/>
    <w:rsid w:val="009A5BD1"/>
    <w:rsid w:val="009A6B33"/>
    <w:rsid w:val="009B1F57"/>
    <w:rsid w:val="009B73A0"/>
    <w:rsid w:val="009C1B9F"/>
    <w:rsid w:val="009C4C6A"/>
    <w:rsid w:val="009D1E36"/>
    <w:rsid w:val="009D524B"/>
    <w:rsid w:val="00A34737"/>
    <w:rsid w:val="00A53294"/>
    <w:rsid w:val="00A533D6"/>
    <w:rsid w:val="00A660F5"/>
    <w:rsid w:val="00A74184"/>
    <w:rsid w:val="00A74222"/>
    <w:rsid w:val="00A75941"/>
    <w:rsid w:val="00AB35D3"/>
    <w:rsid w:val="00AB4127"/>
    <w:rsid w:val="00AD0B62"/>
    <w:rsid w:val="00AD7BD5"/>
    <w:rsid w:val="00AF5AF3"/>
    <w:rsid w:val="00B028B7"/>
    <w:rsid w:val="00B037C4"/>
    <w:rsid w:val="00B0760D"/>
    <w:rsid w:val="00B12854"/>
    <w:rsid w:val="00B23A21"/>
    <w:rsid w:val="00B53310"/>
    <w:rsid w:val="00B6376E"/>
    <w:rsid w:val="00B6728B"/>
    <w:rsid w:val="00B81BEC"/>
    <w:rsid w:val="00B82E8A"/>
    <w:rsid w:val="00B83DFD"/>
    <w:rsid w:val="00B92CEF"/>
    <w:rsid w:val="00BA3518"/>
    <w:rsid w:val="00BA4DCE"/>
    <w:rsid w:val="00BA5E00"/>
    <w:rsid w:val="00BB70FC"/>
    <w:rsid w:val="00BC6D22"/>
    <w:rsid w:val="00C02C50"/>
    <w:rsid w:val="00C05421"/>
    <w:rsid w:val="00C1682D"/>
    <w:rsid w:val="00C20B4F"/>
    <w:rsid w:val="00C22766"/>
    <w:rsid w:val="00C31D5C"/>
    <w:rsid w:val="00C330C5"/>
    <w:rsid w:val="00C3375F"/>
    <w:rsid w:val="00C33AD7"/>
    <w:rsid w:val="00C55256"/>
    <w:rsid w:val="00C57FBF"/>
    <w:rsid w:val="00C65EC8"/>
    <w:rsid w:val="00C73BC3"/>
    <w:rsid w:val="00C9147C"/>
    <w:rsid w:val="00C92F6B"/>
    <w:rsid w:val="00CA23D8"/>
    <w:rsid w:val="00CA31C8"/>
    <w:rsid w:val="00CC15D0"/>
    <w:rsid w:val="00CC456A"/>
    <w:rsid w:val="00CD584B"/>
    <w:rsid w:val="00CD685E"/>
    <w:rsid w:val="00CE4957"/>
    <w:rsid w:val="00CF1667"/>
    <w:rsid w:val="00CF3BFE"/>
    <w:rsid w:val="00D077C1"/>
    <w:rsid w:val="00D144D9"/>
    <w:rsid w:val="00D22921"/>
    <w:rsid w:val="00D3491D"/>
    <w:rsid w:val="00D67C1E"/>
    <w:rsid w:val="00D95F8F"/>
    <w:rsid w:val="00DA2A02"/>
    <w:rsid w:val="00DA4F98"/>
    <w:rsid w:val="00DC57A7"/>
    <w:rsid w:val="00DD5159"/>
    <w:rsid w:val="00DF5802"/>
    <w:rsid w:val="00E032ED"/>
    <w:rsid w:val="00E055AF"/>
    <w:rsid w:val="00E06830"/>
    <w:rsid w:val="00E110DE"/>
    <w:rsid w:val="00E12559"/>
    <w:rsid w:val="00E2441D"/>
    <w:rsid w:val="00E30A36"/>
    <w:rsid w:val="00E30CC6"/>
    <w:rsid w:val="00E40BFE"/>
    <w:rsid w:val="00E63E04"/>
    <w:rsid w:val="00E64B67"/>
    <w:rsid w:val="00E75250"/>
    <w:rsid w:val="00E767A7"/>
    <w:rsid w:val="00E85497"/>
    <w:rsid w:val="00E86A0A"/>
    <w:rsid w:val="00E9305C"/>
    <w:rsid w:val="00E95A2D"/>
    <w:rsid w:val="00EC0E1A"/>
    <w:rsid w:val="00EC6D47"/>
    <w:rsid w:val="00ED0E44"/>
    <w:rsid w:val="00ED237E"/>
    <w:rsid w:val="00ED505F"/>
    <w:rsid w:val="00EF36DF"/>
    <w:rsid w:val="00EF65B3"/>
    <w:rsid w:val="00F023F6"/>
    <w:rsid w:val="00F07EFB"/>
    <w:rsid w:val="00F1100F"/>
    <w:rsid w:val="00F1179A"/>
    <w:rsid w:val="00F35016"/>
    <w:rsid w:val="00F41B5E"/>
    <w:rsid w:val="00F64C52"/>
    <w:rsid w:val="00F722E0"/>
    <w:rsid w:val="00F847D5"/>
    <w:rsid w:val="00F84DE4"/>
    <w:rsid w:val="00F852AC"/>
    <w:rsid w:val="00FE5FD9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7E517D"/>
  <w15:docId w15:val="{73EF6DAF-49B3-45E2-B965-AE3D7A4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qFormat/>
    <w:pPr>
      <w:keepNext/>
      <w:ind w:left="5040" w:hanging="4320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5040" w:hanging="5040"/>
      <w:outlineLvl w:val="1"/>
    </w:pPr>
    <w:rPr>
      <w:b/>
      <w:bdr w:val="threeDEmboss" w:sz="24" w:space="0" w:color="auto" w:frame="1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5040" w:hanging="5040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dr w:val="threeDEmboss" w:sz="18" w:space="0" w:color="auto" w:frame="1"/>
    </w:rPr>
  </w:style>
  <w:style w:type="paragraph" w:styleId="Heading8">
    <w:name w:val="heading 8"/>
    <w:basedOn w:val="Normal"/>
    <w:next w:val="Normal"/>
    <w:qFormat/>
    <w:pPr>
      <w:keepNext/>
      <w:ind w:left="5040" w:hanging="4320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pPr>
      <w:keepNext/>
      <w:ind w:left="5040" w:hanging="4320"/>
      <w:outlineLvl w:val="8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i/>
      <w:sz w:val="48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2880" w:hanging="2160"/>
    </w:pPr>
  </w:style>
  <w:style w:type="paragraph" w:styleId="BodyTextIndent2">
    <w:name w:val="Body Text Indent 2"/>
    <w:basedOn w:val="Normal"/>
    <w:semiHidden/>
    <w:pPr>
      <w:ind w:left="720"/>
    </w:pPr>
    <w:rPr>
      <w:b/>
    </w:rPr>
  </w:style>
  <w:style w:type="paragraph" w:styleId="ListParagraph">
    <w:name w:val="List Paragraph"/>
    <w:basedOn w:val="Normal"/>
    <w:uiPriority w:val="34"/>
    <w:qFormat/>
    <w:rsid w:val="00A7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hinesetrad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ahu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40FBB1-3D1D-304B-8E83-D0F0C182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HUI, Shan Shan Isabella</vt:lpstr>
    </vt:vector>
  </TitlesOfParts>
  <Company>DP Computers Pte Ltd</Company>
  <LinksUpToDate>false</LinksUpToDate>
  <CharactersWithSpaces>11248</CharactersWithSpaces>
  <SharedDoc>false</SharedDoc>
  <HLinks>
    <vt:vector size="6" baseType="variant">
      <vt:variant>
        <vt:i4>393254</vt:i4>
      </vt:variant>
      <vt:variant>
        <vt:i4>0</vt:i4>
      </vt:variant>
      <vt:variant>
        <vt:i4>0</vt:i4>
      </vt:variant>
      <vt:variant>
        <vt:i4>5</vt:i4>
      </vt:variant>
      <vt:variant>
        <vt:lpwstr>mailto:isabellahui@gmail.com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HUI, Shan Shan Isabella</dc:title>
  <dc:creator>user</dc:creator>
  <cp:lastModifiedBy>Bùi Thị Liên (VNCDLL-CTÐTKSAI)</cp:lastModifiedBy>
  <cp:revision>7</cp:revision>
  <cp:lastPrinted>2021-03-27T06:41:00Z</cp:lastPrinted>
  <dcterms:created xsi:type="dcterms:W3CDTF">2016-06-19T18:33:00Z</dcterms:created>
  <dcterms:modified xsi:type="dcterms:W3CDTF">2021-03-27T06:41:00Z</dcterms:modified>
</cp:coreProperties>
</file>