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1474" w14:textId="77777777" w:rsidR="001C5299" w:rsidRPr="006B7966" w:rsidRDefault="00E1402A" w:rsidP="00181173">
      <w:pPr>
        <w:jc w:val="center"/>
        <w:rPr>
          <w:b/>
          <w:sz w:val="28"/>
          <w:szCs w:val="28"/>
          <w:u w:val="single"/>
        </w:rPr>
      </w:pPr>
      <w:r>
        <w:rPr>
          <w:b/>
          <w:sz w:val="28"/>
          <w:szCs w:val="28"/>
          <w:u w:val="single"/>
        </w:rPr>
        <w:t>CUR</w:t>
      </w:r>
      <w:r w:rsidR="001C5299" w:rsidRPr="006B7966">
        <w:rPr>
          <w:b/>
          <w:sz w:val="28"/>
          <w:szCs w:val="28"/>
          <w:u w:val="single"/>
        </w:rPr>
        <w:t>RICULAR VITAE</w:t>
      </w:r>
    </w:p>
    <w:p w14:paraId="7A00A18B" w14:textId="77777777" w:rsidR="00181173" w:rsidRDefault="00181173" w:rsidP="00181173">
      <w:pPr>
        <w:pStyle w:val="PlainText"/>
        <w:rPr>
          <w:rFonts w:ascii="Arial" w:hAnsi="Arial" w:cs="Arial"/>
        </w:rPr>
      </w:pPr>
    </w:p>
    <w:p w14:paraId="054257EC" w14:textId="77777777" w:rsidR="00181173" w:rsidRPr="00181173" w:rsidRDefault="00181173" w:rsidP="00181173">
      <w:pPr>
        <w:pStyle w:val="PlainText"/>
        <w:jc w:val="center"/>
        <w:rPr>
          <w:rFonts w:ascii="Arial" w:hAnsi="Arial" w:cs="Arial"/>
          <w:b/>
          <w:sz w:val="36"/>
          <w:szCs w:val="36"/>
        </w:rPr>
      </w:pPr>
      <w:r w:rsidRPr="00181173">
        <w:rPr>
          <w:rFonts w:ascii="Arial" w:hAnsi="Arial" w:cs="Arial"/>
          <w:b/>
          <w:sz w:val="36"/>
          <w:szCs w:val="36"/>
        </w:rPr>
        <w:t>Loy Li Kin Joanne</w:t>
      </w:r>
    </w:p>
    <w:p w14:paraId="5D33A71D" w14:textId="77777777" w:rsidR="00181173" w:rsidRDefault="00181173" w:rsidP="00181173">
      <w:pPr>
        <w:pStyle w:val="PlainText"/>
        <w:rPr>
          <w:rFonts w:ascii="Arial" w:hAnsi="Arial" w:cs="Arial"/>
        </w:rPr>
      </w:pPr>
    </w:p>
    <w:p w14:paraId="219EEE16" w14:textId="77777777" w:rsidR="00181173" w:rsidRPr="001E5F63" w:rsidRDefault="0040749E" w:rsidP="00181173">
      <w:pPr>
        <w:pStyle w:val="PlainText"/>
        <w:rPr>
          <w:rFonts w:ascii="Calibri" w:hAnsi="Calibri" w:cs="Arial"/>
          <w:sz w:val="22"/>
        </w:rPr>
      </w:pPr>
      <w:r w:rsidRPr="001E5F63">
        <w:rPr>
          <w:rFonts w:ascii="Calibri" w:hAnsi="Calibri" w:cs="Arial"/>
          <w:sz w:val="22"/>
        </w:rPr>
        <w:t>Te</w:t>
      </w:r>
      <w:r w:rsidR="00181173" w:rsidRPr="001E5F63">
        <w:rPr>
          <w:rFonts w:ascii="Calibri" w:hAnsi="Calibri" w:cs="Arial"/>
          <w:sz w:val="22"/>
        </w:rPr>
        <w:t>lephone</w:t>
      </w:r>
      <w:r w:rsidR="00181173" w:rsidRPr="001E5F63">
        <w:rPr>
          <w:rFonts w:ascii="Calibri" w:hAnsi="Calibri" w:cs="Arial"/>
          <w:sz w:val="22"/>
        </w:rPr>
        <w:tab/>
      </w:r>
      <w:r w:rsidR="00181173" w:rsidRPr="001E5F63">
        <w:rPr>
          <w:rFonts w:ascii="Calibri" w:hAnsi="Calibri" w:cs="Arial"/>
          <w:sz w:val="22"/>
        </w:rPr>
        <w:tab/>
      </w:r>
      <w:r w:rsidR="00181173" w:rsidRPr="001E5F63">
        <w:rPr>
          <w:rFonts w:ascii="Calibri" w:hAnsi="Calibri" w:cs="Arial"/>
          <w:sz w:val="22"/>
        </w:rPr>
        <w:tab/>
        <w:t>:</w:t>
      </w:r>
      <w:r w:rsidR="00181173" w:rsidRPr="001E5F63">
        <w:rPr>
          <w:rFonts w:ascii="Calibri" w:hAnsi="Calibri" w:cs="Arial"/>
          <w:sz w:val="22"/>
        </w:rPr>
        <w:tab/>
        <w:t>(Home) 6258 8809</w:t>
      </w:r>
      <w:r w:rsidR="00181173" w:rsidRPr="001E5F63">
        <w:rPr>
          <w:rFonts w:ascii="Calibri" w:hAnsi="Calibri" w:cs="Arial"/>
          <w:sz w:val="22"/>
        </w:rPr>
        <w:tab/>
        <w:t>(Mobile) 9638 3354</w:t>
      </w:r>
    </w:p>
    <w:p w14:paraId="692080B4" w14:textId="77777777" w:rsidR="00181173" w:rsidRPr="001E5F63" w:rsidRDefault="00181173" w:rsidP="00181173">
      <w:pPr>
        <w:pStyle w:val="PlainText"/>
        <w:rPr>
          <w:rFonts w:ascii="Calibri" w:hAnsi="Calibri" w:cs="Arial"/>
          <w:sz w:val="22"/>
        </w:rPr>
      </w:pPr>
      <w:r w:rsidRPr="001E5F63">
        <w:rPr>
          <w:rFonts w:ascii="Calibri" w:hAnsi="Calibri" w:cs="Arial"/>
          <w:sz w:val="22"/>
        </w:rPr>
        <w:t>Email Address</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likinjoanne@yahoo.com.sg</w:t>
      </w:r>
    </w:p>
    <w:p w14:paraId="1EF67ADE" w14:textId="77777777" w:rsidR="00181173" w:rsidRPr="001E5F63" w:rsidRDefault="00181173" w:rsidP="00181173">
      <w:pPr>
        <w:pStyle w:val="PlainText"/>
        <w:rPr>
          <w:rFonts w:ascii="Calibri" w:hAnsi="Calibri" w:cs="Arial"/>
          <w:sz w:val="22"/>
        </w:rPr>
      </w:pPr>
      <w:r w:rsidRPr="001E5F63">
        <w:rPr>
          <w:rFonts w:ascii="Calibri" w:hAnsi="Calibri" w:cs="Arial"/>
          <w:sz w:val="22"/>
        </w:rPr>
        <w:t>Nationality</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Singaporean</w:t>
      </w:r>
    </w:p>
    <w:p w14:paraId="70D46BB0" w14:textId="77777777" w:rsidR="00181173" w:rsidRPr="001E5F63" w:rsidRDefault="00181173" w:rsidP="00181173">
      <w:pPr>
        <w:pStyle w:val="PlainText"/>
        <w:rPr>
          <w:rFonts w:ascii="Calibri" w:hAnsi="Calibri" w:cs="Arial"/>
          <w:sz w:val="22"/>
        </w:rPr>
      </w:pPr>
      <w:r w:rsidRPr="001E5F63">
        <w:rPr>
          <w:rFonts w:ascii="Calibri" w:hAnsi="Calibri" w:cs="Arial"/>
          <w:sz w:val="22"/>
        </w:rPr>
        <w:t>Race/Sex</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Chinese/Female</w:t>
      </w:r>
    </w:p>
    <w:p w14:paraId="2034455C" w14:textId="77777777" w:rsidR="00181173" w:rsidRPr="001E5F63" w:rsidRDefault="00181173" w:rsidP="00181173">
      <w:pPr>
        <w:pStyle w:val="PlainText"/>
        <w:rPr>
          <w:rFonts w:ascii="Calibri" w:hAnsi="Calibri" w:cs="Arial"/>
          <w:sz w:val="22"/>
        </w:rPr>
      </w:pPr>
      <w:r w:rsidRPr="001E5F63">
        <w:rPr>
          <w:rFonts w:ascii="Calibri" w:hAnsi="Calibri" w:cs="Arial"/>
          <w:sz w:val="22"/>
        </w:rPr>
        <w:t>Age/Marital Status</w:t>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r>
      <w:r w:rsidR="007271EA" w:rsidRPr="001E5F63">
        <w:rPr>
          <w:rFonts w:ascii="Calibri" w:hAnsi="Calibri" w:cs="Arial"/>
          <w:sz w:val="22"/>
        </w:rPr>
        <w:t>4</w:t>
      </w:r>
      <w:r w:rsidR="00BC67B5">
        <w:rPr>
          <w:rFonts w:ascii="Calibri" w:hAnsi="Calibri" w:cs="Arial"/>
          <w:sz w:val="22"/>
        </w:rPr>
        <w:t>3</w:t>
      </w:r>
      <w:r w:rsidRPr="001E5F63">
        <w:rPr>
          <w:rFonts w:ascii="Calibri" w:hAnsi="Calibri" w:cs="Arial"/>
          <w:sz w:val="22"/>
        </w:rPr>
        <w:t>+ years/Single</w:t>
      </w:r>
    </w:p>
    <w:p w14:paraId="1055AF2B" w14:textId="77777777" w:rsidR="00181173" w:rsidRPr="001E5F63" w:rsidRDefault="00181173" w:rsidP="00181173">
      <w:pPr>
        <w:pStyle w:val="PlainText"/>
        <w:rPr>
          <w:rFonts w:ascii="Calibri" w:hAnsi="Calibri" w:cs="Arial"/>
          <w:sz w:val="22"/>
        </w:rPr>
      </w:pPr>
      <w:r w:rsidRPr="001E5F63">
        <w:rPr>
          <w:rFonts w:ascii="Calibri" w:hAnsi="Calibri" w:cs="Arial"/>
          <w:sz w:val="22"/>
        </w:rPr>
        <w:t>Languages written &amp; Spoken</w:t>
      </w:r>
      <w:r w:rsidRPr="001E5F63">
        <w:rPr>
          <w:rFonts w:ascii="Calibri" w:hAnsi="Calibri" w:cs="Arial"/>
          <w:sz w:val="22"/>
        </w:rPr>
        <w:tab/>
        <w:t>:</w:t>
      </w:r>
      <w:r w:rsidRPr="001E5F63">
        <w:rPr>
          <w:rFonts w:ascii="Calibri" w:hAnsi="Calibri" w:cs="Arial"/>
          <w:sz w:val="22"/>
        </w:rPr>
        <w:tab/>
        <w:t xml:space="preserve">English, Chinese/Mandarin, </w:t>
      </w:r>
    </w:p>
    <w:p w14:paraId="422DC8CE" w14:textId="77777777" w:rsidR="00181173" w:rsidRPr="001E5F63" w:rsidRDefault="00181173" w:rsidP="00181173">
      <w:pPr>
        <w:pStyle w:val="PlainText"/>
        <w:rPr>
          <w:rFonts w:ascii="Calibri" w:hAnsi="Calibri" w:cs="Arial"/>
          <w:sz w:val="22"/>
        </w:rPr>
      </w:pPr>
      <w:r w:rsidRPr="001E5F63">
        <w:rPr>
          <w:rFonts w:ascii="Calibri" w:hAnsi="Calibri" w:cs="Arial"/>
          <w:sz w:val="22"/>
        </w:rPr>
        <w:t>Chines dialects spoken</w:t>
      </w:r>
      <w:r w:rsidRPr="001E5F63">
        <w:rPr>
          <w:rFonts w:ascii="Calibri" w:hAnsi="Calibri" w:cs="Arial"/>
          <w:sz w:val="22"/>
        </w:rPr>
        <w:tab/>
      </w:r>
      <w:r w:rsidRPr="001E5F63">
        <w:rPr>
          <w:rFonts w:ascii="Calibri" w:hAnsi="Calibri" w:cs="Arial"/>
          <w:sz w:val="22"/>
        </w:rPr>
        <w:tab/>
        <w:t xml:space="preserve">: </w:t>
      </w:r>
      <w:r w:rsidRPr="001E5F63">
        <w:rPr>
          <w:rFonts w:ascii="Calibri" w:hAnsi="Calibri" w:cs="Arial"/>
          <w:sz w:val="22"/>
        </w:rPr>
        <w:tab/>
        <w:t>Cantonese, Hainanese, Teochew and Hokkien.</w:t>
      </w:r>
    </w:p>
    <w:p w14:paraId="717D6BE9" w14:textId="77777777" w:rsidR="001C5299" w:rsidRPr="001E5F63" w:rsidRDefault="001C5299" w:rsidP="00546557">
      <w:pPr>
        <w:rPr>
          <w:rFonts w:ascii="Calibri" w:hAnsi="Calibri"/>
          <w:sz w:val="22"/>
        </w:rPr>
      </w:pPr>
    </w:p>
    <w:p w14:paraId="73A1CB1E" w14:textId="77777777" w:rsidR="001C5299" w:rsidRPr="001E5F63" w:rsidRDefault="001C5299" w:rsidP="00546557">
      <w:pPr>
        <w:rPr>
          <w:rFonts w:ascii="Calibri" w:hAnsi="Calibri"/>
          <w:sz w:val="22"/>
        </w:rPr>
      </w:pPr>
    </w:p>
    <w:p w14:paraId="20FA394F" w14:textId="77777777" w:rsidR="00546557" w:rsidRPr="001E5F63" w:rsidRDefault="00324949" w:rsidP="00546557">
      <w:pPr>
        <w:rPr>
          <w:rFonts w:ascii="Calibri" w:hAnsi="Calibri"/>
          <w:sz w:val="22"/>
        </w:rPr>
      </w:pPr>
      <w:r>
        <w:rPr>
          <w:rFonts w:ascii="Calibri" w:hAnsi="Calibri"/>
          <w:noProof/>
          <w:sz w:val="22"/>
          <w:lang w:eastAsia="zh-CN"/>
        </w:rPr>
        <mc:AlternateContent>
          <mc:Choice Requires="wps">
            <w:drawing>
              <wp:anchor distT="0" distB="0" distL="114300" distR="114300" simplePos="0" relativeHeight="251655680" behindDoc="0" locked="0" layoutInCell="1" allowOverlap="1" wp14:anchorId="564041DB" wp14:editId="7A2B59C7">
                <wp:simplePos x="0" y="0"/>
                <wp:positionH relativeFrom="column">
                  <wp:posOffset>0</wp:posOffset>
                </wp:positionH>
                <wp:positionV relativeFrom="paragraph">
                  <wp:posOffset>7620</wp:posOffset>
                </wp:positionV>
                <wp:extent cx="5311140" cy="251460"/>
                <wp:effectExtent l="17145" t="15875" r="15240" b="18415"/>
                <wp:wrapNone/>
                <wp:docPr id="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14:paraId="2E399D18" w14:textId="77777777" w:rsidR="001C5299" w:rsidRPr="006B7966" w:rsidRDefault="001C5299" w:rsidP="001C5299">
                            <w:pPr>
                              <w:rPr>
                                <w:b/>
                              </w:rPr>
                            </w:pPr>
                            <w:r w:rsidRPr="006B7966">
                              <w:rPr>
                                <w:b/>
                              </w:rPr>
                              <w:t>CAREER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0;margin-top:.6pt;width:418.2pt;height:1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CAREER HISTORY</w:t>
                      </w:r>
                    </w:p>
                  </w:txbxContent>
                </v:textbox>
              </v:shape>
            </w:pict>
          </mc:Fallback>
        </mc:AlternateContent>
      </w:r>
    </w:p>
    <w:p w14:paraId="3A754578" w14:textId="77777777" w:rsidR="00546557" w:rsidRPr="001E5F63" w:rsidRDefault="00546557" w:rsidP="00546557">
      <w:pPr>
        <w:rPr>
          <w:rFonts w:ascii="Calibri" w:hAnsi="Calibri"/>
          <w:sz w:val="22"/>
        </w:rPr>
      </w:pPr>
    </w:p>
    <w:p w14:paraId="3FF6E828" w14:textId="77777777" w:rsidR="000D13B6" w:rsidRPr="001E5F63" w:rsidRDefault="000D13B6" w:rsidP="000D13B6">
      <w:pPr>
        <w:pStyle w:val="PlainText"/>
        <w:outlineLvl w:val="0"/>
        <w:rPr>
          <w:rFonts w:ascii="Calibri" w:hAnsi="Calibri" w:cs="Arial"/>
          <w:sz w:val="22"/>
        </w:rPr>
      </w:pPr>
    </w:p>
    <w:p w14:paraId="7E351F05" w14:textId="77777777" w:rsidR="00505A77" w:rsidRPr="00324949" w:rsidRDefault="00505A77" w:rsidP="009329D7">
      <w:pPr>
        <w:rPr>
          <w:rFonts w:ascii="Calibri" w:eastAsia="Times New Roman" w:hAnsi="Calibri"/>
          <w:b/>
          <w:color w:val="00B0F0"/>
          <w:sz w:val="22"/>
          <w:lang w:eastAsia="zh-CN"/>
        </w:rPr>
      </w:pPr>
      <w:r w:rsidRPr="00324949">
        <w:rPr>
          <w:rFonts w:ascii="Calibri" w:eastAsia="Times New Roman" w:hAnsi="Calibri"/>
          <w:b/>
          <w:color w:val="00B0F0"/>
          <w:sz w:val="22"/>
          <w:lang w:eastAsia="zh-CN"/>
        </w:rPr>
        <w:t xml:space="preserve">Remark: </w:t>
      </w:r>
    </w:p>
    <w:p w14:paraId="56F3F083" w14:textId="77777777" w:rsidR="001E5F63" w:rsidRPr="00324949" w:rsidRDefault="00505A77" w:rsidP="009329D7">
      <w:pPr>
        <w:rPr>
          <w:rFonts w:ascii="Calibri" w:eastAsia="Times New Roman" w:hAnsi="Calibri"/>
          <w:b/>
          <w:color w:val="00B0F0"/>
          <w:sz w:val="22"/>
          <w:lang w:eastAsia="zh-CN"/>
        </w:rPr>
      </w:pPr>
      <w:r w:rsidRPr="00324949">
        <w:rPr>
          <w:rFonts w:ascii="Calibri" w:eastAsia="Times New Roman" w:hAnsi="Calibri"/>
          <w:b/>
          <w:color w:val="00B0F0"/>
          <w:sz w:val="22"/>
          <w:lang w:eastAsia="zh-CN"/>
        </w:rPr>
        <w:t>P</w:t>
      </w:r>
      <w:r w:rsidR="009329D7" w:rsidRPr="00324949">
        <w:rPr>
          <w:rFonts w:ascii="Calibri" w:eastAsia="Times New Roman" w:hAnsi="Calibri"/>
          <w:b/>
          <w:color w:val="00B0F0"/>
          <w:sz w:val="22"/>
          <w:lang w:eastAsia="zh-CN"/>
        </w:rPr>
        <w:t xml:space="preserve">assed CACS1 and CACS2 papers in Feb and March </w:t>
      </w:r>
      <w:r w:rsidR="008A0005" w:rsidRPr="00324949">
        <w:rPr>
          <w:rFonts w:ascii="Calibri" w:eastAsia="Times New Roman" w:hAnsi="Calibri"/>
          <w:b/>
          <w:color w:val="00B0F0"/>
          <w:sz w:val="22"/>
          <w:lang w:eastAsia="zh-CN"/>
        </w:rPr>
        <w:t>2015</w:t>
      </w:r>
    </w:p>
    <w:p w14:paraId="675EA86E" w14:textId="77777777" w:rsidR="00505A77" w:rsidRDefault="00505A77" w:rsidP="009329D7">
      <w:pPr>
        <w:rPr>
          <w:rFonts w:ascii="Calibri" w:eastAsia="Times New Roman" w:hAnsi="Calibri"/>
          <w:b/>
          <w:color w:val="00B0F0"/>
          <w:sz w:val="22"/>
          <w:lang w:eastAsia="zh-CN"/>
        </w:rPr>
      </w:pPr>
    </w:p>
    <w:p w14:paraId="357071CF" w14:textId="77777777" w:rsidR="00E10527" w:rsidRDefault="00E10527" w:rsidP="00E10527">
      <w:pPr>
        <w:rPr>
          <w:rFonts w:ascii="Calibri" w:eastAsia="Times New Roman" w:hAnsi="Calibri"/>
          <w:b/>
          <w:sz w:val="22"/>
          <w:lang w:eastAsia="zh-CN"/>
        </w:rPr>
      </w:pPr>
      <w:r>
        <w:rPr>
          <w:rFonts w:ascii="Calibri" w:eastAsia="Times New Roman" w:hAnsi="Calibri"/>
          <w:b/>
          <w:sz w:val="22"/>
          <w:lang w:eastAsia="zh-CN"/>
        </w:rPr>
        <w:t>Maybank Private Wealth</w:t>
      </w:r>
    </w:p>
    <w:p w14:paraId="35CAD09E" w14:textId="77777777" w:rsidR="00E10527" w:rsidRDefault="00E10527" w:rsidP="00E10527">
      <w:pPr>
        <w:rPr>
          <w:rFonts w:ascii="Calibri" w:eastAsia="Times New Roman" w:hAnsi="Calibri"/>
          <w:b/>
          <w:sz w:val="22"/>
          <w:lang w:eastAsia="zh-CN"/>
        </w:rPr>
      </w:pPr>
      <w:r>
        <w:rPr>
          <w:rFonts w:ascii="Calibri" w:eastAsia="Times New Roman" w:hAnsi="Calibri"/>
          <w:b/>
          <w:sz w:val="22"/>
          <w:lang w:eastAsia="zh-CN"/>
        </w:rPr>
        <w:t xml:space="preserve">Client Relationship Associate (South East Asia market –providing support to teamlead and 2 RMs) </w:t>
      </w:r>
    </w:p>
    <w:p w14:paraId="40B1FCA3" w14:textId="77777777" w:rsidR="00E10527" w:rsidRDefault="00E10527" w:rsidP="00E10527">
      <w:pPr>
        <w:rPr>
          <w:rFonts w:ascii="Calibri" w:eastAsia="Times New Roman" w:hAnsi="Calibri"/>
          <w:b/>
          <w:sz w:val="22"/>
          <w:lang w:eastAsia="zh-CN"/>
        </w:rPr>
      </w:pPr>
      <w:r>
        <w:rPr>
          <w:rFonts w:ascii="Calibri" w:eastAsia="Times New Roman" w:hAnsi="Calibri"/>
          <w:b/>
          <w:sz w:val="22"/>
          <w:lang w:eastAsia="zh-CN"/>
        </w:rPr>
        <w:t>Avaloq /FINIQ/AS400 system</w:t>
      </w:r>
    </w:p>
    <w:p w14:paraId="0735DEBF" w14:textId="77777777" w:rsidR="00E10527" w:rsidRDefault="00E10527" w:rsidP="00E10527">
      <w:pPr>
        <w:rPr>
          <w:rFonts w:ascii="Calibri" w:eastAsia="Times New Roman" w:hAnsi="Calibri"/>
          <w:b/>
          <w:sz w:val="22"/>
          <w:lang w:eastAsia="zh-CN"/>
        </w:rPr>
      </w:pPr>
      <w:r>
        <w:rPr>
          <w:rFonts w:ascii="Calibri" w:eastAsia="Times New Roman" w:hAnsi="Calibri"/>
          <w:b/>
          <w:sz w:val="22"/>
          <w:lang w:eastAsia="zh-CN"/>
        </w:rPr>
        <w:t xml:space="preserve">15 Aug  6 to 15 Nov 2016 </w:t>
      </w:r>
    </w:p>
    <w:p w14:paraId="38AEFD95" w14:textId="77777777" w:rsidR="00E10527" w:rsidRPr="001E5F63" w:rsidRDefault="00E10527" w:rsidP="00E10527">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2C431FD0" w14:textId="77777777" w:rsidR="00E10527" w:rsidRPr="001E5F63" w:rsidRDefault="00E10527" w:rsidP="00E10527">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14:paraId="26282A82" w14:textId="77777777"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 xml:space="preserve">Inputting of trades (equities, bonds, structured notes, FX, DCI) </w:t>
      </w:r>
    </w:p>
    <w:p w14:paraId="6DF37CB0" w14:textId="77777777"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Provide funding for trades settlement (purchase of equities, bonds, ELN notes)</w:t>
      </w:r>
    </w:p>
    <w:p w14:paraId="3103665F" w14:textId="77777777"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Prepare payment instructions and securities transfer</w:t>
      </w:r>
    </w:p>
    <w:p w14:paraId="6A7B1CDB" w14:textId="77777777" w:rsidR="00E10527" w:rsidRPr="00E10527" w:rsidRDefault="00E10527" w:rsidP="002F2263">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Prepare annual, periodic credit and suitability review</w:t>
      </w:r>
    </w:p>
    <w:p w14:paraId="100EEF4E" w14:textId="77777777" w:rsidR="00E10527" w:rsidRPr="00E10527" w:rsidRDefault="00E10527" w:rsidP="002F2263">
      <w:pPr>
        <w:pStyle w:val="PlainText"/>
        <w:numPr>
          <w:ilvl w:val="0"/>
          <w:numId w:val="38"/>
        </w:numPr>
        <w:jc w:val="both"/>
        <w:rPr>
          <w:rFonts w:ascii="Calibri" w:eastAsia="Times New Roman" w:hAnsi="Calibri"/>
          <w:b/>
          <w:sz w:val="22"/>
          <w:lang w:eastAsia="zh-CN"/>
        </w:rPr>
      </w:pPr>
      <w:r w:rsidRPr="00E10527">
        <w:rPr>
          <w:rFonts w:ascii="Calibri" w:hAnsi="Calibri" w:cs="Arial"/>
          <w:sz w:val="22"/>
        </w:rPr>
        <w:t>Answer phone calls and clients’ enquiries (account balance, FD rates, statements)</w:t>
      </w:r>
    </w:p>
    <w:p w14:paraId="27FF2C79" w14:textId="77777777" w:rsidR="00E10527" w:rsidRDefault="00E10527" w:rsidP="009329D7">
      <w:pPr>
        <w:rPr>
          <w:rFonts w:ascii="Calibri" w:eastAsia="Times New Roman" w:hAnsi="Calibri"/>
          <w:b/>
          <w:sz w:val="22"/>
          <w:lang w:eastAsia="zh-CN"/>
        </w:rPr>
      </w:pPr>
    </w:p>
    <w:p w14:paraId="0359ED16" w14:textId="77777777" w:rsidR="00D03274" w:rsidRPr="00D03274" w:rsidRDefault="00D03274" w:rsidP="009329D7">
      <w:pPr>
        <w:rPr>
          <w:rFonts w:ascii="Calibri" w:eastAsia="Times New Roman" w:hAnsi="Calibri"/>
          <w:b/>
          <w:color w:val="00B0F0"/>
          <w:sz w:val="22"/>
          <w:lang w:eastAsia="zh-CN"/>
        </w:rPr>
      </w:pPr>
      <w:r w:rsidRPr="00D03274">
        <w:rPr>
          <w:rFonts w:ascii="Calibri" w:eastAsia="Times New Roman" w:hAnsi="Calibri"/>
          <w:b/>
          <w:color w:val="00B0F0"/>
          <w:sz w:val="22"/>
          <w:lang w:eastAsia="zh-CN"/>
        </w:rPr>
        <w:t>Reason for leaving : to seek a job with work life balance</w:t>
      </w:r>
    </w:p>
    <w:p w14:paraId="2BE91147" w14:textId="77777777" w:rsidR="004B5D70" w:rsidRDefault="004B5D70" w:rsidP="009329D7">
      <w:pPr>
        <w:rPr>
          <w:rFonts w:ascii="Calibri" w:eastAsia="Times New Roman" w:hAnsi="Calibri"/>
          <w:b/>
          <w:sz w:val="22"/>
          <w:lang w:eastAsia="zh-CN"/>
        </w:rPr>
      </w:pPr>
      <w:r>
        <w:rPr>
          <w:rFonts w:ascii="Calibri" w:eastAsia="Times New Roman" w:hAnsi="Calibri"/>
          <w:b/>
          <w:sz w:val="22"/>
          <w:lang w:eastAsia="zh-CN"/>
        </w:rPr>
        <w:t>Bank of Singapore</w:t>
      </w:r>
    </w:p>
    <w:p w14:paraId="274891AF" w14:textId="77777777" w:rsidR="004B5D70" w:rsidRDefault="004B5D70" w:rsidP="009329D7">
      <w:pPr>
        <w:rPr>
          <w:rFonts w:ascii="Calibri" w:eastAsia="Times New Roman" w:hAnsi="Calibri"/>
          <w:b/>
          <w:sz w:val="22"/>
          <w:lang w:eastAsia="zh-CN"/>
        </w:rPr>
      </w:pPr>
      <w:r>
        <w:rPr>
          <w:rFonts w:ascii="Calibri" w:eastAsia="Times New Roman" w:hAnsi="Calibri"/>
          <w:b/>
          <w:sz w:val="22"/>
          <w:lang w:eastAsia="zh-CN"/>
        </w:rPr>
        <w:t>Marketing Associate (Greater China Team –providing support to teamhead and 2 junior RMs)</w:t>
      </w:r>
      <w:r w:rsidR="000D0757">
        <w:rPr>
          <w:rFonts w:ascii="Calibri" w:eastAsia="Times New Roman" w:hAnsi="Calibri"/>
          <w:b/>
          <w:sz w:val="22"/>
          <w:lang w:eastAsia="zh-CN"/>
        </w:rPr>
        <w:t xml:space="preserve"> AUM USD 10 million – USD 50 million</w:t>
      </w:r>
      <w:r w:rsidR="00E05FAF">
        <w:rPr>
          <w:rFonts w:ascii="Calibri" w:eastAsia="Times New Roman" w:hAnsi="Calibri"/>
          <w:b/>
          <w:sz w:val="22"/>
          <w:lang w:eastAsia="zh-CN"/>
        </w:rPr>
        <w:t xml:space="preserve"> </w:t>
      </w:r>
    </w:p>
    <w:p w14:paraId="2609A597" w14:textId="77777777" w:rsidR="000D0757" w:rsidRDefault="000D0757" w:rsidP="009329D7">
      <w:pPr>
        <w:rPr>
          <w:rFonts w:ascii="Calibri" w:eastAsia="Times New Roman" w:hAnsi="Calibri"/>
          <w:b/>
          <w:sz w:val="22"/>
          <w:lang w:eastAsia="zh-CN"/>
        </w:rPr>
      </w:pPr>
      <w:r>
        <w:rPr>
          <w:rFonts w:ascii="Calibri" w:eastAsia="Times New Roman" w:hAnsi="Calibri"/>
          <w:b/>
          <w:sz w:val="22"/>
          <w:lang w:eastAsia="zh-CN"/>
        </w:rPr>
        <w:t>Globus/T24 system</w:t>
      </w:r>
    </w:p>
    <w:p w14:paraId="5B22627A" w14:textId="77777777" w:rsidR="004B5D70" w:rsidRDefault="004B5D70" w:rsidP="009329D7">
      <w:pPr>
        <w:rPr>
          <w:rFonts w:ascii="Calibri" w:eastAsia="Times New Roman" w:hAnsi="Calibri"/>
          <w:b/>
          <w:sz w:val="22"/>
          <w:lang w:eastAsia="zh-CN"/>
        </w:rPr>
      </w:pPr>
      <w:r>
        <w:rPr>
          <w:rFonts w:ascii="Calibri" w:eastAsia="Times New Roman" w:hAnsi="Calibri"/>
          <w:b/>
          <w:sz w:val="22"/>
          <w:lang w:eastAsia="zh-CN"/>
        </w:rPr>
        <w:t xml:space="preserve">15 Dec 15 to </w:t>
      </w:r>
      <w:r w:rsidR="00492500">
        <w:rPr>
          <w:rFonts w:ascii="Calibri" w:eastAsia="Times New Roman" w:hAnsi="Calibri"/>
          <w:b/>
          <w:sz w:val="22"/>
          <w:lang w:eastAsia="zh-CN"/>
        </w:rPr>
        <w:t>6 June 2016</w:t>
      </w:r>
      <w:r w:rsidR="00BC67B5">
        <w:rPr>
          <w:rFonts w:ascii="Calibri" w:eastAsia="Times New Roman" w:hAnsi="Calibri"/>
          <w:b/>
          <w:sz w:val="22"/>
          <w:lang w:eastAsia="zh-CN"/>
        </w:rPr>
        <w:t xml:space="preserve"> </w:t>
      </w:r>
    </w:p>
    <w:p w14:paraId="5128CD3E"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2556A515"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14:paraId="0807DD24"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14:paraId="30BB5EA2"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ELN notes, IPO subscription </w:t>
      </w:r>
    </w:p>
    <w:p w14:paraId="1F2A3B4E"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Email clients daily trade confirmations</w:t>
      </w:r>
    </w:p>
    <w:p w14:paraId="3231D9A2"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 (FX positions &amp; DCI), securities transfer</w:t>
      </w:r>
    </w:p>
    <w:p w14:paraId="3D76DB77"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Prepare annual</w:t>
      </w:r>
      <w:r w:rsidR="00315983">
        <w:rPr>
          <w:rFonts w:ascii="Calibri" w:hAnsi="Calibri" w:cs="Arial"/>
          <w:sz w:val="22"/>
        </w:rPr>
        <w:t>,</w:t>
      </w:r>
      <w:r>
        <w:rPr>
          <w:rFonts w:ascii="Calibri" w:hAnsi="Calibri" w:cs="Arial"/>
          <w:sz w:val="22"/>
        </w:rPr>
        <w:t xml:space="preserve"> periodic </w:t>
      </w:r>
      <w:r w:rsidRPr="001E5F63">
        <w:rPr>
          <w:rFonts w:ascii="Calibri" w:hAnsi="Calibri" w:cs="Arial"/>
          <w:sz w:val="22"/>
        </w:rPr>
        <w:t xml:space="preserve">credit </w:t>
      </w:r>
      <w:r w:rsidR="00315983">
        <w:rPr>
          <w:rFonts w:ascii="Calibri" w:hAnsi="Calibri" w:cs="Arial"/>
          <w:sz w:val="22"/>
        </w:rPr>
        <w:t xml:space="preserve">and suitability </w:t>
      </w:r>
      <w:r w:rsidRPr="001E5F63">
        <w:rPr>
          <w:rFonts w:ascii="Calibri" w:hAnsi="Calibri" w:cs="Arial"/>
          <w:sz w:val="22"/>
        </w:rPr>
        <w:t>review</w:t>
      </w:r>
    </w:p>
    <w:p w14:paraId="13CE463D" w14:textId="77777777"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 (market quotes, market information) &amp; filing</w:t>
      </w:r>
    </w:p>
    <w:p w14:paraId="6B695C1D" w14:textId="77777777" w:rsidR="004B5D70"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Travel arrangement and expense claims </w:t>
      </w:r>
    </w:p>
    <w:p w14:paraId="43FFA917" w14:textId="77777777" w:rsidR="004B5D70" w:rsidRDefault="004B5D70" w:rsidP="004B5D70">
      <w:pPr>
        <w:pStyle w:val="PlainText"/>
        <w:numPr>
          <w:ilvl w:val="0"/>
          <w:numId w:val="38"/>
        </w:numPr>
        <w:jc w:val="both"/>
        <w:rPr>
          <w:rFonts w:ascii="Calibri" w:hAnsi="Calibri" w:cs="Arial"/>
          <w:sz w:val="22"/>
        </w:rPr>
      </w:pPr>
      <w:r>
        <w:rPr>
          <w:rFonts w:ascii="Calibri" w:hAnsi="Calibri" w:cs="Arial"/>
          <w:sz w:val="22"/>
        </w:rPr>
        <w:t>Prepare marketing materials (account opening documents, investment guide and pitch books for RMs business trips)</w:t>
      </w:r>
    </w:p>
    <w:p w14:paraId="4206A834" w14:textId="77777777" w:rsidR="00261519" w:rsidRPr="001E5F63" w:rsidRDefault="00261519" w:rsidP="004B5D70">
      <w:pPr>
        <w:pStyle w:val="PlainText"/>
        <w:numPr>
          <w:ilvl w:val="0"/>
          <w:numId w:val="38"/>
        </w:numPr>
        <w:jc w:val="both"/>
        <w:rPr>
          <w:rFonts w:ascii="Calibri" w:hAnsi="Calibri" w:cs="Arial"/>
          <w:sz w:val="22"/>
        </w:rPr>
      </w:pPr>
      <w:r>
        <w:rPr>
          <w:rFonts w:ascii="Calibri" w:hAnsi="Calibri" w:cs="Arial"/>
          <w:sz w:val="22"/>
        </w:rPr>
        <w:lastRenderedPageBreak/>
        <w:t>Organise conference call and take minutes for team meeting</w:t>
      </w:r>
    </w:p>
    <w:p w14:paraId="146FAC5C" w14:textId="77777777" w:rsidR="004B5D70" w:rsidRPr="001E5F63" w:rsidRDefault="004B5D70" w:rsidP="004B5D70">
      <w:pPr>
        <w:pStyle w:val="PlainText"/>
        <w:jc w:val="both"/>
        <w:rPr>
          <w:rFonts w:ascii="Calibri" w:hAnsi="Calibri" w:cs="Arial"/>
          <w:sz w:val="22"/>
        </w:rPr>
      </w:pPr>
    </w:p>
    <w:p w14:paraId="1B33F441" w14:textId="77777777" w:rsidR="00505A77" w:rsidRPr="00324949" w:rsidRDefault="00BC67B5" w:rsidP="009329D7">
      <w:pPr>
        <w:rPr>
          <w:rFonts w:ascii="Calibri" w:eastAsia="Times New Roman" w:hAnsi="Calibri"/>
          <w:color w:val="00B0F0"/>
          <w:sz w:val="22"/>
          <w:lang w:eastAsia="zh-CN"/>
        </w:rPr>
      </w:pPr>
      <w:r w:rsidRPr="00324949">
        <w:rPr>
          <w:rFonts w:ascii="Calibri" w:eastAsia="Times New Roman" w:hAnsi="Calibri"/>
          <w:color w:val="00B0F0"/>
          <w:sz w:val="22"/>
          <w:lang w:eastAsia="zh-CN"/>
        </w:rPr>
        <w:t>Reason for leaving</w:t>
      </w:r>
      <w:r w:rsidR="00505A77" w:rsidRPr="00324949">
        <w:rPr>
          <w:rFonts w:ascii="Calibri" w:eastAsia="Times New Roman" w:hAnsi="Calibri"/>
          <w:color w:val="00B0F0"/>
          <w:sz w:val="22"/>
          <w:lang w:eastAsia="zh-CN"/>
        </w:rPr>
        <w:t xml:space="preserve">: </w:t>
      </w:r>
    </w:p>
    <w:p w14:paraId="332E293F" w14:textId="77777777" w:rsidR="000D0757" w:rsidRPr="00324949" w:rsidRDefault="00505A77" w:rsidP="009329D7">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Restructuring in the team (the team head who hired me was changed). I found it difficult to adapt to the new team head’s working ways (references are available upon request). I </w:t>
      </w:r>
      <w:r w:rsidR="000249A2">
        <w:rPr>
          <w:rFonts w:ascii="Calibri" w:eastAsia="Times New Roman" w:hAnsi="Calibri"/>
          <w:color w:val="00B0F0"/>
          <w:sz w:val="22"/>
          <w:lang w:eastAsia="zh-CN"/>
        </w:rPr>
        <w:t xml:space="preserve">have </w:t>
      </w:r>
      <w:r w:rsidRPr="00324949">
        <w:rPr>
          <w:rFonts w:ascii="Calibri" w:eastAsia="Times New Roman" w:hAnsi="Calibri"/>
          <w:color w:val="00B0F0"/>
          <w:sz w:val="22"/>
          <w:lang w:eastAsia="zh-CN"/>
        </w:rPr>
        <w:t xml:space="preserve">resigned and </w:t>
      </w:r>
      <w:r w:rsidR="000249A2">
        <w:rPr>
          <w:rFonts w:ascii="Calibri" w:eastAsia="Times New Roman" w:hAnsi="Calibri"/>
          <w:color w:val="00B0F0"/>
          <w:sz w:val="22"/>
          <w:lang w:eastAsia="zh-CN"/>
        </w:rPr>
        <w:t>my last day was</w:t>
      </w:r>
      <w:r w:rsidRPr="00324949">
        <w:rPr>
          <w:rFonts w:ascii="Calibri" w:eastAsia="Times New Roman" w:hAnsi="Calibri"/>
          <w:color w:val="00B0F0"/>
          <w:sz w:val="22"/>
          <w:lang w:eastAsia="zh-CN"/>
        </w:rPr>
        <w:t xml:space="preserve"> 6 Jun 2016.</w:t>
      </w:r>
    </w:p>
    <w:p w14:paraId="0CF1223E" w14:textId="77777777" w:rsidR="000D0757" w:rsidRDefault="000D0757" w:rsidP="009329D7">
      <w:pPr>
        <w:rPr>
          <w:rFonts w:ascii="Calibri" w:eastAsia="Times New Roman" w:hAnsi="Calibri"/>
          <w:b/>
          <w:sz w:val="22"/>
          <w:lang w:eastAsia="zh-CN"/>
        </w:rPr>
      </w:pPr>
    </w:p>
    <w:p w14:paraId="19BB5B86" w14:textId="77777777"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Royal Bank of Canada Private Wealth</w:t>
      </w:r>
      <w:r>
        <w:rPr>
          <w:rFonts w:ascii="Calibri" w:eastAsia="Times New Roman" w:hAnsi="Calibri"/>
          <w:b/>
          <w:sz w:val="22"/>
          <w:lang w:eastAsia="zh-CN"/>
        </w:rPr>
        <w:t xml:space="preserve"> </w:t>
      </w:r>
    </w:p>
    <w:p w14:paraId="43B2E398" w14:textId="77777777"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Service Desk Manager/Project Management for Avaloq</w:t>
      </w:r>
      <w:r>
        <w:rPr>
          <w:rFonts w:ascii="Calibri" w:eastAsia="Times New Roman" w:hAnsi="Calibri"/>
          <w:b/>
          <w:sz w:val="22"/>
          <w:lang w:eastAsia="zh-CN"/>
        </w:rPr>
        <w:t xml:space="preserve"> (6 mths contract)</w:t>
      </w:r>
    </w:p>
    <w:p w14:paraId="40D215BC" w14:textId="77777777"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 xml:space="preserve"> July 15 to </w:t>
      </w:r>
      <w:r w:rsidR="004C2D0B">
        <w:rPr>
          <w:rFonts w:ascii="Calibri" w:eastAsia="Times New Roman" w:hAnsi="Calibri"/>
          <w:b/>
          <w:sz w:val="22"/>
          <w:lang w:eastAsia="zh-CN"/>
        </w:rPr>
        <w:t>Nov 15</w:t>
      </w:r>
    </w:p>
    <w:p w14:paraId="5698AD21" w14:textId="77777777" w:rsidR="001E5F63" w:rsidRPr="001E5F63" w:rsidRDefault="001E5F63" w:rsidP="009329D7">
      <w:pPr>
        <w:rPr>
          <w:rFonts w:ascii="Calibri" w:eastAsia="Times New Roman" w:hAnsi="Calibri"/>
          <w:b/>
          <w:sz w:val="22"/>
          <w:lang w:eastAsia="zh-CN"/>
        </w:rPr>
      </w:pPr>
    </w:p>
    <w:p w14:paraId="3A36B10B" w14:textId="77777777" w:rsidR="001E5F63" w:rsidRDefault="001E5F63" w:rsidP="009329D7">
      <w:pPr>
        <w:rPr>
          <w:rFonts w:ascii="Calibri" w:eastAsia="Times New Roman" w:hAnsi="Calibri"/>
          <w:b/>
          <w:sz w:val="22"/>
          <w:lang w:eastAsia="zh-CN"/>
        </w:rPr>
      </w:pPr>
      <w:r w:rsidRPr="001E5F63">
        <w:rPr>
          <w:rFonts w:ascii="Calibri" w:hAnsi="Calibri"/>
          <w:sz w:val="22"/>
        </w:rPr>
        <w:t>•    Contact point for business to initiate requests for new products, services &amp; any other change initiative that has linkages with the Operating Model or the technology platform.</w:t>
      </w:r>
      <w:r w:rsidRPr="001E5F63">
        <w:rPr>
          <w:rFonts w:ascii="Calibri" w:hAnsi="Calibri"/>
          <w:sz w:val="22"/>
        </w:rPr>
        <w:br/>
        <w:t xml:space="preserve">•    Liaison with business, product team, IT, Operations and other stakeholders to define business requirements &amp; implement end to end process solutions. </w:t>
      </w:r>
      <w:r w:rsidRPr="001E5F63">
        <w:rPr>
          <w:rFonts w:ascii="Calibri" w:hAnsi="Calibri"/>
          <w:sz w:val="22"/>
        </w:rPr>
        <w:br/>
        <w:t>•    Design Business Operating procedure for relevant changes to ensure the technology solution is aligned to the operating model and process.</w:t>
      </w:r>
      <w:r w:rsidRPr="001E5F63">
        <w:rPr>
          <w:rFonts w:ascii="Calibri" w:hAnsi="Calibri"/>
          <w:sz w:val="22"/>
        </w:rPr>
        <w:br/>
        <w:t>•    Responsible for end to end delivery to the business i.e. Business requirements, UAT, Training, deployment and Post implementation support.</w:t>
      </w:r>
      <w:r w:rsidRPr="001E5F63">
        <w:rPr>
          <w:rFonts w:ascii="Calibri" w:hAnsi="Calibri"/>
          <w:sz w:val="22"/>
        </w:rPr>
        <w:br/>
        <w:t>•    Manage all the approvals, documentation regarding assigned projects / initiatives</w:t>
      </w:r>
      <w:r w:rsidRPr="001E5F63">
        <w:rPr>
          <w:rFonts w:ascii="Calibri" w:hAnsi="Calibri"/>
          <w:sz w:val="22"/>
        </w:rPr>
        <w:br/>
        <w:t>•    Work with functional and business stakeholders to identify and implement process improvement &amp; re-engineering opportunities</w:t>
      </w:r>
      <w:r w:rsidRPr="001E5F63">
        <w:rPr>
          <w:rFonts w:ascii="Calibri" w:hAnsi="Calibri"/>
          <w:sz w:val="22"/>
        </w:rPr>
        <w:br/>
      </w:r>
    </w:p>
    <w:p w14:paraId="5F32B59B" w14:textId="77777777" w:rsidR="00723A1A" w:rsidRPr="00BE69DE" w:rsidRDefault="00723A1A" w:rsidP="00723A1A">
      <w:pPr>
        <w:pStyle w:val="PlainText"/>
        <w:jc w:val="both"/>
        <w:outlineLvl w:val="0"/>
        <w:rPr>
          <w:rFonts w:ascii="Calibri" w:hAnsi="Calibri" w:cs="Arial"/>
          <w:color w:val="00B0F0"/>
          <w:sz w:val="22"/>
        </w:rPr>
      </w:pPr>
      <w:r w:rsidRPr="00BE69DE">
        <w:rPr>
          <w:rFonts w:ascii="Calibri" w:hAnsi="Calibri" w:cs="Arial"/>
          <w:color w:val="00B0F0"/>
          <w:sz w:val="22"/>
        </w:rPr>
        <w:t>Reason for leaving :</w:t>
      </w:r>
    </w:p>
    <w:p w14:paraId="376DE782" w14:textId="77777777" w:rsidR="00723A1A" w:rsidRPr="00BE69DE" w:rsidRDefault="00723A1A" w:rsidP="009329D7">
      <w:pPr>
        <w:rPr>
          <w:rFonts w:ascii="Calibri" w:eastAsia="Times New Roman" w:hAnsi="Calibri"/>
          <w:color w:val="00B0F0"/>
          <w:sz w:val="22"/>
          <w:lang w:eastAsia="zh-CN"/>
        </w:rPr>
      </w:pPr>
      <w:r w:rsidRPr="00BE69DE">
        <w:rPr>
          <w:rFonts w:ascii="Calibri" w:eastAsia="Times New Roman" w:hAnsi="Calibri"/>
          <w:color w:val="00B0F0"/>
          <w:sz w:val="22"/>
          <w:lang w:eastAsia="zh-CN"/>
        </w:rPr>
        <w:t>Contract ended</w:t>
      </w:r>
    </w:p>
    <w:p w14:paraId="0E5724CC" w14:textId="77777777" w:rsidR="00723A1A" w:rsidRPr="001E5F63" w:rsidRDefault="00723A1A" w:rsidP="009329D7">
      <w:pPr>
        <w:rPr>
          <w:rFonts w:ascii="Calibri" w:eastAsia="Times New Roman" w:hAnsi="Calibri"/>
          <w:b/>
          <w:sz w:val="22"/>
          <w:lang w:eastAsia="zh-CN"/>
        </w:rPr>
      </w:pPr>
    </w:p>
    <w:p w14:paraId="402B4CEC" w14:textId="77777777" w:rsidR="005C0323" w:rsidRPr="001E5F63" w:rsidRDefault="005C0323" w:rsidP="00A17C53">
      <w:pPr>
        <w:pStyle w:val="PlainText"/>
        <w:jc w:val="both"/>
        <w:outlineLvl w:val="0"/>
        <w:rPr>
          <w:rFonts w:ascii="Calibri" w:hAnsi="Calibri" w:cs="Arial"/>
          <w:b/>
          <w:sz w:val="22"/>
        </w:rPr>
      </w:pPr>
      <w:r w:rsidRPr="001E5F63">
        <w:rPr>
          <w:rFonts w:ascii="Calibri" w:hAnsi="Calibri" w:cs="Arial"/>
          <w:b/>
          <w:sz w:val="22"/>
        </w:rPr>
        <w:t>Falcon Private Bank Singapore Branch</w:t>
      </w:r>
    </w:p>
    <w:p w14:paraId="5832D705" w14:textId="77777777" w:rsidR="005C0323" w:rsidRPr="001E5F63" w:rsidRDefault="005C0323" w:rsidP="00A17C53">
      <w:pPr>
        <w:pStyle w:val="PlainText"/>
        <w:jc w:val="both"/>
        <w:outlineLvl w:val="0"/>
        <w:rPr>
          <w:rFonts w:ascii="Calibri" w:hAnsi="Calibri" w:cs="Arial"/>
          <w:b/>
          <w:sz w:val="22"/>
        </w:rPr>
      </w:pPr>
      <w:r w:rsidRPr="001E5F63">
        <w:rPr>
          <w:rFonts w:ascii="Calibri" w:hAnsi="Calibri" w:cs="Arial"/>
          <w:b/>
          <w:sz w:val="22"/>
        </w:rPr>
        <w:t>Client Service Officer (Middle East/HK/Europe/London</w:t>
      </w:r>
      <w:r w:rsidR="00F61E3F" w:rsidRPr="001E5F63">
        <w:rPr>
          <w:rFonts w:ascii="Calibri" w:hAnsi="Calibri" w:cs="Arial"/>
          <w:b/>
          <w:sz w:val="22"/>
        </w:rPr>
        <w:t>/Russian</w:t>
      </w:r>
      <w:r w:rsidRPr="001E5F63">
        <w:rPr>
          <w:rFonts w:ascii="Calibri" w:hAnsi="Calibri" w:cs="Arial"/>
          <w:b/>
          <w:sz w:val="22"/>
        </w:rPr>
        <w:t xml:space="preserve"> markets)</w:t>
      </w:r>
    </w:p>
    <w:p w14:paraId="316FBA20" w14:textId="77777777" w:rsidR="005C0323" w:rsidRPr="001E5F63" w:rsidRDefault="00785B96" w:rsidP="00A17C53">
      <w:pPr>
        <w:pStyle w:val="PlainText"/>
        <w:jc w:val="both"/>
        <w:outlineLvl w:val="0"/>
        <w:rPr>
          <w:rFonts w:ascii="Calibri" w:hAnsi="Calibri" w:cs="Arial"/>
          <w:b/>
          <w:sz w:val="22"/>
        </w:rPr>
      </w:pPr>
      <w:r w:rsidRPr="001E5F63">
        <w:rPr>
          <w:rFonts w:ascii="Calibri" w:hAnsi="Calibri" w:cs="Arial"/>
          <w:b/>
          <w:sz w:val="22"/>
        </w:rPr>
        <w:t xml:space="preserve">January 2013 to </w:t>
      </w:r>
      <w:r w:rsidR="009D6D6A" w:rsidRPr="001E5F63">
        <w:rPr>
          <w:rFonts w:ascii="Calibri" w:hAnsi="Calibri" w:cs="Arial"/>
          <w:b/>
          <w:sz w:val="22"/>
        </w:rPr>
        <w:t>January 2014</w:t>
      </w:r>
      <w:r w:rsidR="0029796A" w:rsidRPr="001E5F63">
        <w:rPr>
          <w:rFonts w:ascii="Calibri" w:hAnsi="Calibri" w:cs="Arial"/>
          <w:b/>
          <w:sz w:val="22"/>
        </w:rPr>
        <w:t xml:space="preserve"> </w:t>
      </w:r>
      <w:r w:rsidR="000D0757">
        <w:rPr>
          <w:rFonts w:ascii="Calibri" w:hAnsi="Calibri" w:cs="Arial"/>
          <w:b/>
          <w:sz w:val="22"/>
        </w:rPr>
        <w:t xml:space="preserve"> (AUM 50 mio to USD 500 mio)</w:t>
      </w:r>
    </w:p>
    <w:p w14:paraId="26443944" w14:textId="77777777" w:rsidR="00327DE7" w:rsidRPr="001E5F63" w:rsidRDefault="00B75C67" w:rsidP="00327DE7">
      <w:pPr>
        <w:pStyle w:val="PlainText"/>
        <w:tabs>
          <w:tab w:val="left" w:pos="2070"/>
        </w:tabs>
        <w:jc w:val="both"/>
        <w:rPr>
          <w:rFonts w:ascii="Calibri" w:hAnsi="Calibri" w:cs="Arial"/>
          <w:b/>
          <w:color w:val="0070C0"/>
          <w:sz w:val="22"/>
        </w:rPr>
      </w:pPr>
      <w:r w:rsidRPr="001E5F63">
        <w:rPr>
          <w:rFonts w:ascii="Calibri" w:hAnsi="Calibri" w:cs="Arial"/>
          <w:b/>
          <w:color w:val="0070C0"/>
          <w:sz w:val="22"/>
          <w:highlight w:val="green"/>
        </w:rPr>
        <w:t>Avaloq usage</w:t>
      </w:r>
    </w:p>
    <w:p w14:paraId="22559ECD" w14:textId="77777777" w:rsidR="00327DE7" w:rsidRPr="001E5F63" w:rsidRDefault="00327DE7" w:rsidP="00327DE7">
      <w:pPr>
        <w:pStyle w:val="PlainText"/>
        <w:tabs>
          <w:tab w:val="left" w:pos="2070"/>
        </w:tabs>
        <w:jc w:val="both"/>
        <w:rPr>
          <w:rFonts w:ascii="Calibri" w:hAnsi="Calibri" w:cs="Arial"/>
          <w:b/>
          <w:color w:val="0070C0"/>
          <w:sz w:val="22"/>
        </w:rPr>
      </w:pPr>
    </w:p>
    <w:p w14:paraId="49B9E1AF" w14:textId="77777777" w:rsidR="00B75C67" w:rsidRPr="001E5F63" w:rsidRDefault="00327DE7" w:rsidP="00396C09">
      <w:pPr>
        <w:pStyle w:val="PlainText"/>
        <w:numPr>
          <w:ilvl w:val="0"/>
          <w:numId w:val="38"/>
        </w:numPr>
        <w:jc w:val="both"/>
        <w:rPr>
          <w:rFonts w:ascii="Calibri" w:hAnsi="Calibri" w:cs="Arial"/>
          <w:sz w:val="22"/>
        </w:rPr>
      </w:pPr>
      <w:r w:rsidRPr="001E5F63">
        <w:rPr>
          <w:rFonts w:ascii="Calibri" w:hAnsi="Calibri" w:cs="Arial"/>
          <w:sz w:val="22"/>
        </w:rPr>
        <w:t xml:space="preserve">Support a team of offshore bankers and EAMs </w:t>
      </w:r>
    </w:p>
    <w:p w14:paraId="7B13CDCA"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41CAA8B5"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14:paraId="16B6F801"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14:paraId="04550673"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Provide funding for trades settlement (purchase of equities, bonds, American &amp; European options, Dual Currency Deposits, swaps) hedge funds, ELN notes, IPO subscription , new issues</w:t>
      </w:r>
    </w:p>
    <w:p w14:paraId="4CE51336"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Prepare payment instructions, securities transfer</w:t>
      </w:r>
    </w:p>
    <w:p w14:paraId="0B1EE99E" w14:textId="77777777" w:rsidR="00AF10F9" w:rsidRPr="001E5F63" w:rsidRDefault="00AF10F9" w:rsidP="005C0323">
      <w:pPr>
        <w:pStyle w:val="PlainText"/>
        <w:numPr>
          <w:ilvl w:val="0"/>
          <w:numId w:val="38"/>
        </w:numPr>
        <w:jc w:val="both"/>
        <w:rPr>
          <w:rFonts w:ascii="Calibri" w:hAnsi="Calibri" w:cs="Arial"/>
          <w:sz w:val="22"/>
        </w:rPr>
      </w:pPr>
      <w:r w:rsidRPr="001E5F63">
        <w:rPr>
          <w:rFonts w:ascii="Calibri" w:hAnsi="Calibri" w:cs="Arial"/>
          <w:sz w:val="22"/>
        </w:rPr>
        <w:t>Processing of Amex card/Cancellation of Amex card</w:t>
      </w:r>
    </w:p>
    <w:p w14:paraId="3BF51490" w14:textId="77777777" w:rsidR="00AF10F9" w:rsidRPr="001E5F63" w:rsidRDefault="0045301F" w:rsidP="005C0323">
      <w:pPr>
        <w:pStyle w:val="PlainText"/>
        <w:numPr>
          <w:ilvl w:val="0"/>
          <w:numId w:val="38"/>
        </w:numPr>
        <w:jc w:val="both"/>
        <w:rPr>
          <w:rFonts w:ascii="Calibri" w:hAnsi="Calibri" w:cs="Arial"/>
          <w:sz w:val="22"/>
        </w:rPr>
      </w:pPr>
      <w:r w:rsidRPr="001E5F63">
        <w:rPr>
          <w:rFonts w:ascii="Calibri" w:hAnsi="Calibri" w:cs="Arial"/>
          <w:sz w:val="22"/>
        </w:rPr>
        <w:t xml:space="preserve">Processing of </w:t>
      </w:r>
      <w:r w:rsidR="00AF10F9" w:rsidRPr="001E5F63">
        <w:rPr>
          <w:rFonts w:ascii="Calibri" w:hAnsi="Calibri" w:cs="Arial"/>
          <w:sz w:val="22"/>
        </w:rPr>
        <w:t>E-banking application, holdmail instruction</w:t>
      </w:r>
      <w:r w:rsidRPr="001E5F63">
        <w:rPr>
          <w:rFonts w:ascii="Calibri" w:hAnsi="Calibri" w:cs="Arial"/>
          <w:sz w:val="22"/>
        </w:rPr>
        <w:t>/cancellation</w:t>
      </w:r>
    </w:p>
    <w:p w14:paraId="44229AB3" w14:textId="77777777"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Answer phone calls  &amp; filing</w:t>
      </w:r>
    </w:p>
    <w:p w14:paraId="7E959C51" w14:textId="77777777" w:rsidR="00B75C67" w:rsidRPr="001E5F63" w:rsidRDefault="00B75C67" w:rsidP="00A17C53">
      <w:pPr>
        <w:pStyle w:val="PlainText"/>
        <w:jc w:val="both"/>
        <w:outlineLvl w:val="0"/>
        <w:rPr>
          <w:rFonts w:ascii="Calibri" w:hAnsi="Calibri" w:cs="Arial"/>
          <w:b/>
          <w:sz w:val="22"/>
        </w:rPr>
      </w:pPr>
    </w:p>
    <w:p w14:paraId="4C9AC0B8" w14:textId="77777777" w:rsidR="0071085D" w:rsidRPr="00324949" w:rsidRDefault="006E7C7F" w:rsidP="00A17C53">
      <w:pPr>
        <w:pStyle w:val="PlainText"/>
        <w:jc w:val="both"/>
        <w:outlineLvl w:val="0"/>
        <w:rPr>
          <w:rFonts w:ascii="Calibri" w:hAnsi="Calibri" w:cs="Arial"/>
          <w:color w:val="00B0F0"/>
          <w:sz w:val="22"/>
        </w:rPr>
      </w:pPr>
      <w:r w:rsidRPr="00324949">
        <w:rPr>
          <w:rFonts w:ascii="Calibri" w:hAnsi="Calibri" w:cs="Arial"/>
          <w:color w:val="00B0F0"/>
          <w:sz w:val="22"/>
        </w:rPr>
        <w:t>Reason for leaving :</w:t>
      </w:r>
    </w:p>
    <w:p w14:paraId="67E01EE5" w14:textId="77777777" w:rsidR="0071085D" w:rsidRPr="00324949" w:rsidRDefault="00BC766C"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I have been working night shift in Falcon Private bank and I left because of </w:t>
      </w:r>
      <w:r w:rsidR="0071085D" w:rsidRPr="00324949">
        <w:rPr>
          <w:rFonts w:ascii="Calibri" w:eastAsia="Times New Roman" w:hAnsi="Calibri"/>
          <w:color w:val="00B0F0"/>
          <w:sz w:val="22"/>
          <w:lang w:eastAsia="zh-CN"/>
        </w:rPr>
        <w:t>Health reason</w:t>
      </w:r>
      <w:r w:rsidRPr="00324949">
        <w:rPr>
          <w:rFonts w:ascii="Calibri" w:eastAsia="Times New Roman" w:hAnsi="Calibri"/>
          <w:color w:val="00B0F0"/>
          <w:sz w:val="22"/>
          <w:lang w:eastAsia="zh-CN"/>
        </w:rPr>
        <w:t>.</w:t>
      </w:r>
      <w:r w:rsidR="0071085D" w:rsidRPr="00324949">
        <w:rPr>
          <w:rFonts w:ascii="Calibri" w:eastAsia="Times New Roman" w:hAnsi="Calibri"/>
          <w:color w:val="00B0F0"/>
          <w:sz w:val="22"/>
          <w:lang w:eastAsia="zh-CN"/>
        </w:rPr>
        <w:t xml:space="preserve"> (will be elaborated in interview). I have stopped working for more </w:t>
      </w:r>
      <w:r w:rsidRPr="00324949">
        <w:rPr>
          <w:rFonts w:ascii="Calibri" w:eastAsia="Times New Roman" w:hAnsi="Calibri"/>
          <w:color w:val="00B0F0"/>
          <w:sz w:val="22"/>
          <w:lang w:eastAsia="zh-CN"/>
        </w:rPr>
        <w:t xml:space="preserve">after leaving </w:t>
      </w:r>
      <w:r w:rsidR="0071085D" w:rsidRPr="00324949">
        <w:rPr>
          <w:rFonts w:ascii="Calibri" w:eastAsia="Times New Roman" w:hAnsi="Calibri"/>
          <w:color w:val="00B0F0"/>
          <w:sz w:val="22"/>
          <w:lang w:eastAsia="zh-CN"/>
        </w:rPr>
        <w:t xml:space="preserve">Falcon Private Bank to take stock of my life and also to nurse back my health. </w:t>
      </w:r>
    </w:p>
    <w:p w14:paraId="1C0E1F0B" w14:textId="77777777" w:rsidR="0071085D" w:rsidRPr="00324949" w:rsidRDefault="0071085D"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During this period, I have helped out with my sister and bro-in-law’s car polishing business.</w:t>
      </w:r>
    </w:p>
    <w:p w14:paraId="64C9B964" w14:textId="77777777" w:rsidR="0071085D" w:rsidRPr="00324949" w:rsidRDefault="0071085D"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In fact, and now that I have fully recovered and I am all ready to go back to the banking sector. </w:t>
      </w:r>
    </w:p>
    <w:p w14:paraId="29DA2DB6" w14:textId="77777777" w:rsidR="0071085D" w:rsidRPr="00324949" w:rsidRDefault="0071085D" w:rsidP="00A17C53">
      <w:pPr>
        <w:pStyle w:val="PlainText"/>
        <w:jc w:val="both"/>
        <w:outlineLvl w:val="0"/>
        <w:rPr>
          <w:rFonts w:ascii="Calibri" w:hAnsi="Calibri" w:cs="Arial"/>
          <w:color w:val="00B0F0"/>
          <w:sz w:val="22"/>
        </w:rPr>
      </w:pPr>
    </w:p>
    <w:p w14:paraId="321866AD" w14:textId="77777777" w:rsidR="0029796A" w:rsidRPr="00E30C04" w:rsidRDefault="0029796A" w:rsidP="00A17C53">
      <w:pPr>
        <w:pStyle w:val="PlainText"/>
        <w:jc w:val="both"/>
        <w:outlineLvl w:val="0"/>
        <w:rPr>
          <w:rFonts w:ascii="Calibri" w:hAnsi="Calibri" w:cs="Arial"/>
          <w:sz w:val="22"/>
        </w:rPr>
      </w:pPr>
    </w:p>
    <w:p w14:paraId="6D27C03B" w14:textId="77777777" w:rsidR="0040749E" w:rsidRPr="001E5F63" w:rsidRDefault="0040749E" w:rsidP="00A17C53">
      <w:pPr>
        <w:pStyle w:val="PlainText"/>
        <w:jc w:val="both"/>
        <w:outlineLvl w:val="0"/>
        <w:rPr>
          <w:rFonts w:ascii="Calibri" w:hAnsi="Calibri" w:cs="Arial"/>
          <w:b/>
          <w:sz w:val="22"/>
        </w:rPr>
      </w:pPr>
      <w:r w:rsidRPr="001E5F63">
        <w:rPr>
          <w:rFonts w:ascii="Calibri" w:hAnsi="Calibri" w:cs="Arial"/>
          <w:b/>
          <w:sz w:val="22"/>
        </w:rPr>
        <w:t>Citi Capital Advisors (Global Markets)</w:t>
      </w:r>
    </w:p>
    <w:p w14:paraId="290678EB" w14:textId="77777777" w:rsidR="0040749E" w:rsidRPr="001E5F63" w:rsidRDefault="0040749E" w:rsidP="00A17C53">
      <w:pPr>
        <w:pStyle w:val="PlainText"/>
        <w:jc w:val="both"/>
        <w:outlineLvl w:val="0"/>
        <w:rPr>
          <w:rFonts w:ascii="Calibri" w:hAnsi="Calibri" w:cs="Arial"/>
          <w:b/>
          <w:sz w:val="22"/>
        </w:rPr>
      </w:pPr>
      <w:r w:rsidRPr="001E5F63">
        <w:rPr>
          <w:rFonts w:ascii="Calibri" w:hAnsi="Calibri" w:cs="Arial"/>
          <w:b/>
          <w:sz w:val="22"/>
        </w:rPr>
        <w:lastRenderedPageBreak/>
        <w:t>Admin Assistant (Contract)</w:t>
      </w:r>
    </w:p>
    <w:p w14:paraId="78598EFB" w14:textId="77777777" w:rsidR="0040749E" w:rsidRPr="001E5F63" w:rsidRDefault="00785B96" w:rsidP="00A17C53">
      <w:pPr>
        <w:pStyle w:val="PlainText"/>
        <w:jc w:val="both"/>
        <w:outlineLvl w:val="0"/>
        <w:rPr>
          <w:rFonts w:ascii="Calibri" w:hAnsi="Calibri" w:cs="Arial"/>
          <w:b/>
          <w:sz w:val="22"/>
        </w:rPr>
      </w:pPr>
      <w:r w:rsidRPr="001E5F63">
        <w:rPr>
          <w:rFonts w:ascii="Calibri" w:hAnsi="Calibri" w:cs="Arial"/>
          <w:b/>
          <w:sz w:val="22"/>
        </w:rPr>
        <w:t>2 Jul 2012 to 28 Dec 12</w:t>
      </w:r>
    </w:p>
    <w:p w14:paraId="1ECF3B8E" w14:textId="77777777" w:rsidR="0040749E" w:rsidRPr="001E5F63" w:rsidRDefault="0040749E" w:rsidP="00A17C53">
      <w:pPr>
        <w:pStyle w:val="PlainText"/>
        <w:jc w:val="both"/>
        <w:outlineLvl w:val="0"/>
        <w:rPr>
          <w:rFonts w:ascii="Calibri" w:hAnsi="Calibri" w:cs="Arial"/>
          <w:b/>
          <w:sz w:val="22"/>
        </w:rPr>
      </w:pPr>
    </w:p>
    <w:p w14:paraId="0F2C808B" w14:textId="77777777"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Provide support  to the sales  team and  hedge fund managers</w:t>
      </w:r>
    </w:p>
    <w:p w14:paraId="394C12B0" w14:textId="77777777"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Process expense claims and Travel &amp; Hotel Booking</w:t>
      </w:r>
      <w:r w:rsidR="00DA2AAF" w:rsidRPr="001E5F63">
        <w:rPr>
          <w:rFonts w:ascii="Calibri" w:hAnsi="Calibri" w:cs="Arial"/>
          <w:sz w:val="22"/>
        </w:rPr>
        <w:t>s</w:t>
      </w:r>
    </w:p>
    <w:p w14:paraId="3675BAA3" w14:textId="77777777"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Calendar Management</w:t>
      </w:r>
    </w:p>
    <w:p w14:paraId="5D85CABE" w14:textId="77777777"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Organise conference calls</w:t>
      </w:r>
    </w:p>
    <w:p w14:paraId="70BFB875" w14:textId="77777777"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Assist with meeting rooms bookings</w:t>
      </w:r>
    </w:p>
    <w:p w14:paraId="06144DC1" w14:textId="77777777"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Assist with marketing materials (powerpoint presentation)</w:t>
      </w:r>
    </w:p>
    <w:p w14:paraId="53F7924B" w14:textId="77777777" w:rsidR="00651D47" w:rsidRPr="001E5F63" w:rsidRDefault="00651D47" w:rsidP="00A17C53">
      <w:pPr>
        <w:pStyle w:val="PlainText"/>
        <w:jc w:val="both"/>
        <w:outlineLvl w:val="0"/>
        <w:rPr>
          <w:rFonts w:ascii="Calibri" w:hAnsi="Calibri" w:cs="Arial"/>
          <w:b/>
          <w:sz w:val="22"/>
        </w:rPr>
      </w:pPr>
    </w:p>
    <w:p w14:paraId="5BB43564" w14:textId="77777777" w:rsidR="00F154F9" w:rsidRPr="00324949" w:rsidRDefault="00F154F9" w:rsidP="00F154F9">
      <w:pPr>
        <w:pStyle w:val="PlainText"/>
        <w:jc w:val="both"/>
        <w:outlineLvl w:val="0"/>
        <w:rPr>
          <w:rFonts w:ascii="Calibri" w:hAnsi="Calibri" w:cs="Arial"/>
          <w:b/>
          <w:color w:val="00B0F0"/>
          <w:sz w:val="22"/>
        </w:rPr>
      </w:pPr>
      <w:r w:rsidRPr="00324949">
        <w:rPr>
          <w:rFonts w:ascii="Calibri" w:hAnsi="Calibri" w:cs="Arial"/>
          <w:b/>
          <w:color w:val="00B0F0"/>
          <w:sz w:val="22"/>
        </w:rPr>
        <w:t>Reason for leaving :</w:t>
      </w:r>
    </w:p>
    <w:p w14:paraId="2B71179E" w14:textId="77777777" w:rsidR="00F154F9" w:rsidRPr="00324949" w:rsidRDefault="00F154F9" w:rsidP="00F154F9">
      <w:pPr>
        <w:rPr>
          <w:rFonts w:ascii="Calibri" w:eastAsia="Times New Roman" w:hAnsi="Calibri"/>
          <w:b/>
          <w:color w:val="00B0F0"/>
          <w:sz w:val="22"/>
          <w:lang w:eastAsia="zh-CN"/>
        </w:rPr>
      </w:pPr>
      <w:r w:rsidRPr="00324949">
        <w:rPr>
          <w:rFonts w:ascii="Calibri" w:eastAsia="Times New Roman" w:hAnsi="Calibri"/>
          <w:b/>
          <w:color w:val="00B0F0"/>
          <w:sz w:val="22"/>
          <w:lang w:eastAsia="zh-CN"/>
        </w:rPr>
        <w:t>Contract ended</w:t>
      </w:r>
    </w:p>
    <w:p w14:paraId="2CA3DD85" w14:textId="77777777" w:rsidR="00651D47" w:rsidRPr="001E5F63" w:rsidRDefault="00651D47" w:rsidP="00A17C53">
      <w:pPr>
        <w:pStyle w:val="PlainText"/>
        <w:jc w:val="both"/>
        <w:outlineLvl w:val="0"/>
        <w:rPr>
          <w:rFonts w:ascii="Calibri" w:hAnsi="Calibri" w:cs="Arial"/>
          <w:b/>
          <w:sz w:val="22"/>
        </w:rPr>
      </w:pPr>
    </w:p>
    <w:p w14:paraId="2575F7FB" w14:textId="77777777" w:rsidR="00A17C53" w:rsidRPr="001E5F63" w:rsidRDefault="00A17C53" w:rsidP="00A17C53">
      <w:pPr>
        <w:pStyle w:val="PlainText"/>
        <w:jc w:val="both"/>
        <w:outlineLvl w:val="0"/>
        <w:rPr>
          <w:rFonts w:ascii="Calibri" w:hAnsi="Calibri" w:cs="Arial"/>
          <w:b/>
          <w:sz w:val="22"/>
        </w:rPr>
      </w:pPr>
      <w:r w:rsidRPr="001E5F63">
        <w:rPr>
          <w:rFonts w:ascii="Calibri" w:hAnsi="Calibri" w:cs="Arial"/>
          <w:b/>
          <w:sz w:val="22"/>
        </w:rPr>
        <w:t xml:space="preserve">UBS WEALTH MANAGEMENT SINGAPORE </w:t>
      </w:r>
    </w:p>
    <w:p w14:paraId="39B728A8" w14:textId="77777777" w:rsidR="00282AD8"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Marketing</w:t>
      </w:r>
      <w:r w:rsidR="00282AD8" w:rsidRPr="001E5F63">
        <w:rPr>
          <w:rFonts w:ascii="Calibri" w:hAnsi="Calibri" w:cs="Arial"/>
          <w:b/>
          <w:sz w:val="22"/>
        </w:rPr>
        <w:t xml:space="preserve"> </w:t>
      </w:r>
      <w:r w:rsidRPr="001E5F63">
        <w:rPr>
          <w:rFonts w:ascii="Calibri" w:hAnsi="Calibri" w:cs="Arial"/>
          <w:b/>
          <w:sz w:val="22"/>
        </w:rPr>
        <w:t>Assistant</w:t>
      </w:r>
    </w:p>
    <w:p w14:paraId="429F9204" w14:textId="77777777" w:rsidR="00A17C53"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 xml:space="preserve">Provide </w:t>
      </w:r>
      <w:r w:rsidR="00F7130B" w:rsidRPr="001E5F63">
        <w:rPr>
          <w:rFonts w:ascii="Calibri" w:hAnsi="Calibri" w:cs="Arial"/>
          <w:b/>
          <w:sz w:val="22"/>
        </w:rPr>
        <w:t xml:space="preserve">admin &amp; marketing </w:t>
      </w:r>
      <w:r w:rsidRPr="001E5F63">
        <w:rPr>
          <w:rFonts w:ascii="Calibri" w:hAnsi="Calibri" w:cs="Arial"/>
          <w:b/>
          <w:sz w:val="22"/>
        </w:rPr>
        <w:t>support to 2 bankers with</w:t>
      </w:r>
      <w:r w:rsidR="008A2395" w:rsidRPr="001E5F63">
        <w:rPr>
          <w:rFonts w:ascii="Calibri" w:hAnsi="Calibri" w:cs="Arial"/>
          <w:b/>
          <w:sz w:val="22"/>
        </w:rPr>
        <w:t xml:space="preserve"> </w:t>
      </w:r>
      <w:r w:rsidRPr="001E5F63">
        <w:rPr>
          <w:rFonts w:ascii="Calibri" w:hAnsi="Calibri" w:cs="Arial"/>
          <w:b/>
          <w:sz w:val="22"/>
        </w:rPr>
        <w:t>Thailand</w:t>
      </w:r>
      <w:r w:rsidR="009C0EB4">
        <w:rPr>
          <w:rFonts w:ascii="Calibri" w:hAnsi="Calibri" w:cs="Arial"/>
          <w:b/>
          <w:sz w:val="22"/>
        </w:rPr>
        <w:t>/Vietnam/Indonesia/Malaysia clients</w:t>
      </w:r>
    </w:p>
    <w:p w14:paraId="7EB18D40" w14:textId="77777777" w:rsidR="00A17C53" w:rsidRPr="001E5F63" w:rsidRDefault="00B37859" w:rsidP="00A17C53">
      <w:pPr>
        <w:pStyle w:val="PlainText"/>
        <w:tabs>
          <w:tab w:val="left" w:pos="0"/>
        </w:tabs>
        <w:jc w:val="both"/>
        <w:outlineLvl w:val="0"/>
        <w:rPr>
          <w:rFonts w:ascii="Calibri" w:hAnsi="Calibri" w:cs="Arial"/>
          <w:b/>
          <w:sz w:val="22"/>
        </w:rPr>
      </w:pPr>
      <w:r w:rsidRPr="001E5F63">
        <w:rPr>
          <w:rFonts w:ascii="Calibri" w:hAnsi="Calibri" w:cs="Arial"/>
          <w:b/>
          <w:sz w:val="22"/>
          <w:highlight w:val="green"/>
        </w:rPr>
        <w:t>WEBTOP Usage</w:t>
      </w:r>
      <w:r w:rsidR="000D0757">
        <w:rPr>
          <w:rFonts w:ascii="Calibri" w:hAnsi="Calibri" w:cs="Arial"/>
          <w:b/>
          <w:sz w:val="22"/>
        </w:rPr>
        <w:t xml:space="preserve"> (AUM USD 10 mio to USD 50 mio)</w:t>
      </w:r>
    </w:p>
    <w:p w14:paraId="7C84BC5E" w14:textId="77777777" w:rsidR="00B37859" w:rsidRPr="001E5F63" w:rsidRDefault="00B37859" w:rsidP="00A17C53">
      <w:pPr>
        <w:pStyle w:val="PlainText"/>
        <w:tabs>
          <w:tab w:val="left" w:pos="0"/>
        </w:tabs>
        <w:jc w:val="both"/>
        <w:outlineLvl w:val="0"/>
        <w:rPr>
          <w:rFonts w:ascii="Calibri" w:hAnsi="Calibri" w:cs="Arial"/>
          <w:b/>
          <w:sz w:val="22"/>
        </w:rPr>
      </w:pPr>
    </w:p>
    <w:p w14:paraId="0B3B668D" w14:textId="77777777" w:rsidR="00A17C53"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 xml:space="preserve">Oct </w:t>
      </w:r>
      <w:r w:rsidR="005F3272" w:rsidRPr="001E5F63">
        <w:rPr>
          <w:rFonts w:ascii="Calibri" w:hAnsi="Calibri" w:cs="Arial"/>
          <w:b/>
          <w:sz w:val="22"/>
        </w:rPr>
        <w:t>11</w:t>
      </w:r>
      <w:r w:rsidRPr="001E5F63">
        <w:rPr>
          <w:rFonts w:ascii="Calibri" w:hAnsi="Calibri" w:cs="Arial"/>
          <w:b/>
          <w:sz w:val="22"/>
        </w:rPr>
        <w:t xml:space="preserve"> </w:t>
      </w:r>
      <w:r w:rsidR="00894457" w:rsidRPr="001E5F63">
        <w:rPr>
          <w:rFonts w:ascii="Calibri" w:hAnsi="Calibri" w:cs="Arial"/>
          <w:b/>
          <w:sz w:val="22"/>
        </w:rPr>
        <w:t>–</w:t>
      </w:r>
      <w:r w:rsidRPr="001E5F63">
        <w:rPr>
          <w:rFonts w:ascii="Calibri" w:hAnsi="Calibri" w:cs="Arial"/>
          <w:b/>
          <w:sz w:val="22"/>
        </w:rPr>
        <w:t xml:space="preserve"> </w:t>
      </w:r>
      <w:r w:rsidR="005A0766" w:rsidRPr="001E5F63">
        <w:rPr>
          <w:rFonts w:ascii="Calibri" w:hAnsi="Calibri" w:cs="Arial"/>
          <w:b/>
          <w:sz w:val="22"/>
        </w:rPr>
        <w:t xml:space="preserve">9 </w:t>
      </w:r>
      <w:r w:rsidR="00ED36AF" w:rsidRPr="001E5F63">
        <w:rPr>
          <w:rFonts w:ascii="Calibri" w:hAnsi="Calibri" w:cs="Arial"/>
          <w:b/>
          <w:sz w:val="22"/>
        </w:rPr>
        <w:t>May</w:t>
      </w:r>
      <w:r w:rsidR="00894457" w:rsidRPr="001E5F63">
        <w:rPr>
          <w:rFonts w:ascii="Calibri" w:hAnsi="Calibri" w:cs="Arial"/>
          <w:b/>
          <w:sz w:val="22"/>
        </w:rPr>
        <w:t xml:space="preserve"> 12</w:t>
      </w:r>
      <w:r w:rsidRPr="001E5F63">
        <w:rPr>
          <w:rFonts w:ascii="Calibri" w:hAnsi="Calibri" w:cs="Arial"/>
          <w:b/>
          <w:sz w:val="22"/>
        </w:rPr>
        <w:t xml:space="preserve"> </w:t>
      </w:r>
    </w:p>
    <w:p w14:paraId="00D9E134"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41A14149"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14:paraId="62526C9A"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14:paraId="0F1D4882"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ELN notes, IPO subscription </w:t>
      </w:r>
    </w:p>
    <w:p w14:paraId="717360AA"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Email/fax clients daily trade confirmations</w:t>
      </w:r>
    </w:p>
    <w:p w14:paraId="725057DC"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 (FX positions &amp; DCI), securities transfer</w:t>
      </w:r>
    </w:p>
    <w:p w14:paraId="0F4787BD"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Prepare annual credit review</w:t>
      </w:r>
    </w:p>
    <w:p w14:paraId="462F1807" w14:textId="77777777"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w:t>
      </w:r>
      <w:r w:rsidR="00425B15" w:rsidRPr="001E5F63">
        <w:rPr>
          <w:rFonts w:ascii="Calibri" w:hAnsi="Calibri" w:cs="Arial"/>
          <w:sz w:val="22"/>
        </w:rPr>
        <w:t xml:space="preserve"> </w:t>
      </w:r>
      <w:r w:rsidRPr="001E5F63">
        <w:rPr>
          <w:rFonts w:ascii="Calibri" w:hAnsi="Calibri" w:cs="Arial"/>
          <w:sz w:val="22"/>
        </w:rPr>
        <w:t>(market quotes, market information) &amp; filing</w:t>
      </w:r>
    </w:p>
    <w:p w14:paraId="17B9B17E" w14:textId="77777777" w:rsidR="00A17C53" w:rsidRPr="001E5F63" w:rsidRDefault="00C336A2" w:rsidP="00A17C53">
      <w:pPr>
        <w:pStyle w:val="PlainText"/>
        <w:numPr>
          <w:ilvl w:val="0"/>
          <w:numId w:val="38"/>
        </w:numPr>
        <w:jc w:val="both"/>
        <w:rPr>
          <w:rFonts w:ascii="Calibri" w:hAnsi="Calibri" w:cs="Arial"/>
          <w:sz w:val="22"/>
        </w:rPr>
      </w:pPr>
      <w:r w:rsidRPr="001E5F63">
        <w:rPr>
          <w:rFonts w:ascii="Calibri" w:hAnsi="Calibri" w:cs="Arial"/>
          <w:sz w:val="22"/>
        </w:rPr>
        <w:t xml:space="preserve">Travel arrangement and expense claims </w:t>
      </w:r>
    </w:p>
    <w:p w14:paraId="49DAE64C" w14:textId="77777777" w:rsidR="00C336A2" w:rsidRPr="001E5F63" w:rsidRDefault="00C336A2" w:rsidP="00A17C53">
      <w:pPr>
        <w:pStyle w:val="PlainText"/>
        <w:jc w:val="both"/>
        <w:rPr>
          <w:rFonts w:ascii="Calibri" w:hAnsi="Calibri" w:cs="Arial"/>
          <w:sz w:val="22"/>
        </w:rPr>
      </w:pPr>
    </w:p>
    <w:p w14:paraId="6DC1BBF0" w14:textId="77777777" w:rsidR="00C336A2" w:rsidRPr="001E5F63" w:rsidRDefault="00C336A2" w:rsidP="00A17C53">
      <w:pPr>
        <w:pStyle w:val="PlainText"/>
        <w:jc w:val="both"/>
        <w:rPr>
          <w:rFonts w:ascii="Calibri" w:hAnsi="Calibri" w:cs="Arial"/>
          <w:sz w:val="22"/>
        </w:rPr>
      </w:pPr>
      <w:r w:rsidRPr="001E5F63">
        <w:rPr>
          <w:rFonts w:ascii="Calibri" w:hAnsi="Calibri" w:cs="Arial"/>
          <w:sz w:val="22"/>
        </w:rPr>
        <w:t>Client</w:t>
      </w:r>
      <w:r w:rsidR="00456E30" w:rsidRPr="001E5F63">
        <w:rPr>
          <w:rFonts w:ascii="Calibri" w:hAnsi="Calibri" w:cs="Arial"/>
          <w:sz w:val="22"/>
        </w:rPr>
        <w:t>-</w:t>
      </w:r>
      <w:r w:rsidRPr="001E5F63">
        <w:rPr>
          <w:rFonts w:ascii="Calibri" w:hAnsi="Calibri" w:cs="Arial"/>
          <w:sz w:val="22"/>
        </w:rPr>
        <w:t xml:space="preserve">focus driven, </w:t>
      </w:r>
      <w:r w:rsidR="00456E30" w:rsidRPr="001E5F63">
        <w:rPr>
          <w:rFonts w:ascii="Calibri" w:hAnsi="Calibri" w:cs="Arial"/>
          <w:sz w:val="22"/>
        </w:rPr>
        <w:t xml:space="preserve">for </w:t>
      </w:r>
      <w:r w:rsidRPr="001E5F63">
        <w:rPr>
          <w:rFonts w:ascii="Calibri" w:hAnsi="Calibri" w:cs="Arial"/>
          <w:sz w:val="22"/>
        </w:rPr>
        <w:t>example, client had requested for</w:t>
      </w:r>
      <w:r w:rsidR="00845432" w:rsidRPr="001E5F63">
        <w:rPr>
          <w:rFonts w:ascii="Calibri" w:hAnsi="Calibri" w:cs="Arial"/>
          <w:sz w:val="22"/>
        </w:rPr>
        <w:t xml:space="preserve"> the </w:t>
      </w:r>
      <w:r w:rsidRPr="001E5F63">
        <w:rPr>
          <w:rFonts w:ascii="Calibri" w:hAnsi="Calibri" w:cs="Arial"/>
          <w:sz w:val="22"/>
        </w:rPr>
        <w:t>outward/payment advices total</w:t>
      </w:r>
      <w:r w:rsidR="00456E30" w:rsidRPr="001E5F63">
        <w:rPr>
          <w:rFonts w:ascii="Calibri" w:hAnsi="Calibri" w:cs="Arial"/>
          <w:sz w:val="22"/>
        </w:rPr>
        <w:t>l</w:t>
      </w:r>
      <w:r w:rsidRPr="001E5F63">
        <w:rPr>
          <w:rFonts w:ascii="Calibri" w:hAnsi="Calibri" w:cs="Arial"/>
          <w:sz w:val="22"/>
        </w:rPr>
        <w:t>ing</w:t>
      </w:r>
      <w:r w:rsidR="00456E30" w:rsidRPr="001E5F63">
        <w:rPr>
          <w:rFonts w:ascii="Calibri" w:hAnsi="Calibri" w:cs="Arial"/>
          <w:sz w:val="22"/>
        </w:rPr>
        <w:t xml:space="preserve"> </w:t>
      </w:r>
      <w:r w:rsidRPr="001E5F63">
        <w:rPr>
          <w:rFonts w:ascii="Calibri" w:hAnsi="Calibri" w:cs="Arial"/>
          <w:sz w:val="22"/>
        </w:rPr>
        <w:t xml:space="preserve">300 to 400 transactions (USD40 charges per advice) for both client’s individual and corporate accounts. Instead of asking backoffice to retrieve the advices, I have </w:t>
      </w:r>
      <w:r w:rsidR="00456E30" w:rsidRPr="001E5F63">
        <w:rPr>
          <w:rFonts w:ascii="Calibri" w:hAnsi="Calibri" w:cs="Arial"/>
          <w:sz w:val="22"/>
        </w:rPr>
        <w:t xml:space="preserve">taken the initiative </w:t>
      </w:r>
      <w:r w:rsidRPr="001E5F63">
        <w:rPr>
          <w:rFonts w:ascii="Calibri" w:hAnsi="Calibri" w:cs="Arial"/>
          <w:sz w:val="22"/>
        </w:rPr>
        <w:t xml:space="preserve">to </w:t>
      </w:r>
      <w:r w:rsidR="00456E30" w:rsidRPr="001E5F63">
        <w:rPr>
          <w:rFonts w:ascii="Calibri" w:hAnsi="Calibri" w:cs="Arial"/>
          <w:sz w:val="22"/>
        </w:rPr>
        <w:t>r</w:t>
      </w:r>
      <w:r w:rsidRPr="001E5F63">
        <w:rPr>
          <w:rFonts w:ascii="Calibri" w:hAnsi="Calibri" w:cs="Arial"/>
          <w:sz w:val="22"/>
        </w:rPr>
        <w:t>etrieve the past transactions from period 2007 to 2011,</w:t>
      </w:r>
      <w:r w:rsidR="00845432" w:rsidRPr="001E5F63">
        <w:rPr>
          <w:rFonts w:ascii="Calibri" w:hAnsi="Calibri" w:cs="Arial"/>
          <w:sz w:val="22"/>
        </w:rPr>
        <w:t xml:space="preserve"> otherwise, the client will have to pay USD8,000 plus for the charges, therefore,</w:t>
      </w:r>
      <w:r w:rsidRPr="001E5F63">
        <w:rPr>
          <w:rFonts w:ascii="Calibri" w:hAnsi="Calibri" w:cs="Arial"/>
          <w:sz w:val="22"/>
        </w:rPr>
        <w:t xml:space="preserve">  </w:t>
      </w:r>
      <w:r w:rsidR="00845432" w:rsidRPr="001E5F63">
        <w:rPr>
          <w:rFonts w:ascii="Calibri" w:hAnsi="Calibri" w:cs="Arial"/>
          <w:sz w:val="22"/>
        </w:rPr>
        <w:t xml:space="preserve">it has helped </w:t>
      </w:r>
      <w:r w:rsidRPr="001E5F63">
        <w:rPr>
          <w:rFonts w:ascii="Calibri" w:hAnsi="Calibri" w:cs="Arial"/>
          <w:sz w:val="22"/>
        </w:rPr>
        <w:t>client in cost savings</w:t>
      </w:r>
      <w:r w:rsidR="00845432" w:rsidRPr="001E5F63">
        <w:rPr>
          <w:rFonts w:ascii="Calibri" w:hAnsi="Calibri" w:cs="Arial"/>
          <w:sz w:val="22"/>
        </w:rPr>
        <w:t>.</w:t>
      </w:r>
      <w:r w:rsidR="00456E30" w:rsidRPr="001E5F63">
        <w:rPr>
          <w:rFonts w:ascii="Calibri" w:hAnsi="Calibri" w:cs="Arial"/>
          <w:sz w:val="22"/>
        </w:rPr>
        <w:t>.</w:t>
      </w:r>
      <w:r w:rsidR="00845432" w:rsidRPr="001E5F63">
        <w:rPr>
          <w:rFonts w:ascii="Calibri" w:hAnsi="Calibri" w:cs="Arial"/>
          <w:sz w:val="22"/>
        </w:rPr>
        <w:t xml:space="preserve"> </w:t>
      </w:r>
    </w:p>
    <w:p w14:paraId="3C53C738" w14:textId="77777777" w:rsidR="00845432" w:rsidRPr="001E5F63" w:rsidRDefault="00845432" w:rsidP="00A17C53">
      <w:pPr>
        <w:pStyle w:val="PlainText"/>
        <w:jc w:val="both"/>
        <w:rPr>
          <w:rFonts w:ascii="Calibri" w:hAnsi="Calibri" w:cs="Arial"/>
          <w:sz w:val="22"/>
        </w:rPr>
      </w:pPr>
    </w:p>
    <w:p w14:paraId="750E91DF" w14:textId="77777777" w:rsidR="00A17C53" w:rsidRPr="001E5F63" w:rsidRDefault="00990484" w:rsidP="000D13B6">
      <w:pPr>
        <w:pStyle w:val="PlainText"/>
        <w:outlineLvl w:val="0"/>
        <w:rPr>
          <w:rFonts w:ascii="Calibri" w:hAnsi="Calibri" w:cs="Arial"/>
          <w:sz w:val="22"/>
          <w:u w:val="single"/>
        </w:rPr>
      </w:pPr>
      <w:r w:rsidRPr="001E5F63">
        <w:rPr>
          <w:rFonts w:ascii="Calibri" w:hAnsi="Calibri" w:cs="Arial"/>
          <w:sz w:val="22"/>
          <w:u w:val="single"/>
        </w:rPr>
        <w:t>Reason for leaving</w:t>
      </w:r>
    </w:p>
    <w:p w14:paraId="4AFF12BE" w14:textId="77777777" w:rsidR="00990484" w:rsidRPr="00F154F9" w:rsidRDefault="005C0323" w:rsidP="000D13B6">
      <w:pPr>
        <w:pStyle w:val="PlainText"/>
        <w:outlineLvl w:val="0"/>
        <w:rPr>
          <w:rFonts w:ascii="Calibri" w:hAnsi="Calibri" w:cs="Arial"/>
          <w:color w:val="FF0000"/>
          <w:sz w:val="22"/>
        </w:rPr>
      </w:pPr>
      <w:r w:rsidRPr="001E5F63">
        <w:rPr>
          <w:rFonts w:ascii="Calibri" w:hAnsi="Calibri" w:cs="Arial"/>
          <w:sz w:val="22"/>
        </w:rPr>
        <w:t>My mum was not well and had undergone eye operation and there is no one to look after her at home as my sisters are all married.</w:t>
      </w:r>
      <w:r w:rsidR="00F154F9">
        <w:rPr>
          <w:rFonts w:ascii="Calibri" w:hAnsi="Calibri" w:cs="Arial"/>
          <w:sz w:val="22"/>
        </w:rPr>
        <w:t xml:space="preserve"> </w:t>
      </w:r>
      <w:r w:rsidR="00F154F9" w:rsidRPr="00F154F9">
        <w:rPr>
          <w:rFonts w:ascii="Calibri" w:hAnsi="Calibri" w:cs="Arial"/>
          <w:color w:val="FF0000"/>
          <w:sz w:val="22"/>
        </w:rPr>
        <w:t>Q</w:t>
      </w:r>
      <w:r w:rsidR="00AF10F9" w:rsidRPr="00F154F9">
        <w:rPr>
          <w:rFonts w:ascii="Calibri" w:hAnsi="Calibri" w:cs="Arial"/>
          <w:color w:val="FF0000"/>
          <w:sz w:val="22"/>
        </w:rPr>
        <w:t>ui</w:t>
      </w:r>
      <w:r w:rsidR="00F154F9" w:rsidRPr="00F154F9">
        <w:rPr>
          <w:rFonts w:ascii="Calibri" w:hAnsi="Calibri" w:cs="Arial"/>
          <w:color w:val="FF0000"/>
          <w:sz w:val="22"/>
        </w:rPr>
        <w:t>t</w:t>
      </w:r>
      <w:r w:rsidR="00AF10F9" w:rsidRPr="00F154F9">
        <w:rPr>
          <w:rFonts w:ascii="Calibri" w:hAnsi="Calibri" w:cs="Arial"/>
          <w:color w:val="FF0000"/>
          <w:sz w:val="22"/>
        </w:rPr>
        <w:t>t</w:t>
      </w:r>
      <w:r w:rsidR="00F154F9" w:rsidRPr="00F154F9">
        <w:rPr>
          <w:rFonts w:ascii="Calibri" w:hAnsi="Calibri" w:cs="Arial"/>
          <w:color w:val="FF0000"/>
          <w:sz w:val="22"/>
        </w:rPr>
        <w:t>ing</w:t>
      </w:r>
      <w:r w:rsidR="00AF10F9" w:rsidRPr="00F154F9">
        <w:rPr>
          <w:rFonts w:ascii="Calibri" w:hAnsi="Calibri" w:cs="Arial"/>
          <w:color w:val="FF0000"/>
          <w:sz w:val="22"/>
        </w:rPr>
        <w:t xml:space="preserve"> my job to look after my mum</w:t>
      </w:r>
      <w:r w:rsidR="00F154F9" w:rsidRPr="00F154F9">
        <w:rPr>
          <w:rFonts w:ascii="Calibri" w:hAnsi="Calibri" w:cs="Arial"/>
          <w:color w:val="FF0000"/>
          <w:sz w:val="22"/>
        </w:rPr>
        <w:t xml:space="preserve"> was the only option.</w:t>
      </w:r>
    </w:p>
    <w:p w14:paraId="367EF13E" w14:textId="77777777" w:rsidR="00990484" w:rsidRPr="001E5F63" w:rsidRDefault="00990484" w:rsidP="000D13B6">
      <w:pPr>
        <w:pStyle w:val="PlainText"/>
        <w:outlineLvl w:val="0"/>
        <w:rPr>
          <w:rFonts w:ascii="Calibri" w:hAnsi="Calibri" w:cs="Arial"/>
          <w:sz w:val="22"/>
        </w:rPr>
      </w:pPr>
    </w:p>
    <w:p w14:paraId="3EF9B8C8" w14:textId="77777777"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 xml:space="preserve">BNP PARIBAS WEALTH MANAGEMENT SINGAPORE </w:t>
      </w:r>
    </w:p>
    <w:p w14:paraId="0D32A1A8" w14:textId="77777777" w:rsidR="000D13B6" w:rsidRPr="001E5F63" w:rsidRDefault="000D13B6" w:rsidP="000D13B6">
      <w:pPr>
        <w:pStyle w:val="PlainText"/>
        <w:tabs>
          <w:tab w:val="left" w:pos="0"/>
        </w:tabs>
        <w:jc w:val="both"/>
        <w:outlineLvl w:val="0"/>
        <w:rPr>
          <w:rFonts w:ascii="Calibri" w:hAnsi="Calibri" w:cs="Arial"/>
          <w:b/>
          <w:sz w:val="22"/>
        </w:rPr>
      </w:pPr>
      <w:r w:rsidRPr="001E5F63">
        <w:rPr>
          <w:rFonts w:ascii="Calibri" w:hAnsi="Calibri" w:cs="Arial"/>
          <w:b/>
          <w:sz w:val="22"/>
        </w:rPr>
        <w:t>Marketing Assistant- Prov</w:t>
      </w:r>
      <w:r w:rsidR="000D0757">
        <w:rPr>
          <w:rFonts w:ascii="Calibri" w:hAnsi="Calibri" w:cs="Arial"/>
          <w:b/>
          <w:sz w:val="22"/>
        </w:rPr>
        <w:t>i</w:t>
      </w:r>
      <w:r w:rsidRPr="001E5F63">
        <w:rPr>
          <w:rFonts w:ascii="Calibri" w:hAnsi="Calibri" w:cs="Arial"/>
          <w:b/>
          <w:sz w:val="22"/>
        </w:rPr>
        <w:t>de support to</w:t>
      </w:r>
      <w:r w:rsidR="000D0757">
        <w:rPr>
          <w:rFonts w:ascii="Calibri" w:hAnsi="Calibri" w:cs="Arial"/>
          <w:b/>
          <w:sz w:val="22"/>
        </w:rPr>
        <w:t xml:space="preserve"> MD</w:t>
      </w:r>
      <w:r w:rsidRPr="001E5F63">
        <w:rPr>
          <w:rFonts w:ascii="Calibri" w:hAnsi="Calibri" w:cs="Arial"/>
          <w:b/>
          <w:sz w:val="22"/>
        </w:rPr>
        <w:t xml:space="preserve"> with</w:t>
      </w:r>
      <w:r w:rsidR="0061714F" w:rsidRPr="001E5F63">
        <w:rPr>
          <w:rFonts w:ascii="Calibri" w:hAnsi="Calibri" w:cs="Arial"/>
          <w:b/>
          <w:sz w:val="22"/>
        </w:rPr>
        <w:t xml:space="preserve"> N</w:t>
      </w:r>
      <w:r w:rsidR="00AA249B" w:rsidRPr="001E5F63">
        <w:rPr>
          <w:rFonts w:ascii="Calibri" w:hAnsi="Calibri" w:cs="Arial"/>
          <w:b/>
          <w:sz w:val="22"/>
        </w:rPr>
        <w:t>RI</w:t>
      </w:r>
      <w:r w:rsidR="0061714F" w:rsidRPr="001E5F63">
        <w:rPr>
          <w:rFonts w:ascii="Calibri" w:hAnsi="Calibri" w:cs="Arial"/>
          <w:b/>
          <w:sz w:val="22"/>
        </w:rPr>
        <w:t>/</w:t>
      </w:r>
      <w:r w:rsidR="000D0757">
        <w:rPr>
          <w:rFonts w:ascii="Calibri" w:hAnsi="Calibri" w:cs="Arial"/>
          <w:b/>
          <w:sz w:val="22"/>
        </w:rPr>
        <w:t xml:space="preserve"> 1 senior RM with </w:t>
      </w:r>
      <w:r w:rsidR="0061714F" w:rsidRPr="001E5F63">
        <w:rPr>
          <w:rFonts w:ascii="Calibri" w:hAnsi="Calibri" w:cs="Arial"/>
          <w:b/>
          <w:sz w:val="22"/>
        </w:rPr>
        <w:t>Greater China</w:t>
      </w:r>
      <w:r w:rsidRPr="001E5F63">
        <w:rPr>
          <w:rFonts w:ascii="Calibri" w:hAnsi="Calibri" w:cs="Arial"/>
          <w:b/>
          <w:sz w:val="22"/>
        </w:rPr>
        <w:t xml:space="preserve"> desk</w:t>
      </w:r>
    </w:p>
    <w:p w14:paraId="6A706B11" w14:textId="77777777" w:rsidR="000D13B6" w:rsidRPr="001E5F63" w:rsidRDefault="000D13B6" w:rsidP="000D13B6">
      <w:pPr>
        <w:pStyle w:val="PlainText"/>
        <w:tabs>
          <w:tab w:val="left" w:pos="0"/>
        </w:tabs>
        <w:jc w:val="both"/>
        <w:outlineLvl w:val="0"/>
        <w:rPr>
          <w:rFonts w:ascii="Calibri" w:hAnsi="Calibri" w:cs="Arial"/>
          <w:b/>
          <w:sz w:val="22"/>
        </w:rPr>
      </w:pPr>
      <w:r w:rsidRPr="001E5F63">
        <w:rPr>
          <w:rFonts w:ascii="Calibri" w:hAnsi="Calibri" w:cs="Arial"/>
          <w:b/>
          <w:sz w:val="22"/>
        </w:rPr>
        <w:t xml:space="preserve">Oct 09 </w:t>
      </w:r>
      <w:r w:rsidR="005F3272" w:rsidRPr="001E5F63">
        <w:rPr>
          <w:rFonts w:ascii="Calibri" w:hAnsi="Calibri" w:cs="Arial"/>
          <w:b/>
          <w:sz w:val="22"/>
        </w:rPr>
        <w:t>–</w:t>
      </w:r>
      <w:r w:rsidRPr="001E5F63">
        <w:rPr>
          <w:rFonts w:ascii="Calibri" w:hAnsi="Calibri" w:cs="Arial"/>
          <w:b/>
          <w:sz w:val="22"/>
        </w:rPr>
        <w:t xml:space="preserve"> </w:t>
      </w:r>
      <w:r w:rsidR="005F3272" w:rsidRPr="001E5F63">
        <w:rPr>
          <w:rFonts w:ascii="Calibri" w:hAnsi="Calibri" w:cs="Arial"/>
          <w:b/>
          <w:sz w:val="22"/>
        </w:rPr>
        <w:t>Oct 1</w:t>
      </w:r>
      <w:r w:rsidR="000E7316" w:rsidRPr="001E5F63">
        <w:rPr>
          <w:rFonts w:ascii="Calibri" w:hAnsi="Calibri" w:cs="Arial"/>
          <w:b/>
          <w:sz w:val="22"/>
        </w:rPr>
        <w:t>1</w:t>
      </w:r>
      <w:r w:rsidRPr="001E5F63">
        <w:rPr>
          <w:rFonts w:ascii="Calibri" w:hAnsi="Calibri" w:cs="Arial"/>
          <w:b/>
          <w:sz w:val="22"/>
        </w:rPr>
        <w:t xml:space="preserve"> </w:t>
      </w:r>
      <w:r w:rsidR="000D0757">
        <w:rPr>
          <w:rFonts w:ascii="Calibri" w:hAnsi="Calibri" w:cs="Arial"/>
          <w:b/>
          <w:sz w:val="22"/>
        </w:rPr>
        <w:t>(AUM USD 10 mio to USD 100 mio)</w:t>
      </w:r>
    </w:p>
    <w:p w14:paraId="75C85E7D" w14:textId="77777777" w:rsidR="00EC2E67" w:rsidRPr="001E5F63" w:rsidRDefault="00EC2E67" w:rsidP="000D13B6">
      <w:pPr>
        <w:pStyle w:val="PlainText"/>
        <w:tabs>
          <w:tab w:val="left" w:pos="0"/>
        </w:tabs>
        <w:jc w:val="both"/>
        <w:outlineLvl w:val="0"/>
        <w:rPr>
          <w:rFonts w:ascii="Calibri" w:hAnsi="Calibri" w:cs="Arial"/>
          <w:b/>
          <w:sz w:val="22"/>
        </w:rPr>
      </w:pPr>
      <w:r w:rsidRPr="001E5F63">
        <w:rPr>
          <w:rFonts w:ascii="Calibri" w:hAnsi="Calibri" w:cs="Arial"/>
          <w:b/>
          <w:sz w:val="22"/>
          <w:highlight w:val="green"/>
        </w:rPr>
        <w:t>Olympic and Triple AAA usage</w:t>
      </w:r>
    </w:p>
    <w:p w14:paraId="22DDD028" w14:textId="77777777" w:rsidR="00EC2E67" w:rsidRPr="001E5F63" w:rsidRDefault="00EC2E67" w:rsidP="000D13B6">
      <w:pPr>
        <w:pStyle w:val="PlainText"/>
        <w:tabs>
          <w:tab w:val="left" w:pos="0"/>
        </w:tabs>
        <w:jc w:val="both"/>
        <w:outlineLvl w:val="0"/>
        <w:rPr>
          <w:rFonts w:ascii="Calibri" w:hAnsi="Calibri" w:cs="Arial"/>
          <w:b/>
          <w:sz w:val="22"/>
        </w:rPr>
      </w:pPr>
    </w:p>
    <w:p w14:paraId="328753FE"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0CADF95D"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14:paraId="09442035"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w:t>
      </w:r>
    </w:p>
    <w:p w14:paraId="1594464E"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lastRenderedPageBreak/>
        <w:t xml:space="preserve">Provide funding for trades settlement (purchase of equities, bonds, American &amp; European options, Dual Currency Deposits, swaps) hedge funds, ELN notes subscription </w:t>
      </w:r>
    </w:p>
    <w:p w14:paraId="7459E8E3"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Email/fax clients daily trade confirmations</w:t>
      </w:r>
    </w:p>
    <w:p w14:paraId="38484267"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w:t>
      </w:r>
    </w:p>
    <w:p w14:paraId="47283FA9"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enquiries(market quotes, market information) &amp; filing</w:t>
      </w:r>
    </w:p>
    <w:p w14:paraId="6E1F12DB" w14:textId="77777777" w:rsidR="000D13B6" w:rsidRPr="001E5F63" w:rsidRDefault="000D13B6" w:rsidP="000D13B6">
      <w:pPr>
        <w:pStyle w:val="PlainText"/>
        <w:jc w:val="both"/>
        <w:rPr>
          <w:rFonts w:ascii="Calibri" w:hAnsi="Calibri" w:cs="Arial"/>
          <w:sz w:val="22"/>
        </w:rPr>
      </w:pPr>
    </w:p>
    <w:p w14:paraId="39233AF1" w14:textId="77777777" w:rsidR="000D13B6" w:rsidRPr="00324949" w:rsidRDefault="000D13B6" w:rsidP="000D13B6">
      <w:pPr>
        <w:pStyle w:val="PlainText"/>
        <w:jc w:val="both"/>
        <w:rPr>
          <w:rFonts w:ascii="Calibri" w:hAnsi="Calibri" w:cs="Arial"/>
          <w:color w:val="00B0F0"/>
          <w:sz w:val="22"/>
          <w:u w:val="single"/>
        </w:rPr>
      </w:pPr>
      <w:r w:rsidRPr="00324949">
        <w:rPr>
          <w:rFonts w:ascii="Calibri" w:hAnsi="Calibri" w:cs="Arial"/>
          <w:color w:val="00B0F0"/>
          <w:sz w:val="22"/>
          <w:u w:val="single"/>
        </w:rPr>
        <w:t>Reason for leaving:</w:t>
      </w:r>
    </w:p>
    <w:p w14:paraId="1799123C" w14:textId="77777777" w:rsidR="000D13B6" w:rsidRPr="00324949" w:rsidRDefault="00E30C04" w:rsidP="000D13B6">
      <w:pPr>
        <w:pStyle w:val="PlainText"/>
        <w:jc w:val="both"/>
        <w:rPr>
          <w:rFonts w:ascii="Calibri" w:hAnsi="Calibri" w:cs="Arial"/>
          <w:color w:val="00B0F0"/>
          <w:sz w:val="22"/>
        </w:rPr>
      </w:pPr>
      <w:r w:rsidRPr="00324949">
        <w:rPr>
          <w:rFonts w:ascii="Calibri" w:hAnsi="Calibri" w:cs="Arial"/>
          <w:color w:val="00B0F0"/>
          <w:sz w:val="22"/>
        </w:rPr>
        <w:t>There was restructuring in the greater China team and the NRI team. There was no clear direction if I could only cover Greater China (my preferred market).</w:t>
      </w:r>
    </w:p>
    <w:p w14:paraId="665D43BD" w14:textId="77777777" w:rsidR="000D13B6" w:rsidRPr="001E5F63" w:rsidRDefault="000D13B6" w:rsidP="000D13B6">
      <w:pPr>
        <w:pStyle w:val="PlainText"/>
        <w:jc w:val="both"/>
        <w:rPr>
          <w:rFonts w:ascii="Calibri" w:hAnsi="Calibri" w:cs="Arial"/>
          <w:sz w:val="22"/>
        </w:rPr>
      </w:pPr>
    </w:p>
    <w:p w14:paraId="22FC8F7D" w14:textId="77777777" w:rsidR="00A17C53" w:rsidRPr="001E5F63" w:rsidRDefault="00A17C53" w:rsidP="000D13B6">
      <w:pPr>
        <w:pStyle w:val="PlainText"/>
        <w:jc w:val="both"/>
        <w:outlineLvl w:val="0"/>
        <w:rPr>
          <w:rFonts w:ascii="Calibri" w:hAnsi="Calibri" w:cs="Arial"/>
          <w:b/>
          <w:sz w:val="22"/>
        </w:rPr>
      </w:pPr>
    </w:p>
    <w:p w14:paraId="4E19827B" w14:textId="77777777"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MERRILL LYNCH INTERNATIONAL BANK (Contract)</w:t>
      </w:r>
    </w:p>
    <w:p w14:paraId="43AF7AE1" w14:textId="77777777" w:rsidR="000D13B6" w:rsidRPr="001E5F63" w:rsidRDefault="000D13B6" w:rsidP="000D13B6">
      <w:pPr>
        <w:pStyle w:val="PlainText"/>
        <w:jc w:val="both"/>
        <w:rPr>
          <w:rFonts w:ascii="Calibri" w:hAnsi="Calibri" w:cs="Arial"/>
          <w:b/>
          <w:sz w:val="22"/>
        </w:rPr>
      </w:pPr>
      <w:r w:rsidRPr="001E5F63">
        <w:rPr>
          <w:rFonts w:ascii="Calibri" w:hAnsi="Calibri" w:cs="Arial"/>
          <w:b/>
          <w:sz w:val="22"/>
        </w:rPr>
        <w:t>Trust Administrator – Asia Pacific (Taiwan, Hong Kong based clients)</w:t>
      </w:r>
    </w:p>
    <w:p w14:paraId="3E09ED8B" w14:textId="77777777" w:rsidR="000D13B6" w:rsidRPr="001E5F63" w:rsidRDefault="000D13B6" w:rsidP="000D13B6">
      <w:pPr>
        <w:pStyle w:val="PlainText"/>
        <w:jc w:val="both"/>
        <w:rPr>
          <w:rFonts w:ascii="Calibri" w:hAnsi="Calibri" w:cs="Arial"/>
          <w:sz w:val="22"/>
        </w:rPr>
      </w:pPr>
      <w:r w:rsidRPr="001E5F63">
        <w:rPr>
          <w:rFonts w:ascii="Calibri" w:hAnsi="Calibri" w:cs="Arial"/>
          <w:b/>
          <w:sz w:val="22"/>
        </w:rPr>
        <w:t xml:space="preserve">Jan 09 to 14 Oct 09 </w:t>
      </w:r>
    </w:p>
    <w:p w14:paraId="1DEAC53D" w14:textId="77777777"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perform trust administration, maintaining all trustees and admin records, preparing trustees resolutions and other doc accurately and timely in keeping with the requirements of the various legislations, distributions, administering trustees investments. etc</w:t>
      </w:r>
    </w:p>
    <w:p w14:paraId="529D8389" w14:textId="77777777"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perform corporate secretarial duties, process payment instructions, account opening and account closure</w:t>
      </w:r>
    </w:p>
    <w:p w14:paraId="7FCBF875" w14:textId="77777777"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Liaise with International Tax and Estate Planning Team of the bank, clients, advisors, relevant agents, service providers, accountants, auditors, tax agents, lawyers, relevant authorities, Client RM and trust centres</w:t>
      </w:r>
    </w:p>
    <w:p w14:paraId="4F078A9A" w14:textId="77777777"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Undertake special assignments</w:t>
      </w:r>
    </w:p>
    <w:p w14:paraId="6F5D1793" w14:textId="77777777"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Ad-Hoc duties</w:t>
      </w:r>
    </w:p>
    <w:p w14:paraId="615E563D" w14:textId="77777777" w:rsidR="000D13B6" w:rsidRPr="001E5F63" w:rsidRDefault="000D13B6" w:rsidP="000D13B6">
      <w:pPr>
        <w:pStyle w:val="PlainText"/>
        <w:jc w:val="both"/>
        <w:rPr>
          <w:rFonts w:ascii="Calibri" w:hAnsi="Calibri" w:cs="Arial"/>
          <w:sz w:val="22"/>
        </w:rPr>
      </w:pPr>
    </w:p>
    <w:p w14:paraId="7B1F5B77" w14:textId="77777777" w:rsidR="00AF10F9" w:rsidRPr="00324949" w:rsidRDefault="00AF10F9" w:rsidP="000D13B6">
      <w:pPr>
        <w:pStyle w:val="PlainText"/>
        <w:jc w:val="both"/>
        <w:rPr>
          <w:rFonts w:ascii="Calibri" w:hAnsi="Calibri" w:cs="Arial"/>
          <w:color w:val="00B0F0"/>
          <w:sz w:val="22"/>
        </w:rPr>
      </w:pPr>
      <w:r w:rsidRPr="00324949">
        <w:rPr>
          <w:rFonts w:ascii="Calibri" w:hAnsi="Calibri" w:cs="Arial"/>
          <w:color w:val="00B0F0"/>
          <w:sz w:val="22"/>
        </w:rPr>
        <w:t>Reason of leaving : End of contract</w:t>
      </w:r>
    </w:p>
    <w:p w14:paraId="7D04E75A" w14:textId="77777777" w:rsidR="00AF10F9" w:rsidRPr="001E5F63" w:rsidRDefault="00AF10F9" w:rsidP="000D13B6">
      <w:pPr>
        <w:pStyle w:val="PlainText"/>
        <w:jc w:val="both"/>
        <w:rPr>
          <w:rFonts w:ascii="Calibri" w:hAnsi="Calibri" w:cs="Arial"/>
          <w:sz w:val="22"/>
        </w:rPr>
      </w:pPr>
    </w:p>
    <w:p w14:paraId="402C631A" w14:textId="77777777"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 xml:space="preserve">RBS COUTTS BANK LTD SINGAPORE </w:t>
      </w:r>
    </w:p>
    <w:p w14:paraId="01E2BC95" w14:textId="77777777" w:rsidR="00561228" w:rsidRPr="001E5F63" w:rsidRDefault="000D13B6" w:rsidP="000D13B6">
      <w:pPr>
        <w:pStyle w:val="PlainText"/>
        <w:tabs>
          <w:tab w:val="left" w:pos="0"/>
        </w:tabs>
        <w:jc w:val="both"/>
        <w:rPr>
          <w:rFonts w:ascii="Calibri" w:hAnsi="Calibri" w:cs="Arial"/>
          <w:b/>
          <w:sz w:val="22"/>
        </w:rPr>
      </w:pPr>
      <w:r w:rsidRPr="001E5F63">
        <w:rPr>
          <w:rFonts w:ascii="Calibri" w:hAnsi="Calibri" w:cs="Arial"/>
          <w:b/>
          <w:sz w:val="22"/>
        </w:rPr>
        <w:t>Client Service Associate</w:t>
      </w:r>
    </w:p>
    <w:p w14:paraId="72695553" w14:textId="77777777" w:rsidR="000D13B6" w:rsidRPr="001E5F63" w:rsidRDefault="000D13B6" w:rsidP="000D13B6">
      <w:pPr>
        <w:pStyle w:val="PlainText"/>
        <w:tabs>
          <w:tab w:val="left" w:pos="0"/>
        </w:tabs>
        <w:jc w:val="both"/>
        <w:rPr>
          <w:rFonts w:ascii="Calibri" w:hAnsi="Calibri" w:cs="Arial"/>
          <w:b/>
          <w:sz w:val="22"/>
        </w:rPr>
      </w:pPr>
      <w:r w:rsidRPr="001E5F63">
        <w:rPr>
          <w:rFonts w:ascii="Calibri" w:hAnsi="Calibri" w:cs="Arial"/>
          <w:b/>
          <w:sz w:val="22"/>
        </w:rPr>
        <w:t>Assistant to Private Bankers (Indian Sub-Continent Team)</w:t>
      </w:r>
    </w:p>
    <w:p w14:paraId="4DFB5002" w14:textId="77777777" w:rsidR="003E0D61" w:rsidRPr="001E5F63" w:rsidRDefault="000D13B6" w:rsidP="000D13B6">
      <w:pPr>
        <w:pStyle w:val="PlainText"/>
        <w:jc w:val="both"/>
        <w:rPr>
          <w:rFonts w:ascii="Calibri" w:hAnsi="Calibri" w:cs="Arial"/>
          <w:b/>
          <w:sz w:val="22"/>
        </w:rPr>
      </w:pPr>
      <w:r w:rsidRPr="001E5F63">
        <w:rPr>
          <w:rFonts w:ascii="Calibri" w:hAnsi="Calibri" w:cs="Arial"/>
          <w:b/>
          <w:sz w:val="22"/>
        </w:rPr>
        <w:t xml:space="preserve">1 Aug 07 – 30 Nov 08 </w:t>
      </w:r>
      <w:r w:rsidR="000D0757">
        <w:rPr>
          <w:rFonts w:ascii="Calibri" w:hAnsi="Calibri" w:cs="Arial"/>
          <w:b/>
          <w:sz w:val="22"/>
        </w:rPr>
        <w:t xml:space="preserve"> (AUM USD50 mio to USD100 mio)</w:t>
      </w:r>
    </w:p>
    <w:p w14:paraId="3D393B10" w14:textId="77777777" w:rsidR="00B75C67" w:rsidRPr="001E5F63" w:rsidRDefault="00B75C67" w:rsidP="00B75C67">
      <w:pPr>
        <w:pStyle w:val="PlainText"/>
        <w:tabs>
          <w:tab w:val="left" w:pos="2070"/>
        </w:tabs>
        <w:jc w:val="both"/>
        <w:rPr>
          <w:rFonts w:ascii="Calibri" w:hAnsi="Calibri" w:cs="Arial"/>
          <w:sz w:val="22"/>
        </w:rPr>
      </w:pPr>
      <w:r w:rsidRPr="001E5F63">
        <w:rPr>
          <w:rFonts w:ascii="Calibri" w:hAnsi="Calibri" w:cs="Arial"/>
          <w:b/>
          <w:color w:val="0070C0"/>
          <w:sz w:val="22"/>
          <w:highlight w:val="green"/>
        </w:rPr>
        <w:t>Avaloq usage</w:t>
      </w:r>
      <w:r w:rsidRPr="001E5F63">
        <w:rPr>
          <w:rFonts w:ascii="Calibri" w:hAnsi="Calibri" w:cs="Arial"/>
          <w:b/>
          <w:color w:val="0070C0"/>
          <w:sz w:val="22"/>
          <w:highlight w:val="green"/>
        </w:rPr>
        <w:tab/>
      </w:r>
    </w:p>
    <w:p w14:paraId="579BA296" w14:textId="77777777" w:rsidR="00B75C67" w:rsidRPr="001E5F63" w:rsidRDefault="00B75C67" w:rsidP="000D13B6">
      <w:pPr>
        <w:pStyle w:val="PlainText"/>
        <w:jc w:val="both"/>
        <w:rPr>
          <w:rFonts w:ascii="Calibri" w:hAnsi="Calibri" w:cs="Arial"/>
          <w:b/>
          <w:sz w:val="22"/>
        </w:rPr>
      </w:pPr>
    </w:p>
    <w:p w14:paraId="08B9432A"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 xml:space="preserve">Providing administrative support to 2 – 3 private bankers </w:t>
      </w:r>
    </w:p>
    <w:p w14:paraId="46526099"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14:paraId="6150AC37"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Account opening, closure of account, credit card application</w:t>
      </w:r>
    </w:p>
    <w:p w14:paraId="6EEBA3A0" w14:textId="77777777"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Prepare credit proposals, Know Your Client (KYC)</w:t>
      </w:r>
    </w:p>
    <w:p w14:paraId="60F135AC"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 xml:space="preserve">Inputting of trades (equities, bonds, structured notes) using Avaloq system </w:t>
      </w:r>
    </w:p>
    <w:p w14:paraId="20A4EDC4"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subscription (Orbita, Electus) </w:t>
      </w:r>
    </w:p>
    <w:p w14:paraId="7242295A"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Credit card payment &amp; application (topcard, amex card,world card)</w:t>
      </w:r>
    </w:p>
    <w:p w14:paraId="6F3967E4"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Email clients daily statements and transactions</w:t>
      </w:r>
    </w:p>
    <w:p w14:paraId="08537BF6"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Event co-ordination (F1 Grand Prix, Deepavali), compilation and mailing of festive cards</w:t>
      </w:r>
    </w:p>
    <w:p w14:paraId="05C72FAA"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Prepare payment instructions &amp; update and monitoring clients’ spreadsheets</w:t>
      </w:r>
    </w:p>
    <w:p w14:paraId="457C2F13"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Answer phone calls and clients’ enquiries(market quotes, market information) &amp; filing</w:t>
      </w:r>
    </w:p>
    <w:p w14:paraId="4826CD16" w14:textId="77777777"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Involve in new system rollout and to coach the less experienced and new CSOs</w:t>
      </w:r>
    </w:p>
    <w:p w14:paraId="13968F06" w14:textId="77777777" w:rsidR="000D13B6" w:rsidRPr="00324949" w:rsidRDefault="000D13B6" w:rsidP="000D13B6">
      <w:pPr>
        <w:pStyle w:val="PlainText"/>
        <w:rPr>
          <w:rFonts w:ascii="Calibri" w:hAnsi="Calibri" w:cs="Arial"/>
          <w:color w:val="00B0F0"/>
          <w:sz w:val="22"/>
        </w:rPr>
      </w:pPr>
    </w:p>
    <w:p w14:paraId="11F99E57" w14:textId="77777777" w:rsidR="00E30C04" w:rsidRPr="00324949" w:rsidRDefault="00AF10F9" w:rsidP="00E30C04">
      <w:pPr>
        <w:pStyle w:val="PlainText"/>
        <w:jc w:val="both"/>
        <w:rPr>
          <w:rFonts w:ascii="Calibri" w:hAnsi="Calibri" w:cs="Arial"/>
          <w:color w:val="00B0F0"/>
          <w:sz w:val="22"/>
        </w:rPr>
      </w:pPr>
      <w:r w:rsidRPr="00324949">
        <w:rPr>
          <w:rFonts w:ascii="Calibri" w:hAnsi="Calibri" w:cs="Arial"/>
          <w:color w:val="00B0F0"/>
          <w:sz w:val="22"/>
        </w:rPr>
        <w:t xml:space="preserve">Reason of leaving : </w:t>
      </w:r>
    </w:p>
    <w:p w14:paraId="303C3C2F" w14:textId="77777777" w:rsidR="00E30C04" w:rsidRPr="00324949" w:rsidRDefault="00AF10F9" w:rsidP="00E30C04">
      <w:pPr>
        <w:pStyle w:val="PlainText"/>
        <w:jc w:val="both"/>
        <w:rPr>
          <w:rFonts w:ascii="Calibri" w:hAnsi="Calibri" w:cs="Arial"/>
          <w:color w:val="00B0F0"/>
          <w:sz w:val="22"/>
        </w:rPr>
      </w:pPr>
      <w:r w:rsidRPr="00324949">
        <w:rPr>
          <w:rFonts w:ascii="Calibri" w:hAnsi="Calibri" w:cs="Arial"/>
          <w:color w:val="00B0F0"/>
          <w:sz w:val="22"/>
        </w:rPr>
        <w:t xml:space="preserve">My two bankers left the bank and had relocated to India. </w:t>
      </w:r>
      <w:r w:rsidR="00E30C04" w:rsidRPr="00324949">
        <w:rPr>
          <w:rFonts w:ascii="Calibri" w:hAnsi="Calibri" w:cs="Arial"/>
          <w:color w:val="00B0F0"/>
          <w:sz w:val="22"/>
        </w:rPr>
        <w:t>I was made redundant, in times of crisis, I could only manage to find a contract job with Merrill Lynch in my next employment.</w:t>
      </w:r>
    </w:p>
    <w:p w14:paraId="11DDA2FB" w14:textId="77777777" w:rsidR="00AF10F9" w:rsidRPr="001E5F63" w:rsidRDefault="00AF10F9" w:rsidP="000D13B6">
      <w:pPr>
        <w:pStyle w:val="PlainText"/>
        <w:rPr>
          <w:rFonts w:ascii="Calibri" w:hAnsi="Calibri" w:cs="Arial"/>
          <w:sz w:val="22"/>
        </w:rPr>
      </w:pPr>
    </w:p>
    <w:p w14:paraId="7EC22ABB" w14:textId="77777777" w:rsidR="00561228" w:rsidRPr="001E5F63" w:rsidRDefault="00561228" w:rsidP="00561228">
      <w:pPr>
        <w:pStyle w:val="PlainText"/>
        <w:jc w:val="both"/>
        <w:rPr>
          <w:rFonts w:ascii="Calibri" w:hAnsi="Calibri" w:cs="Arial"/>
          <w:b/>
          <w:sz w:val="22"/>
        </w:rPr>
      </w:pPr>
      <w:r w:rsidRPr="001E5F63">
        <w:rPr>
          <w:rFonts w:ascii="Calibri" w:hAnsi="Calibri" w:cs="Arial"/>
          <w:b/>
          <w:sz w:val="22"/>
        </w:rPr>
        <w:t>June 2005 – June 2007</w:t>
      </w:r>
    </w:p>
    <w:p w14:paraId="79EE46EF" w14:textId="77777777" w:rsidR="000D13B6" w:rsidRPr="001E5F63" w:rsidRDefault="00561228" w:rsidP="00561228">
      <w:pPr>
        <w:pStyle w:val="PlainText"/>
        <w:jc w:val="both"/>
        <w:rPr>
          <w:rFonts w:ascii="Calibri" w:hAnsi="Calibri" w:cs="Arial"/>
          <w:b/>
          <w:sz w:val="22"/>
        </w:rPr>
      </w:pPr>
      <w:r w:rsidRPr="001E5F63">
        <w:rPr>
          <w:rFonts w:ascii="Calibri" w:hAnsi="Calibri" w:cs="Arial"/>
          <w:b/>
          <w:sz w:val="22"/>
        </w:rPr>
        <w:lastRenderedPageBreak/>
        <w:t>After</w:t>
      </w:r>
      <w:r w:rsidR="000D13B6" w:rsidRPr="001E5F63">
        <w:rPr>
          <w:rFonts w:ascii="Calibri" w:hAnsi="Calibri" w:cs="Arial"/>
          <w:b/>
          <w:sz w:val="22"/>
        </w:rPr>
        <w:t xml:space="preserve"> I ha</w:t>
      </w:r>
      <w:r w:rsidR="008B3E1E" w:rsidRPr="001E5F63">
        <w:rPr>
          <w:rFonts w:ascii="Calibri" w:hAnsi="Calibri" w:cs="Arial"/>
          <w:b/>
          <w:sz w:val="22"/>
        </w:rPr>
        <w:t>d</w:t>
      </w:r>
      <w:r w:rsidR="000D13B6" w:rsidRPr="001E5F63">
        <w:rPr>
          <w:rFonts w:ascii="Calibri" w:hAnsi="Calibri" w:cs="Arial"/>
          <w:b/>
          <w:sz w:val="22"/>
        </w:rPr>
        <w:t xml:space="preserve"> graduated from </w:t>
      </w:r>
      <w:r w:rsidRPr="001E5F63">
        <w:rPr>
          <w:rFonts w:ascii="Calibri" w:hAnsi="Calibri" w:cs="Arial"/>
          <w:b/>
          <w:sz w:val="22"/>
        </w:rPr>
        <w:t xml:space="preserve">The University of London </w:t>
      </w:r>
      <w:r w:rsidR="008B3E1E" w:rsidRPr="001E5F63">
        <w:rPr>
          <w:rFonts w:ascii="Calibri" w:hAnsi="Calibri" w:cs="Arial"/>
          <w:b/>
          <w:sz w:val="22"/>
        </w:rPr>
        <w:t xml:space="preserve">in </w:t>
      </w:r>
      <w:r w:rsidR="000D13B6" w:rsidRPr="001E5F63">
        <w:rPr>
          <w:rFonts w:ascii="Calibri" w:hAnsi="Calibri" w:cs="Arial"/>
          <w:b/>
          <w:sz w:val="22"/>
        </w:rPr>
        <w:t>200</w:t>
      </w:r>
      <w:r w:rsidRPr="001E5F63">
        <w:rPr>
          <w:rFonts w:ascii="Calibri" w:hAnsi="Calibri" w:cs="Arial"/>
          <w:b/>
          <w:sz w:val="22"/>
        </w:rPr>
        <w:t>5,</w:t>
      </w:r>
      <w:r w:rsidR="000D13B6" w:rsidRPr="001E5F63">
        <w:rPr>
          <w:rFonts w:ascii="Calibri" w:hAnsi="Calibri" w:cs="Arial"/>
          <w:b/>
          <w:sz w:val="22"/>
        </w:rPr>
        <w:t xml:space="preserve"> while searching for </w:t>
      </w:r>
      <w:r w:rsidRPr="001E5F63">
        <w:rPr>
          <w:rFonts w:ascii="Calibri" w:hAnsi="Calibri" w:cs="Arial"/>
          <w:b/>
          <w:sz w:val="22"/>
        </w:rPr>
        <w:t xml:space="preserve">a permanent position, I was under </w:t>
      </w:r>
      <w:r w:rsidRPr="001E5F63">
        <w:rPr>
          <w:rFonts w:ascii="Calibri" w:hAnsi="Calibri" w:cs="Arial"/>
          <w:b/>
          <w:sz w:val="22"/>
          <w:u w:val="single"/>
        </w:rPr>
        <w:t>Contract</w:t>
      </w:r>
      <w:r w:rsidR="00C336A2" w:rsidRPr="001E5F63">
        <w:rPr>
          <w:rFonts w:ascii="Calibri" w:hAnsi="Calibri" w:cs="Arial"/>
          <w:b/>
          <w:sz w:val="22"/>
          <w:u w:val="single"/>
        </w:rPr>
        <w:t xml:space="preserve"> </w:t>
      </w:r>
      <w:r w:rsidRPr="001E5F63">
        <w:rPr>
          <w:rFonts w:ascii="Calibri" w:hAnsi="Calibri" w:cs="Arial"/>
          <w:b/>
          <w:sz w:val="22"/>
          <w:u w:val="single"/>
        </w:rPr>
        <w:t>Assignments</w:t>
      </w:r>
      <w:r w:rsidRPr="001E5F63">
        <w:rPr>
          <w:rFonts w:ascii="Calibri" w:hAnsi="Calibri" w:cs="Arial"/>
          <w:b/>
          <w:sz w:val="22"/>
        </w:rPr>
        <w:t xml:space="preserve"> with the following companies:</w:t>
      </w:r>
    </w:p>
    <w:p w14:paraId="45243A88" w14:textId="77777777" w:rsidR="00561228" w:rsidRPr="001E5F63" w:rsidRDefault="00561228" w:rsidP="00561228">
      <w:pPr>
        <w:rPr>
          <w:rFonts w:ascii="Calibri" w:hAnsi="Calibri" w:cs="Arial"/>
          <w:b/>
          <w:color w:val="333333"/>
          <w:sz w:val="22"/>
          <w:szCs w:val="20"/>
        </w:rPr>
      </w:pPr>
    </w:p>
    <w:p w14:paraId="19E6490D"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DEUTSCHE Bank AG, Mar 07 – Jun 07</w:t>
      </w:r>
    </w:p>
    <w:p w14:paraId="328D42CD" w14:textId="77777777" w:rsidR="00561228" w:rsidRPr="00E30C04" w:rsidRDefault="00561228" w:rsidP="00D63B95">
      <w:pPr>
        <w:ind w:firstLine="540"/>
        <w:rPr>
          <w:rFonts w:ascii="Calibri" w:hAnsi="Calibri" w:cs="Arial"/>
          <w:color w:val="333333"/>
          <w:sz w:val="22"/>
          <w:szCs w:val="20"/>
        </w:rPr>
      </w:pPr>
      <w:r w:rsidRPr="00E30C04">
        <w:rPr>
          <w:rFonts w:ascii="Calibri" w:hAnsi="Calibri" w:cs="Arial"/>
          <w:color w:val="333333"/>
          <w:sz w:val="22"/>
          <w:szCs w:val="20"/>
        </w:rPr>
        <w:t>Global Transaction Banking</w:t>
      </w:r>
      <w:r w:rsidR="005A0766" w:rsidRPr="00E30C04">
        <w:rPr>
          <w:rFonts w:ascii="Calibri" w:hAnsi="Calibri" w:cs="Arial"/>
          <w:color w:val="333333"/>
          <w:sz w:val="22"/>
          <w:szCs w:val="20"/>
        </w:rPr>
        <w:t xml:space="preserve"> (Secretary</w:t>
      </w:r>
      <w:r w:rsidR="00511AB4" w:rsidRPr="00E30C04">
        <w:rPr>
          <w:rFonts w:ascii="Calibri" w:hAnsi="Calibri" w:cs="Arial"/>
          <w:color w:val="333333"/>
          <w:sz w:val="22"/>
          <w:szCs w:val="20"/>
        </w:rPr>
        <w:t>- Maternity Cover</w:t>
      </w:r>
      <w:r w:rsidR="005A0766" w:rsidRPr="00E30C04">
        <w:rPr>
          <w:rFonts w:ascii="Calibri" w:hAnsi="Calibri" w:cs="Arial"/>
          <w:color w:val="333333"/>
          <w:sz w:val="22"/>
          <w:szCs w:val="20"/>
        </w:rPr>
        <w:t>)</w:t>
      </w:r>
    </w:p>
    <w:p w14:paraId="70488C75"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 xml:space="preserve"> </w:t>
      </w:r>
    </w:p>
    <w:p w14:paraId="2A416A7A"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PRUDENTIAL Asset Management, Oct 06 to Jan 07</w:t>
      </w:r>
    </w:p>
    <w:p w14:paraId="2A9E9B78"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Finance (Financial Analyst)</w:t>
      </w:r>
    </w:p>
    <w:p w14:paraId="21BF1992" w14:textId="77777777" w:rsidR="00561228" w:rsidRPr="00E30C04" w:rsidRDefault="00561228" w:rsidP="00224D8B">
      <w:pPr>
        <w:ind w:firstLine="540"/>
        <w:rPr>
          <w:rFonts w:ascii="Calibri" w:hAnsi="Calibri" w:cs="Arial"/>
          <w:color w:val="333333"/>
          <w:sz w:val="22"/>
          <w:szCs w:val="20"/>
        </w:rPr>
      </w:pPr>
    </w:p>
    <w:p w14:paraId="3B44BAC0"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EXXONMOBIL ASIA PACIFIC LTD</w:t>
      </w:r>
      <w:r w:rsidR="00224D8B" w:rsidRPr="00E30C04">
        <w:rPr>
          <w:rFonts w:ascii="Calibri" w:hAnsi="Calibri" w:cs="Arial"/>
          <w:color w:val="333333"/>
          <w:sz w:val="22"/>
          <w:szCs w:val="20"/>
        </w:rPr>
        <w:t>, May 06 – Aug 06</w:t>
      </w:r>
    </w:p>
    <w:p w14:paraId="56BD20E1"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AVIATION – FUELS (Business Analyst)</w:t>
      </w:r>
    </w:p>
    <w:p w14:paraId="30A33C5E" w14:textId="77777777"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GEMS – CHEMICALS (Project Administrator)</w:t>
      </w:r>
    </w:p>
    <w:p w14:paraId="014FB9D2" w14:textId="77777777" w:rsidR="00503BC1" w:rsidRPr="00E30C04" w:rsidRDefault="00503BC1" w:rsidP="004159D2">
      <w:pPr>
        <w:rPr>
          <w:rFonts w:ascii="Calibri" w:hAnsi="Calibri" w:cs="Arial"/>
          <w:sz w:val="22"/>
          <w:szCs w:val="20"/>
        </w:rPr>
      </w:pPr>
    </w:p>
    <w:p w14:paraId="6A984E55"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UBS AG </w:t>
      </w:r>
    </w:p>
    <w:p w14:paraId="7001F0B0"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PRIVATE WEATH MANAGEMENT </w:t>
      </w:r>
    </w:p>
    <w:p w14:paraId="157B8521"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Mar 06 – May 06</w:t>
      </w:r>
    </w:p>
    <w:p w14:paraId="3EAEF9C3"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Products &amp; Services</w:t>
      </w:r>
    </w:p>
    <w:p w14:paraId="59B07F36"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Investment Solutions – Active Advisory</w:t>
      </w:r>
    </w:p>
    <w:p w14:paraId="630D1E7F" w14:textId="77777777" w:rsidR="004159D2" w:rsidRPr="001E5F63" w:rsidRDefault="004159D2" w:rsidP="004159D2">
      <w:pPr>
        <w:rPr>
          <w:rFonts w:ascii="Calibri" w:hAnsi="Calibri" w:cs="Arial"/>
          <w:b/>
          <w:color w:val="333333"/>
          <w:sz w:val="22"/>
          <w:szCs w:val="20"/>
        </w:rPr>
      </w:pPr>
    </w:p>
    <w:p w14:paraId="0957CCDA"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PRIVATE WEATH MANAGEMENT</w:t>
      </w:r>
    </w:p>
    <w:p w14:paraId="085A6B17"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June 05 – Sep 05 (CONTRACT - AUSTRALIA/NEW ZEALAND TEAM)</w:t>
      </w:r>
    </w:p>
    <w:p w14:paraId="0FCB050F" w14:textId="77777777"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Sep 05 – </w:t>
      </w:r>
      <w:r w:rsidR="00E30C04" w:rsidRPr="00E30C04">
        <w:rPr>
          <w:rFonts w:ascii="Calibri" w:hAnsi="Calibri" w:cs="Arial"/>
          <w:sz w:val="22"/>
          <w:szCs w:val="20"/>
        </w:rPr>
        <w:t>M</w:t>
      </w:r>
      <w:r w:rsidRPr="00E30C04">
        <w:rPr>
          <w:rFonts w:ascii="Calibri" w:hAnsi="Calibri" w:cs="Arial"/>
          <w:sz w:val="22"/>
          <w:szCs w:val="20"/>
        </w:rPr>
        <w:t xml:space="preserve">ar 06 (STANDING IN FOR MATERNITY LEAVE – INDIA TEAM) </w:t>
      </w:r>
    </w:p>
    <w:p w14:paraId="7A8DD0A9" w14:textId="77777777" w:rsidR="00A17C53" w:rsidRPr="001E5F63" w:rsidRDefault="00A17C53" w:rsidP="003E0D61">
      <w:pPr>
        <w:pStyle w:val="PlainText"/>
        <w:jc w:val="both"/>
        <w:rPr>
          <w:rFonts w:ascii="Calibri" w:hAnsi="Calibri" w:cs="Arial"/>
          <w:b/>
          <w:sz w:val="22"/>
        </w:rPr>
      </w:pPr>
    </w:p>
    <w:p w14:paraId="2D8AD6C9" w14:textId="77777777" w:rsidR="003E0D61" w:rsidRPr="001E5F63" w:rsidRDefault="003E0D61" w:rsidP="003E0D61">
      <w:pPr>
        <w:pStyle w:val="PlainText"/>
        <w:jc w:val="both"/>
        <w:rPr>
          <w:rFonts w:ascii="Calibri" w:hAnsi="Calibri" w:cs="Arial"/>
          <w:b/>
          <w:sz w:val="22"/>
        </w:rPr>
      </w:pPr>
      <w:r w:rsidRPr="001E5F63">
        <w:rPr>
          <w:rFonts w:ascii="Calibri" w:hAnsi="Calibri" w:cs="Arial"/>
          <w:b/>
          <w:sz w:val="22"/>
        </w:rPr>
        <w:t xml:space="preserve">ABN AMRO BANK N.V. </w:t>
      </w:r>
    </w:p>
    <w:p w14:paraId="425EAC5E" w14:textId="77777777" w:rsidR="003E0D61" w:rsidRPr="001E5F63" w:rsidRDefault="003E0D61" w:rsidP="003E0D61">
      <w:pPr>
        <w:pStyle w:val="PlainText"/>
        <w:jc w:val="both"/>
        <w:rPr>
          <w:rFonts w:ascii="Calibri" w:hAnsi="Calibri" w:cs="Arial"/>
          <w:b/>
          <w:sz w:val="22"/>
        </w:rPr>
      </w:pPr>
      <w:r w:rsidRPr="001E5F63">
        <w:rPr>
          <w:rFonts w:ascii="Calibri" w:hAnsi="Calibri" w:cs="Arial"/>
          <w:b/>
          <w:sz w:val="22"/>
        </w:rPr>
        <w:t xml:space="preserve">Mar 2001 – Feb 2003 </w:t>
      </w:r>
    </w:p>
    <w:p w14:paraId="450779B3" w14:textId="77777777" w:rsidR="003E0D61" w:rsidRPr="001E5F63" w:rsidRDefault="003E0D61" w:rsidP="003E0D61">
      <w:pPr>
        <w:pStyle w:val="PlainText"/>
        <w:jc w:val="both"/>
        <w:rPr>
          <w:rFonts w:ascii="Calibri" w:hAnsi="Calibri" w:cs="Arial"/>
          <w:i/>
          <w:sz w:val="22"/>
        </w:rPr>
      </w:pPr>
      <w:r w:rsidRPr="001E5F63">
        <w:rPr>
          <w:rFonts w:ascii="Calibri" w:hAnsi="Calibri" w:cs="Arial"/>
          <w:i/>
          <w:sz w:val="22"/>
        </w:rPr>
        <w:t>(Left to pursue my tertiary d</w:t>
      </w:r>
      <w:r w:rsidR="00412CA9" w:rsidRPr="001E5F63">
        <w:rPr>
          <w:rFonts w:ascii="Calibri" w:hAnsi="Calibri" w:cs="Arial"/>
          <w:i/>
          <w:sz w:val="22"/>
        </w:rPr>
        <w:t>egree with University of London</w:t>
      </w:r>
      <w:r w:rsidRPr="001E5F63">
        <w:rPr>
          <w:rFonts w:ascii="Calibri" w:hAnsi="Calibri" w:cs="Arial"/>
          <w:i/>
          <w:sz w:val="22"/>
        </w:rPr>
        <w:t>)</w:t>
      </w:r>
    </w:p>
    <w:p w14:paraId="4AD4A2EA" w14:textId="77777777" w:rsidR="003E0D61" w:rsidRPr="001E5F63" w:rsidRDefault="003E0D61" w:rsidP="003E0D61">
      <w:pPr>
        <w:pStyle w:val="PlainText"/>
        <w:jc w:val="both"/>
        <w:outlineLvl w:val="0"/>
        <w:rPr>
          <w:rFonts w:ascii="Calibri" w:hAnsi="Calibri" w:cs="Arial"/>
          <w:b/>
          <w:sz w:val="22"/>
        </w:rPr>
      </w:pPr>
    </w:p>
    <w:p w14:paraId="5A7AD182" w14:textId="77777777" w:rsidR="008A59A4" w:rsidRPr="001E5F63" w:rsidRDefault="008A59A4" w:rsidP="003E0D61">
      <w:pPr>
        <w:pStyle w:val="PlainText"/>
        <w:jc w:val="both"/>
        <w:outlineLvl w:val="0"/>
        <w:rPr>
          <w:rFonts w:ascii="Calibri" w:hAnsi="Calibri" w:cs="Arial"/>
          <w:b/>
          <w:sz w:val="22"/>
        </w:rPr>
      </w:pPr>
      <w:r w:rsidRPr="001E5F63">
        <w:rPr>
          <w:rFonts w:ascii="Calibri" w:hAnsi="Calibri" w:cs="Arial"/>
          <w:b/>
          <w:sz w:val="22"/>
          <w:highlight w:val="green"/>
        </w:rPr>
        <w:t>OLYMPIC USAGE</w:t>
      </w:r>
    </w:p>
    <w:p w14:paraId="34C454A6" w14:textId="77777777"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 xml:space="preserve">(A) Central Services Unit (CSU, Consumer Banking Division) </w:t>
      </w:r>
    </w:p>
    <w:p w14:paraId="6AF037C6" w14:textId="77777777"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Processing of daily unit trust instructions upon receipt from branches</w:t>
      </w:r>
    </w:p>
    <w:p w14:paraId="1C988E1C" w14:textId="77777777"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Faxing of daily unit trust placements to the respective fund/management companies</w:t>
      </w:r>
    </w:p>
    <w:p w14:paraId="2390804C" w14:textId="77777777"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Settlement of trades (T+4) and redemption of unit trusts</w:t>
      </w:r>
    </w:p>
    <w:p w14:paraId="799698F5" w14:textId="77777777"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Processing of MEPS payment, SWIFT payment (MT100, MT103)</w:t>
      </w:r>
    </w:p>
    <w:p w14:paraId="2176D56F" w14:textId="77777777"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Reconciliation of trades &amp; filing</w:t>
      </w:r>
    </w:p>
    <w:p w14:paraId="66E6C27D" w14:textId="77777777" w:rsidR="003E0D61" w:rsidRPr="001E5F63" w:rsidRDefault="003E0D61" w:rsidP="003E0D61">
      <w:pPr>
        <w:pStyle w:val="PlainText"/>
        <w:jc w:val="both"/>
        <w:rPr>
          <w:rFonts w:ascii="Calibri" w:hAnsi="Calibri" w:cs="Arial"/>
          <w:sz w:val="22"/>
        </w:rPr>
      </w:pPr>
    </w:p>
    <w:p w14:paraId="3DC013F8" w14:textId="77777777"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(B) Wholesale Clients- Secretary to Regional Director</w:t>
      </w:r>
    </w:p>
    <w:p w14:paraId="0CCAF3C7" w14:textId="77777777" w:rsidR="003E0D61" w:rsidRPr="001E5F63" w:rsidRDefault="003E0D61" w:rsidP="003E0D61">
      <w:pPr>
        <w:pStyle w:val="PlainText"/>
        <w:jc w:val="both"/>
        <w:rPr>
          <w:rFonts w:ascii="Calibri" w:hAnsi="Calibri" w:cs="Arial"/>
          <w:sz w:val="22"/>
        </w:rPr>
      </w:pPr>
      <w:r w:rsidRPr="001E5F63">
        <w:rPr>
          <w:rFonts w:ascii="Calibri" w:hAnsi="Calibri" w:cs="Arial"/>
          <w:sz w:val="22"/>
        </w:rPr>
        <w:t xml:space="preserve">     Business Unit – Financial Institution</w:t>
      </w:r>
    </w:p>
    <w:p w14:paraId="60F6D53C" w14:textId="77777777" w:rsidR="003E0D61" w:rsidRPr="001E5F63" w:rsidRDefault="003E0D61" w:rsidP="003E0D61">
      <w:pPr>
        <w:pStyle w:val="PlainText"/>
        <w:jc w:val="both"/>
        <w:rPr>
          <w:rFonts w:ascii="Calibri" w:hAnsi="Calibri" w:cs="Arial"/>
          <w:sz w:val="22"/>
        </w:rPr>
      </w:pPr>
    </w:p>
    <w:p w14:paraId="785F449F" w14:textId="77777777"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(C) Customer Service Administrator (Credit Structuring, Corporate Division)</w:t>
      </w:r>
    </w:p>
    <w:p w14:paraId="79D88231"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Providing operations &amp; admin support to corporate bankers</w:t>
      </w:r>
    </w:p>
    <w:p w14:paraId="02078A84" w14:textId="77777777" w:rsidR="003E0D61" w:rsidRPr="001E5F63" w:rsidRDefault="003E0D61" w:rsidP="003E0D61">
      <w:pPr>
        <w:pStyle w:val="PlainText"/>
        <w:jc w:val="both"/>
        <w:rPr>
          <w:rFonts w:ascii="Calibri" w:hAnsi="Calibri" w:cs="Arial"/>
          <w:sz w:val="22"/>
        </w:rPr>
      </w:pPr>
    </w:p>
    <w:p w14:paraId="76598F0A" w14:textId="77777777" w:rsidR="003E0D61" w:rsidRPr="001E5F63" w:rsidRDefault="00AF10F9" w:rsidP="003E0D61">
      <w:pPr>
        <w:pStyle w:val="PlainText"/>
        <w:jc w:val="both"/>
        <w:rPr>
          <w:rFonts w:ascii="Calibri" w:hAnsi="Calibri" w:cs="Arial"/>
          <w:sz w:val="22"/>
        </w:rPr>
      </w:pPr>
      <w:r w:rsidRPr="001E5F63">
        <w:rPr>
          <w:rFonts w:ascii="Calibri" w:hAnsi="Calibri" w:cs="Arial"/>
          <w:sz w:val="22"/>
        </w:rPr>
        <w:t>Reason of leaving : Retrenchment</w:t>
      </w:r>
    </w:p>
    <w:p w14:paraId="64D16F77" w14:textId="77777777" w:rsidR="00F13532" w:rsidRPr="001E5F63" w:rsidRDefault="00F13532" w:rsidP="003E0D61">
      <w:pPr>
        <w:pStyle w:val="PlainText"/>
        <w:jc w:val="both"/>
        <w:rPr>
          <w:rFonts w:ascii="Calibri" w:hAnsi="Calibri" w:cs="Arial"/>
          <w:sz w:val="22"/>
        </w:rPr>
      </w:pPr>
    </w:p>
    <w:p w14:paraId="51AE0A50" w14:textId="77777777" w:rsidR="003E0D61" w:rsidRPr="001E5F63" w:rsidRDefault="003E0D61" w:rsidP="003E0D61">
      <w:pPr>
        <w:pStyle w:val="PlainText"/>
        <w:jc w:val="both"/>
        <w:outlineLvl w:val="0"/>
        <w:rPr>
          <w:rFonts w:ascii="Calibri" w:hAnsi="Calibri" w:cs="Arial"/>
          <w:b/>
          <w:sz w:val="22"/>
        </w:rPr>
      </w:pPr>
      <w:r w:rsidRPr="001E5F63">
        <w:rPr>
          <w:rFonts w:ascii="Calibri" w:hAnsi="Calibri" w:cs="Arial"/>
          <w:b/>
          <w:sz w:val="22"/>
        </w:rPr>
        <w:t xml:space="preserve">DBS Securities Pte Ltd </w:t>
      </w:r>
    </w:p>
    <w:p w14:paraId="1CCE6FFD" w14:textId="77777777" w:rsidR="003E0D61" w:rsidRPr="001E5F63" w:rsidRDefault="003E0D61" w:rsidP="003E0D61">
      <w:pPr>
        <w:pStyle w:val="PlainText"/>
        <w:jc w:val="both"/>
        <w:outlineLvl w:val="0"/>
        <w:rPr>
          <w:rFonts w:ascii="Calibri" w:hAnsi="Calibri" w:cs="Arial"/>
          <w:b/>
          <w:sz w:val="22"/>
        </w:rPr>
      </w:pPr>
      <w:r w:rsidRPr="001E5F63">
        <w:rPr>
          <w:rFonts w:ascii="Calibri" w:hAnsi="Calibri" w:cs="Arial"/>
          <w:b/>
          <w:sz w:val="22"/>
        </w:rPr>
        <w:t>May 1996 – Mar 2001</w:t>
      </w:r>
    </w:p>
    <w:p w14:paraId="36AAF6FB" w14:textId="77777777" w:rsidR="003E0D61" w:rsidRPr="001E5F63" w:rsidRDefault="003E0D61" w:rsidP="003E0D61">
      <w:pPr>
        <w:pStyle w:val="PlainText"/>
        <w:jc w:val="both"/>
        <w:rPr>
          <w:rFonts w:ascii="Calibri" w:hAnsi="Calibri" w:cs="Arial"/>
          <w:sz w:val="22"/>
        </w:rPr>
      </w:pPr>
      <w:r w:rsidRPr="001E5F63">
        <w:rPr>
          <w:rFonts w:ascii="Calibri" w:hAnsi="Calibri" w:cs="Arial"/>
          <w:sz w:val="22"/>
        </w:rPr>
        <w:t>Credit Executive (1999 – 2001)</w:t>
      </w:r>
    </w:p>
    <w:p w14:paraId="57D1CC41"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Accurate and timely processing of account opening applications for     individual/retail/corporate clients &amp; closure of accounts</w:t>
      </w:r>
    </w:p>
    <w:p w14:paraId="2695C7FC"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 xml:space="preserve">Increase/reduce the trading limits for client/remisiers/dealers </w:t>
      </w:r>
    </w:p>
    <w:p w14:paraId="5B25D760"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Suspense/Uplift of delinquents’ accounts</w:t>
      </w:r>
    </w:p>
    <w:p w14:paraId="55C46CFE"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Documentation/Preparation of annual credit review for corporate and financial institutions</w:t>
      </w:r>
    </w:p>
    <w:p w14:paraId="6B96346C"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Evaluation on the credit worthiness of all new clients (retails &amp; corporate)</w:t>
      </w:r>
    </w:p>
    <w:p w14:paraId="7C65FF81"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lastRenderedPageBreak/>
        <w:t>Interpretation of Financial Statements/Audit reports for corporate clients using CAMEO</w:t>
      </w:r>
    </w:p>
    <w:p w14:paraId="7007E3D5"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Performing trade entry using CLOB System &amp; provide funding for trade settlement</w:t>
      </w:r>
    </w:p>
    <w:p w14:paraId="79BC58D6" w14:textId="77777777"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Credit evaluation of corporate accounts/financial review &amp; handle customers’ enquiries</w:t>
      </w:r>
    </w:p>
    <w:p w14:paraId="49A910B0" w14:textId="77777777" w:rsidR="003E0D61" w:rsidRPr="001E5F63" w:rsidRDefault="003E0D61" w:rsidP="003E0D61">
      <w:pPr>
        <w:pStyle w:val="PlainText"/>
        <w:jc w:val="both"/>
        <w:rPr>
          <w:rFonts w:ascii="Calibri" w:hAnsi="Calibri" w:cs="Arial"/>
          <w:sz w:val="22"/>
        </w:rPr>
      </w:pPr>
    </w:p>
    <w:p w14:paraId="75F20F05" w14:textId="77777777" w:rsidR="005B0EF4" w:rsidRPr="001E5F63" w:rsidRDefault="003E0D61" w:rsidP="005B0EF4">
      <w:pPr>
        <w:pStyle w:val="PlainText"/>
        <w:jc w:val="both"/>
        <w:rPr>
          <w:rFonts w:ascii="Calibri" w:hAnsi="Calibri" w:cs="Arial"/>
          <w:sz w:val="22"/>
        </w:rPr>
      </w:pPr>
      <w:r w:rsidRPr="001E5F63">
        <w:rPr>
          <w:rFonts w:ascii="Calibri" w:hAnsi="Calibri" w:cs="Arial"/>
          <w:sz w:val="22"/>
        </w:rPr>
        <w:t>Administrative Assistant Officer</w:t>
      </w:r>
      <w:r w:rsidR="005B0EF4" w:rsidRPr="001E5F63">
        <w:rPr>
          <w:rFonts w:ascii="Calibri" w:hAnsi="Calibri" w:cs="Arial"/>
          <w:sz w:val="22"/>
        </w:rPr>
        <w:t xml:space="preserve"> (1996 – 1999) </w:t>
      </w:r>
    </w:p>
    <w:p w14:paraId="62371FE9" w14:textId="77777777" w:rsidR="003E0D61" w:rsidRPr="001E5F63" w:rsidRDefault="003E0D61" w:rsidP="003E0D61">
      <w:pPr>
        <w:pStyle w:val="PlainText"/>
        <w:jc w:val="both"/>
        <w:rPr>
          <w:rFonts w:ascii="Calibri" w:hAnsi="Calibri" w:cs="Arial"/>
          <w:sz w:val="22"/>
        </w:rPr>
      </w:pPr>
      <w:r w:rsidRPr="001E5F63">
        <w:rPr>
          <w:rFonts w:ascii="Calibri" w:hAnsi="Calibri" w:cs="Arial"/>
          <w:sz w:val="22"/>
        </w:rPr>
        <w:t>(Customer Service, Current Account</w:t>
      </w:r>
      <w:r w:rsidR="005B0EF4" w:rsidRPr="001E5F63">
        <w:rPr>
          <w:rFonts w:ascii="Calibri" w:hAnsi="Calibri" w:cs="Arial"/>
          <w:sz w:val="22"/>
        </w:rPr>
        <w:t xml:space="preserve"> </w:t>
      </w:r>
      <w:r w:rsidRPr="001E5F63">
        <w:rPr>
          <w:rFonts w:ascii="Calibri" w:hAnsi="Calibri" w:cs="Arial"/>
          <w:sz w:val="22"/>
        </w:rPr>
        <w:t>Department, Operations Support)</w:t>
      </w:r>
    </w:p>
    <w:p w14:paraId="77D01977"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Handle payroll, Inter-bank Giro return, Direct Debit Authorisation, Standing instruction &amp; audit/bank confirmation, cheques clearance</w:t>
      </w:r>
    </w:p>
    <w:p w14:paraId="056DD2AF"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Attend to customers’ inquiries</w:t>
      </w:r>
    </w:p>
    <w:p w14:paraId="61383F24"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 xml:space="preserve">Filing, stationery &amp; requisition of fixed assets , maintain inventory records to ensure </w:t>
      </w:r>
    </w:p>
    <w:p w14:paraId="45DB316D"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sufficient stocks in store</w:t>
      </w:r>
    </w:p>
    <w:p w14:paraId="05040B47"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Opening of Accounts &amp; processing of credit card applications, issuance of bankcards, loan applications</w:t>
      </w:r>
    </w:p>
    <w:p w14:paraId="07314CC2" w14:textId="77777777" w:rsidR="003E0D61" w:rsidRPr="001E5F63" w:rsidRDefault="003E0D61" w:rsidP="003E0D61">
      <w:pPr>
        <w:pStyle w:val="PlainText"/>
        <w:numPr>
          <w:ilvl w:val="0"/>
          <w:numId w:val="43"/>
        </w:numPr>
        <w:jc w:val="both"/>
        <w:rPr>
          <w:rFonts w:ascii="Calibri" w:hAnsi="Calibri" w:cs="Arial"/>
          <w:sz w:val="22"/>
          <w:lang w:val="fr-FR"/>
        </w:rPr>
      </w:pPr>
      <w:r w:rsidRPr="001E5F63">
        <w:rPr>
          <w:rFonts w:ascii="Calibri" w:hAnsi="Calibri" w:cs="Arial"/>
          <w:sz w:val="22"/>
          <w:lang w:val="fr-FR"/>
        </w:rPr>
        <w:t>Loan documentation, disbursement  &amp; monitor loans’ instalments</w:t>
      </w:r>
    </w:p>
    <w:p w14:paraId="095A572B" w14:textId="77777777"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Review of individual and corporate accounts &amp; analyse financial reports/statements</w:t>
      </w:r>
    </w:p>
    <w:p w14:paraId="69CEB1EF" w14:textId="77777777" w:rsidR="00561228" w:rsidRPr="001E5F63" w:rsidRDefault="00561228" w:rsidP="003E0D61">
      <w:pPr>
        <w:pStyle w:val="PlainText"/>
        <w:jc w:val="both"/>
        <w:rPr>
          <w:rFonts w:ascii="Calibri" w:hAnsi="Calibri" w:cs="Arial"/>
          <w:sz w:val="22"/>
        </w:rPr>
      </w:pPr>
    </w:p>
    <w:p w14:paraId="398D0932" w14:textId="77777777" w:rsidR="00585281" w:rsidRPr="00324949" w:rsidRDefault="00AF10F9" w:rsidP="003E0D61">
      <w:pPr>
        <w:pStyle w:val="PlainText"/>
        <w:jc w:val="both"/>
        <w:rPr>
          <w:rFonts w:ascii="Calibri" w:hAnsi="Calibri" w:cs="Arial"/>
          <w:color w:val="00B0F0"/>
          <w:sz w:val="22"/>
        </w:rPr>
      </w:pPr>
      <w:r w:rsidRPr="001E5F63">
        <w:rPr>
          <w:rFonts w:ascii="Calibri" w:hAnsi="Calibri" w:cs="Arial"/>
          <w:sz w:val="22"/>
        </w:rPr>
        <w:t xml:space="preserve"> </w:t>
      </w:r>
      <w:r w:rsidRPr="00324949">
        <w:rPr>
          <w:rFonts w:ascii="Calibri" w:hAnsi="Calibri" w:cs="Arial"/>
          <w:color w:val="00B0F0"/>
          <w:sz w:val="22"/>
        </w:rPr>
        <w:t xml:space="preserve">Reason of leaving : </w:t>
      </w:r>
      <w:r w:rsidR="00E30C04" w:rsidRPr="00324949">
        <w:rPr>
          <w:rFonts w:ascii="Calibri" w:hAnsi="Calibri" w:cs="Arial"/>
          <w:color w:val="00B0F0"/>
          <w:sz w:val="22"/>
        </w:rPr>
        <w:t>To switch to banking from brokerage/securities sector</w:t>
      </w:r>
    </w:p>
    <w:p w14:paraId="72A6A82A" w14:textId="77777777" w:rsidR="00AF10F9" w:rsidRPr="00324949" w:rsidRDefault="00AF10F9" w:rsidP="003E0D61">
      <w:pPr>
        <w:pStyle w:val="PlainText"/>
        <w:jc w:val="both"/>
        <w:rPr>
          <w:rFonts w:ascii="Calibri" w:hAnsi="Calibri" w:cs="Arial"/>
          <w:color w:val="00B0F0"/>
          <w:sz w:val="22"/>
        </w:rPr>
      </w:pPr>
    </w:p>
    <w:p w14:paraId="7E8E4DC3" w14:textId="77777777" w:rsidR="00405441" w:rsidRPr="001E5F63" w:rsidRDefault="00324949" w:rsidP="00546557">
      <w:pPr>
        <w:rPr>
          <w:rFonts w:ascii="Calibri" w:hAnsi="Calibri"/>
          <w:sz w:val="22"/>
        </w:rPr>
      </w:pPr>
      <w:r>
        <w:rPr>
          <w:rFonts w:ascii="Calibri" w:hAnsi="Calibri"/>
          <w:noProof/>
          <w:sz w:val="22"/>
          <w:lang w:eastAsia="zh-CN"/>
        </w:rPr>
        <mc:AlternateContent>
          <mc:Choice Requires="wps">
            <w:drawing>
              <wp:anchor distT="0" distB="0" distL="114300" distR="114300" simplePos="0" relativeHeight="251656704" behindDoc="0" locked="0" layoutInCell="1" allowOverlap="1" wp14:anchorId="6C2024B8" wp14:editId="282DA9BF">
                <wp:simplePos x="0" y="0"/>
                <wp:positionH relativeFrom="column">
                  <wp:posOffset>0</wp:posOffset>
                </wp:positionH>
                <wp:positionV relativeFrom="paragraph">
                  <wp:posOffset>118110</wp:posOffset>
                </wp:positionV>
                <wp:extent cx="5311140" cy="251460"/>
                <wp:effectExtent l="17145" t="10160" r="15240" b="14605"/>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14:paraId="57B713EC" w14:textId="77777777" w:rsidR="001C5299" w:rsidRPr="006B7966" w:rsidRDefault="001C5299" w:rsidP="001C5299">
                            <w:pPr>
                              <w:rPr>
                                <w:b/>
                              </w:rPr>
                            </w:pPr>
                            <w:r w:rsidRPr="006B7966">
                              <w:rPr>
                                <w:b/>
                              </w:rPr>
                              <w:t>PROFESSIONAL CERTIFICATION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margin-left:0;margin-top:9.3pt;width:418.2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PROFESSIONAL CERTIFICATION</w:t>
                      </w:r>
                    </w:p>
                  </w:txbxContent>
                </v:textbox>
              </v:shape>
            </w:pict>
          </mc:Fallback>
        </mc:AlternateContent>
      </w:r>
    </w:p>
    <w:p w14:paraId="344A3172" w14:textId="77777777" w:rsidR="00405441" w:rsidRPr="001E5F63" w:rsidRDefault="00405441" w:rsidP="00546557">
      <w:pPr>
        <w:rPr>
          <w:rFonts w:ascii="Calibri" w:hAnsi="Calibri"/>
          <w:sz w:val="22"/>
        </w:rPr>
      </w:pPr>
    </w:p>
    <w:p w14:paraId="1D57A2C8" w14:textId="77777777" w:rsidR="00405441" w:rsidRPr="001E5F63" w:rsidRDefault="00405441" w:rsidP="00546557">
      <w:pPr>
        <w:rPr>
          <w:rFonts w:ascii="Calibri" w:hAnsi="Calibri"/>
          <w:sz w:val="22"/>
        </w:rPr>
      </w:pPr>
    </w:p>
    <w:p w14:paraId="460C8742" w14:textId="77777777" w:rsidR="003B0B68" w:rsidRPr="001E5F63" w:rsidRDefault="00B6058A"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2160"/>
        <w:jc w:val="both"/>
        <w:rPr>
          <w:rFonts w:ascii="Calibri" w:hAnsi="Calibri" w:cs="Arial"/>
          <w:color w:val="auto"/>
          <w:sz w:val="22"/>
        </w:rPr>
      </w:pPr>
      <w:r w:rsidRPr="001E5F63">
        <w:rPr>
          <w:rFonts w:ascii="Calibri" w:hAnsi="Calibri" w:cs="Arial"/>
          <w:b/>
          <w:color w:val="auto"/>
          <w:sz w:val="22"/>
        </w:rPr>
        <w:t>C</w:t>
      </w:r>
      <w:r w:rsidR="003B0B68" w:rsidRPr="001E5F63">
        <w:rPr>
          <w:rFonts w:ascii="Calibri" w:hAnsi="Calibri" w:cs="Arial"/>
          <w:b/>
          <w:color w:val="auto"/>
          <w:sz w:val="22"/>
        </w:rPr>
        <w:t xml:space="preserve">MFAS </w:t>
      </w:r>
      <w:r w:rsidR="003B0B68" w:rsidRPr="001E5F63">
        <w:rPr>
          <w:rFonts w:ascii="Calibri" w:hAnsi="Calibri" w:cs="Arial"/>
          <w:b/>
          <w:bCs/>
          <w:color w:val="auto"/>
          <w:sz w:val="22"/>
        </w:rPr>
        <w:t>Module 1A/1B</w:t>
      </w:r>
      <w:r w:rsidR="003B0B68" w:rsidRPr="001E5F63">
        <w:rPr>
          <w:rFonts w:ascii="Calibri" w:hAnsi="Calibri" w:cs="Arial"/>
          <w:bCs/>
          <w:color w:val="auto"/>
          <w:sz w:val="22"/>
        </w:rPr>
        <w:t xml:space="preserve"> – Rules and Regulations for Dealing in Securities</w:t>
      </w:r>
    </w:p>
    <w:p w14:paraId="69ADB615" w14:textId="77777777" w:rsidR="003B0B68" w:rsidRPr="001E5F63" w:rsidRDefault="003B0B68"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Cs/>
          <w:color w:val="auto"/>
          <w:sz w:val="22"/>
        </w:rPr>
      </w:pPr>
      <w:r w:rsidRPr="001E5F63">
        <w:rPr>
          <w:rFonts w:ascii="Calibri" w:hAnsi="Calibri" w:cs="Arial"/>
          <w:b/>
          <w:bCs/>
          <w:color w:val="auto"/>
          <w:sz w:val="22"/>
        </w:rPr>
        <w:t>CMFAS Module 5</w:t>
      </w:r>
      <w:r w:rsidRPr="001E5F63">
        <w:rPr>
          <w:rFonts w:ascii="Calibri" w:hAnsi="Calibri" w:cs="Arial"/>
          <w:bCs/>
          <w:color w:val="auto"/>
          <w:sz w:val="22"/>
        </w:rPr>
        <w:t xml:space="preserve"> – Rules and Regulations for Financial Advisory Services</w:t>
      </w:r>
    </w:p>
    <w:p w14:paraId="482F2BEE" w14:textId="77777777" w:rsidR="00B6058A" w:rsidRPr="001E5F63" w:rsidRDefault="00B6058A" w:rsidP="00B6058A">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sidRPr="001E5F63">
        <w:rPr>
          <w:rFonts w:ascii="Calibri" w:hAnsi="Calibri" w:cs="Arial"/>
          <w:b/>
          <w:bCs/>
          <w:color w:val="auto"/>
          <w:sz w:val="22"/>
        </w:rPr>
        <w:t>CACS 1 –Client Advisor and Competency Standards</w:t>
      </w:r>
    </w:p>
    <w:p w14:paraId="54B51D4E" w14:textId="77777777" w:rsidR="006C65D6" w:rsidRPr="001E5F63" w:rsidRDefault="006C65D6"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sidRPr="001E5F63">
        <w:rPr>
          <w:rFonts w:ascii="Calibri" w:hAnsi="Calibri" w:cs="Arial"/>
          <w:b/>
          <w:bCs/>
          <w:color w:val="auto"/>
          <w:sz w:val="22"/>
        </w:rPr>
        <w:t>CACS 2 –Client Advisor and Competency Standards</w:t>
      </w:r>
    </w:p>
    <w:p w14:paraId="43321CFE" w14:textId="77777777" w:rsidR="006C65D6" w:rsidRPr="001E5F63" w:rsidRDefault="00324949"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Pr>
          <w:rFonts w:ascii="Calibri" w:hAnsi="Calibri"/>
          <w:noProof/>
          <w:sz w:val="22"/>
        </w:rPr>
        <mc:AlternateContent>
          <mc:Choice Requires="wps">
            <w:drawing>
              <wp:anchor distT="0" distB="0" distL="114300" distR="114300" simplePos="0" relativeHeight="251657728" behindDoc="0" locked="0" layoutInCell="1" allowOverlap="1" wp14:anchorId="7AD5C472" wp14:editId="75DE553A">
                <wp:simplePos x="0" y="0"/>
                <wp:positionH relativeFrom="column">
                  <wp:posOffset>19050</wp:posOffset>
                </wp:positionH>
                <wp:positionV relativeFrom="paragraph">
                  <wp:posOffset>123825</wp:posOffset>
                </wp:positionV>
                <wp:extent cx="5244465" cy="247650"/>
                <wp:effectExtent l="17145" t="9525" r="15240" b="9525"/>
                <wp:wrapNone/>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24765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14:paraId="5ADA64F3" w14:textId="77777777" w:rsidR="001C5299" w:rsidRPr="006B7966" w:rsidRDefault="001C5299" w:rsidP="001C5299">
                            <w:pPr>
                              <w:rPr>
                                <w:b/>
                              </w:rPr>
                            </w:pPr>
                            <w:r w:rsidRPr="006B7966">
                              <w:rPr>
                                <w:b/>
                              </w:rPr>
                              <w:t>ACADEMIC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8" type="#_x0000_t202" style="position:absolute;left:0;text-align:left;margin-left:1.5pt;margin-top:9.75pt;width:412.9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ACADEMIC QUALIFICATION</w:t>
                      </w:r>
                    </w:p>
                  </w:txbxContent>
                </v:textbox>
              </v:shape>
            </w:pict>
          </mc:Fallback>
        </mc:AlternateContent>
      </w:r>
    </w:p>
    <w:p w14:paraId="748F0613" w14:textId="77777777" w:rsidR="00275968" w:rsidRPr="001E5F63" w:rsidRDefault="00275968" w:rsidP="00275968">
      <w:pPr>
        <w:rPr>
          <w:rFonts w:ascii="Calibri" w:hAnsi="Calibri"/>
          <w:sz w:val="22"/>
        </w:rPr>
      </w:pPr>
    </w:p>
    <w:p w14:paraId="2DE903E2" w14:textId="77777777" w:rsidR="003B0B68" w:rsidRPr="001E5F63" w:rsidRDefault="003B0B68" w:rsidP="003B0B68">
      <w:pPr>
        <w:jc w:val="both"/>
        <w:rPr>
          <w:rFonts w:ascii="Calibri" w:hAnsi="Calibri" w:cs="Arial"/>
          <w:sz w:val="22"/>
        </w:rPr>
      </w:pPr>
    </w:p>
    <w:p w14:paraId="5F46CE0A" w14:textId="77777777" w:rsidR="003B0B68" w:rsidRPr="001E5F63" w:rsidRDefault="003B0B68" w:rsidP="003B0B68">
      <w:pPr>
        <w:pStyle w:val="PlainText"/>
        <w:jc w:val="both"/>
        <w:rPr>
          <w:rFonts w:ascii="Calibri" w:hAnsi="Calibri" w:cs="Arial"/>
          <w:b/>
          <w:sz w:val="22"/>
        </w:rPr>
      </w:pPr>
      <w:r w:rsidRPr="001E5F63">
        <w:rPr>
          <w:rFonts w:ascii="Calibri" w:hAnsi="Calibri" w:cs="Arial"/>
          <w:b/>
          <w:sz w:val="22"/>
        </w:rPr>
        <w:t>2002 – 2005  University of London</w:t>
      </w:r>
    </w:p>
    <w:p w14:paraId="3A5B46C6" w14:textId="77777777" w:rsidR="003B0B68" w:rsidRPr="001E5F63" w:rsidRDefault="003B0B68" w:rsidP="003B0B68">
      <w:pPr>
        <w:pStyle w:val="PlainText"/>
        <w:jc w:val="both"/>
        <w:rPr>
          <w:rFonts w:ascii="Calibri" w:hAnsi="Calibri" w:cs="Arial"/>
          <w:sz w:val="22"/>
        </w:rPr>
      </w:pPr>
      <w:r w:rsidRPr="001E5F63">
        <w:rPr>
          <w:rFonts w:ascii="Calibri" w:hAnsi="Calibri" w:cs="Arial"/>
          <w:sz w:val="22"/>
        </w:rPr>
        <w:t xml:space="preserve">Bachelor of Science (Banking &amp; Finance) Honours Degree </w:t>
      </w:r>
    </w:p>
    <w:p w14:paraId="5AB6FE68" w14:textId="77777777" w:rsidR="003B0B68" w:rsidRPr="001E5F63" w:rsidRDefault="003B0B68" w:rsidP="003B0B68">
      <w:pPr>
        <w:pStyle w:val="PlainText"/>
        <w:jc w:val="both"/>
        <w:rPr>
          <w:rFonts w:ascii="Calibri" w:hAnsi="Calibri" w:cs="Arial"/>
          <w:sz w:val="22"/>
        </w:rPr>
      </w:pPr>
    </w:p>
    <w:p w14:paraId="394ACBE0" w14:textId="77777777" w:rsidR="003B0B68" w:rsidRPr="001E5F63" w:rsidRDefault="003B0B68" w:rsidP="003B0B68">
      <w:pPr>
        <w:pStyle w:val="PlainText"/>
        <w:jc w:val="both"/>
        <w:rPr>
          <w:rFonts w:ascii="Calibri" w:hAnsi="Calibri" w:cs="Arial"/>
          <w:b/>
          <w:sz w:val="22"/>
        </w:rPr>
      </w:pPr>
      <w:r w:rsidRPr="001E5F63">
        <w:rPr>
          <w:rFonts w:ascii="Calibri" w:hAnsi="Calibri" w:cs="Arial"/>
          <w:b/>
          <w:sz w:val="22"/>
        </w:rPr>
        <w:t>1990 – 1993  Singapore Polytechnic</w:t>
      </w:r>
    </w:p>
    <w:p w14:paraId="057C2007" w14:textId="77777777" w:rsidR="003B0B68" w:rsidRPr="001E5F63" w:rsidRDefault="003B0B68" w:rsidP="003B0B68">
      <w:pPr>
        <w:pStyle w:val="PlainText"/>
        <w:jc w:val="both"/>
        <w:rPr>
          <w:rFonts w:ascii="Calibri" w:hAnsi="Calibri" w:cs="Arial"/>
          <w:sz w:val="22"/>
        </w:rPr>
      </w:pPr>
      <w:r w:rsidRPr="001E5F63">
        <w:rPr>
          <w:rFonts w:ascii="Calibri" w:hAnsi="Calibri" w:cs="Arial"/>
          <w:sz w:val="22"/>
        </w:rPr>
        <w:t>Diploma in Chemical Process Technology</w:t>
      </w:r>
    </w:p>
    <w:p w14:paraId="05E5633F" w14:textId="77777777" w:rsidR="003B0B68" w:rsidRPr="001E5F63" w:rsidRDefault="003B0B68" w:rsidP="003B0B68">
      <w:pPr>
        <w:pStyle w:val="PlainText"/>
        <w:jc w:val="both"/>
        <w:rPr>
          <w:rFonts w:ascii="Calibri" w:hAnsi="Calibri" w:cs="Arial"/>
          <w:sz w:val="22"/>
        </w:rPr>
      </w:pPr>
    </w:p>
    <w:p w14:paraId="4C1D0BED" w14:textId="77777777" w:rsidR="003B0B68" w:rsidRPr="001E5F63" w:rsidRDefault="003B0B68" w:rsidP="003B0B68">
      <w:pPr>
        <w:pStyle w:val="PlainText"/>
        <w:jc w:val="both"/>
        <w:rPr>
          <w:rFonts w:ascii="Calibri" w:hAnsi="Calibri" w:cs="Arial"/>
          <w:b/>
          <w:sz w:val="22"/>
        </w:rPr>
      </w:pPr>
      <w:r w:rsidRPr="001E5F63">
        <w:rPr>
          <w:rFonts w:ascii="Calibri" w:hAnsi="Calibri" w:cs="Arial"/>
          <w:b/>
          <w:sz w:val="22"/>
        </w:rPr>
        <w:t>1987 – 1989</w:t>
      </w:r>
    </w:p>
    <w:p w14:paraId="115F6B1A" w14:textId="77777777" w:rsidR="003B0B68" w:rsidRPr="001E5F63" w:rsidRDefault="003B0B68" w:rsidP="003B0B68">
      <w:pPr>
        <w:pStyle w:val="PlainText"/>
        <w:jc w:val="both"/>
        <w:rPr>
          <w:rFonts w:ascii="Calibri" w:hAnsi="Calibri" w:cs="Arial"/>
          <w:sz w:val="22"/>
        </w:rPr>
      </w:pPr>
      <w:r w:rsidRPr="001E5F63">
        <w:rPr>
          <w:rFonts w:ascii="Calibri" w:hAnsi="Calibri" w:cs="Arial"/>
          <w:sz w:val="22"/>
        </w:rPr>
        <w:t>Marymount Convent School - GCE ‘O’ Level</w:t>
      </w:r>
    </w:p>
    <w:p w14:paraId="149C7C6B" w14:textId="77777777" w:rsidR="003B0B68" w:rsidRPr="001E5F63" w:rsidRDefault="003B0B68" w:rsidP="003B0B68">
      <w:pPr>
        <w:jc w:val="both"/>
        <w:rPr>
          <w:rFonts w:ascii="Calibri" w:hAnsi="Calibri" w:cs="Arial"/>
          <w:sz w:val="22"/>
        </w:rPr>
      </w:pPr>
    </w:p>
    <w:p w14:paraId="525DE2A5" w14:textId="77777777" w:rsidR="003B0B68" w:rsidRPr="001E5F63" w:rsidRDefault="00324949" w:rsidP="003B0B68">
      <w:pPr>
        <w:jc w:val="both"/>
        <w:rPr>
          <w:rFonts w:ascii="Calibri" w:hAnsi="Calibri" w:cs="Arial"/>
          <w:sz w:val="22"/>
        </w:rPr>
      </w:pPr>
      <w:r>
        <w:rPr>
          <w:rFonts w:ascii="Calibri" w:hAnsi="Calibri" w:cs="Arial"/>
          <w:noProof/>
          <w:sz w:val="22"/>
          <w:lang w:eastAsia="zh-CN"/>
        </w:rPr>
        <mc:AlternateContent>
          <mc:Choice Requires="wps">
            <w:drawing>
              <wp:anchor distT="0" distB="0" distL="114300" distR="114300" simplePos="0" relativeHeight="251658752" behindDoc="0" locked="0" layoutInCell="1" allowOverlap="1" wp14:anchorId="6D78902C" wp14:editId="453FDCCC">
                <wp:simplePos x="0" y="0"/>
                <wp:positionH relativeFrom="column">
                  <wp:posOffset>0</wp:posOffset>
                </wp:positionH>
                <wp:positionV relativeFrom="paragraph">
                  <wp:posOffset>140335</wp:posOffset>
                </wp:positionV>
                <wp:extent cx="5311140" cy="251460"/>
                <wp:effectExtent l="17145" t="15240" r="15240" b="9525"/>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14:paraId="7B04F56D" w14:textId="77777777" w:rsidR="001C5299" w:rsidRPr="006B7966" w:rsidRDefault="001C5299" w:rsidP="001C5299">
                            <w:pPr>
                              <w:rPr>
                                <w:b/>
                              </w:rPr>
                            </w:pPr>
                            <w:r w:rsidRPr="006B7966">
                              <w:rPr>
                                <w:b/>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9" type="#_x0000_t202" style="position:absolute;left:0;text-align:left;margin-left:0;margin-top:11.05pt;width:418.2pt;height:1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SKILLS</w:t>
                      </w:r>
                    </w:p>
                  </w:txbxContent>
                </v:textbox>
              </v:shape>
            </w:pict>
          </mc:Fallback>
        </mc:AlternateContent>
      </w:r>
    </w:p>
    <w:p w14:paraId="76CCC29C" w14:textId="77777777" w:rsidR="003B0B68" w:rsidRPr="001E5F63" w:rsidRDefault="003B0B68" w:rsidP="003B0B68">
      <w:pPr>
        <w:jc w:val="both"/>
        <w:rPr>
          <w:rFonts w:ascii="Calibri" w:hAnsi="Calibri" w:cs="Arial"/>
          <w:sz w:val="22"/>
        </w:rPr>
      </w:pPr>
    </w:p>
    <w:p w14:paraId="2852BF61" w14:textId="77777777" w:rsidR="003B0B68" w:rsidRPr="001E5F63" w:rsidRDefault="003B0B68" w:rsidP="003B0B68">
      <w:pPr>
        <w:jc w:val="both"/>
        <w:rPr>
          <w:rFonts w:ascii="Calibri" w:hAnsi="Calibri" w:cs="Arial"/>
          <w:sz w:val="22"/>
        </w:rPr>
      </w:pPr>
    </w:p>
    <w:p w14:paraId="0984A483" w14:textId="77777777" w:rsidR="00275968" w:rsidRPr="001E5F63" w:rsidRDefault="00275968" w:rsidP="003B0B68">
      <w:pPr>
        <w:pStyle w:val="PlainText"/>
        <w:jc w:val="both"/>
        <w:outlineLvl w:val="0"/>
        <w:rPr>
          <w:rFonts w:ascii="Calibri" w:hAnsi="Calibri" w:cs="Arial"/>
          <w:b/>
          <w:sz w:val="22"/>
          <w:u w:val="single"/>
        </w:rPr>
      </w:pPr>
      <w:r w:rsidRPr="001E5F63">
        <w:rPr>
          <w:rFonts w:ascii="Calibri" w:hAnsi="Calibri" w:cs="Arial"/>
          <w:b/>
          <w:sz w:val="22"/>
          <w:u w:val="single"/>
        </w:rPr>
        <w:t>Computer Literacy</w:t>
      </w:r>
    </w:p>
    <w:p w14:paraId="40A7F8E0" w14:textId="77777777"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Microsoft Office (Words, Excel, Powerpoint, Access)</w:t>
      </w:r>
    </w:p>
    <w:p w14:paraId="07038790" w14:textId="77777777"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Internet Explorer</w:t>
      </w:r>
    </w:p>
    <w:p w14:paraId="2D745F27" w14:textId="77777777"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Lotus Notes</w:t>
      </w:r>
    </w:p>
    <w:p w14:paraId="64732BB7" w14:textId="77777777"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Database (AS400),BOSS, Avaloq, Olympic &amp; WEBTOP systems</w:t>
      </w:r>
    </w:p>
    <w:p w14:paraId="3160EF70" w14:textId="77777777"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Bloomberg &amp; Reuters</w:t>
      </w:r>
    </w:p>
    <w:p w14:paraId="6ECE5B00" w14:textId="77777777" w:rsidR="00275968" w:rsidRPr="001E5F63" w:rsidRDefault="00275968" w:rsidP="003B0B68">
      <w:pPr>
        <w:pStyle w:val="PlainText"/>
        <w:jc w:val="both"/>
        <w:rPr>
          <w:rFonts w:ascii="Calibri" w:hAnsi="Calibri" w:cs="Arial"/>
          <w:sz w:val="22"/>
        </w:rPr>
      </w:pPr>
    </w:p>
    <w:p w14:paraId="7D85FB7E" w14:textId="77777777" w:rsidR="003B0B68" w:rsidRPr="001E5F63" w:rsidRDefault="00324949" w:rsidP="003B0B68">
      <w:pPr>
        <w:jc w:val="both"/>
        <w:rPr>
          <w:rFonts w:ascii="Calibri" w:hAnsi="Calibri" w:cs="Arial"/>
          <w:sz w:val="22"/>
        </w:rPr>
      </w:pPr>
      <w:r>
        <w:rPr>
          <w:rFonts w:ascii="Calibri" w:hAnsi="Calibri" w:cs="Arial"/>
          <w:noProof/>
          <w:sz w:val="22"/>
          <w:lang w:eastAsia="zh-CN"/>
        </w:rPr>
        <mc:AlternateContent>
          <mc:Choice Requires="wps">
            <w:drawing>
              <wp:anchor distT="0" distB="0" distL="114300" distR="114300" simplePos="0" relativeHeight="251659776" behindDoc="0" locked="0" layoutInCell="1" allowOverlap="1" wp14:anchorId="3E065ED8" wp14:editId="15714B0E">
                <wp:simplePos x="0" y="0"/>
                <wp:positionH relativeFrom="column">
                  <wp:posOffset>0</wp:posOffset>
                </wp:positionH>
                <wp:positionV relativeFrom="paragraph">
                  <wp:posOffset>35560</wp:posOffset>
                </wp:positionV>
                <wp:extent cx="5311140" cy="251460"/>
                <wp:effectExtent l="17145" t="14605" r="15240" b="10160"/>
                <wp:wrapNone/>
                <wp:docPr id="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14:paraId="5ABB0245" w14:textId="77777777" w:rsidR="001C5299" w:rsidRPr="006B7966" w:rsidRDefault="001C5299" w:rsidP="001C5299">
                            <w:pPr>
                              <w:rPr>
                                <w:b/>
                              </w:rPr>
                            </w:pPr>
                            <w:r w:rsidRPr="006B7966">
                              <w:rPr>
                                <w:b/>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0" type="#_x0000_t202" style="position:absolute;left:0;text-align:left;margin-left:0;margin-top:2.8pt;width:418.2pt;height:1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REFERENCES</w:t>
                      </w:r>
                    </w:p>
                  </w:txbxContent>
                </v:textbox>
              </v:shape>
            </w:pict>
          </mc:Fallback>
        </mc:AlternateContent>
      </w:r>
    </w:p>
    <w:p w14:paraId="180E1194" w14:textId="77777777" w:rsidR="00405441" w:rsidRPr="001E5F63" w:rsidRDefault="00405441" w:rsidP="003B0B68">
      <w:pPr>
        <w:jc w:val="both"/>
        <w:rPr>
          <w:rFonts w:ascii="Calibri" w:hAnsi="Calibri" w:cs="Arial"/>
          <w:sz w:val="22"/>
        </w:rPr>
      </w:pPr>
    </w:p>
    <w:p w14:paraId="6EC51788" w14:textId="77777777" w:rsidR="00405441" w:rsidRPr="001E5F63" w:rsidRDefault="00405441" w:rsidP="003B0B68">
      <w:pPr>
        <w:jc w:val="both"/>
        <w:rPr>
          <w:rFonts w:ascii="Calibri" w:hAnsi="Calibri" w:cs="Arial"/>
          <w:sz w:val="22"/>
        </w:rPr>
      </w:pPr>
    </w:p>
    <w:p w14:paraId="1A24A229" w14:textId="77777777" w:rsidR="00E76DB0" w:rsidRDefault="00E76DB0" w:rsidP="00213BF2">
      <w:pPr>
        <w:pStyle w:val="PlainText"/>
        <w:rPr>
          <w:rFonts w:ascii="Calibri" w:hAnsi="Calibri" w:cs="Arial"/>
          <w:sz w:val="22"/>
        </w:rPr>
      </w:pPr>
      <w:r>
        <w:rPr>
          <w:rFonts w:ascii="Calibri" w:hAnsi="Calibri" w:cs="Arial"/>
          <w:sz w:val="22"/>
        </w:rPr>
        <w:t>Arthur Fong</w:t>
      </w:r>
    </w:p>
    <w:p w14:paraId="0A6DCC26" w14:textId="77777777" w:rsidR="00E76DB0" w:rsidRDefault="00E76DB0" w:rsidP="00213BF2">
      <w:pPr>
        <w:pStyle w:val="PlainText"/>
        <w:rPr>
          <w:rFonts w:ascii="Calibri" w:hAnsi="Calibri" w:cs="Arial"/>
          <w:sz w:val="22"/>
        </w:rPr>
      </w:pPr>
      <w:r>
        <w:rPr>
          <w:rFonts w:ascii="Calibri" w:hAnsi="Calibri" w:cs="Arial"/>
          <w:sz w:val="22"/>
        </w:rPr>
        <w:lastRenderedPageBreak/>
        <w:t>Bank of Singapore</w:t>
      </w:r>
    </w:p>
    <w:p w14:paraId="313D8BB2" w14:textId="77777777" w:rsidR="00E76DB0" w:rsidRDefault="00E76DB0" w:rsidP="00213BF2">
      <w:pPr>
        <w:pStyle w:val="PlainText"/>
        <w:rPr>
          <w:rFonts w:ascii="Calibri" w:hAnsi="Calibri" w:cs="Arial"/>
          <w:sz w:val="22"/>
        </w:rPr>
      </w:pPr>
      <w:r>
        <w:rPr>
          <w:rFonts w:ascii="Calibri" w:hAnsi="Calibri" w:cs="Arial"/>
          <w:sz w:val="22"/>
        </w:rPr>
        <w:t>Managing Director, Greater China Desk</w:t>
      </w:r>
    </w:p>
    <w:p w14:paraId="212506DB" w14:textId="77777777" w:rsidR="00E76DB0" w:rsidRDefault="00E76DB0" w:rsidP="00213BF2">
      <w:pPr>
        <w:pStyle w:val="PlainText"/>
        <w:rPr>
          <w:rFonts w:ascii="Calibri" w:hAnsi="Calibri" w:cs="Arial"/>
          <w:sz w:val="22"/>
        </w:rPr>
      </w:pPr>
      <w:r>
        <w:rPr>
          <w:rFonts w:ascii="Calibri" w:hAnsi="Calibri" w:cs="Arial"/>
          <w:sz w:val="22"/>
        </w:rPr>
        <w:t>Tel No: 9832 1339</w:t>
      </w:r>
    </w:p>
    <w:p w14:paraId="2484B536" w14:textId="77777777" w:rsidR="00E76DB0" w:rsidRDefault="00E76DB0" w:rsidP="00213BF2">
      <w:pPr>
        <w:pStyle w:val="PlainText"/>
        <w:rPr>
          <w:rFonts w:ascii="Calibri" w:hAnsi="Calibri" w:cs="Arial"/>
          <w:sz w:val="22"/>
        </w:rPr>
      </w:pPr>
    </w:p>
    <w:p w14:paraId="12288E32" w14:textId="77777777" w:rsidR="00213BF2" w:rsidRPr="001E5F63" w:rsidRDefault="004B730A" w:rsidP="00213BF2">
      <w:pPr>
        <w:pStyle w:val="PlainText"/>
        <w:rPr>
          <w:rFonts w:ascii="Calibri" w:hAnsi="Calibri" w:cs="Arial"/>
          <w:sz w:val="22"/>
        </w:rPr>
      </w:pPr>
      <w:r w:rsidRPr="001E5F63">
        <w:rPr>
          <w:rFonts w:ascii="Calibri" w:hAnsi="Calibri" w:cs="Arial"/>
          <w:sz w:val="22"/>
        </w:rPr>
        <w:t>Freddy Lim</w:t>
      </w:r>
      <w:r w:rsidR="007331B6" w:rsidRPr="001E5F63">
        <w:rPr>
          <w:rFonts w:ascii="Calibri" w:hAnsi="Calibri" w:cs="Arial"/>
          <w:sz w:val="22"/>
        </w:rPr>
        <w:t xml:space="preserve"> (ex-boss from Citi Cap Advisor)</w:t>
      </w:r>
    </w:p>
    <w:p w14:paraId="38E3C2C5" w14:textId="77777777" w:rsidR="007331B6" w:rsidRPr="001E5F63" w:rsidRDefault="007331B6" w:rsidP="00213BF2">
      <w:pPr>
        <w:pStyle w:val="PlainText"/>
        <w:rPr>
          <w:rFonts w:ascii="Calibri" w:hAnsi="Calibri" w:cs="Arial"/>
          <w:sz w:val="22"/>
        </w:rPr>
      </w:pPr>
      <w:r w:rsidRPr="001E5F63">
        <w:rPr>
          <w:rFonts w:ascii="Calibri" w:hAnsi="Calibri" w:cs="Arial"/>
          <w:sz w:val="22"/>
        </w:rPr>
        <w:t>Managing Director, Global Head of Derivatives Strategy at</w:t>
      </w:r>
    </w:p>
    <w:p w14:paraId="14B3D8A9" w14:textId="77777777" w:rsidR="00213BF2" w:rsidRPr="001E5F63" w:rsidRDefault="004B730A" w:rsidP="00213BF2">
      <w:pPr>
        <w:pStyle w:val="PlainText"/>
        <w:rPr>
          <w:rFonts w:ascii="Calibri" w:hAnsi="Calibri" w:cs="Arial"/>
          <w:sz w:val="22"/>
          <w:lang w:val="de-DE"/>
        </w:rPr>
      </w:pPr>
      <w:r w:rsidRPr="001E5F63">
        <w:rPr>
          <w:rFonts w:ascii="Calibri" w:hAnsi="Calibri" w:cs="Arial"/>
          <w:sz w:val="22"/>
          <w:lang w:val="de-DE"/>
        </w:rPr>
        <w:t xml:space="preserve">Nomura </w:t>
      </w:r>
      <w:r w:rsidR="007331B6" w:rsidRPr="001E5F63">
        <w:rPr>
          <w:rFonts w:ascii="Calibri" w:hAnsi="Calibri" w:cs="Arial"/>
          <w:sz w:val="22"/>
          <w:lang w:val="de-DE"/>
        </w:rPr>
        <w:t>International Plc</w:t>
      </w:r>
      <w:r w:rsidR="00213BF2" w:rsidRPr="001E5F63">
        <w:rPr>
          <w:rFonts w:ascii="Calibri" w:hAnsi="Calibri" w:cs="Arial"/>
          <w:sz w:val="22"/>
          <w:lang w:val="de-DE"/>
        </w:rPr>
        <w:t xml:space="preserve"> </w:t>
      </w:r>
    </w:p>
    <w:p w14:paraId="528B7DBF" w14:textId="77777777" w:rsidR="00213BF2" w:rsidRPr="001E5F63" w:rsidRDefault="00213BF2" w:rsidP="00213BF2">
      <w:pPr>
        <w:pStyle w:val="PlainText"/>
        <w:rPr>
          <w:rFonts w:ascii="Calibri" w:hAnsi="Calibri" w:cs="Arial"/>
          <w:sz w:val="22"/>
          <w:lang w:val="de-DE"/>
        </w:rPr>
      </w:pPr>
      <w:r w:rsidRPr="001E5F63">
        <w:rPr>
          <w:rFonts w:ascii="Calibri" w:hAnsi="Calibri" w:cs="Arial"/>
          <w:sz w:val="22"/>
          <w:lang w:val="de-DE"/>
        </w:rPr>
        <w:t>Tel No: 91</w:t>
      </w:r>
      <w:r w:rsidR="007331B6" w:rsidRPr="001E5F63">
        <w:rPr>
          <w:rFonts w:ascii="Calibri" w:hAnsi="Calibri" w:cs="Arial"/>
          <w:sz w:val="22"/>
          <w:lang w:val="de-DE"/>
        </w:rPr>
        <w:t>5</w:t>
      </w:r>
      <w:r w:rsidRPr="001E5F63">
        <w:rPr>
          <w:rFonts w:ascii="Calibri" w:hAnsi="Calibri" w:cs="Arial"/>
          <w:sz w:val="22"/>
          <w:lang w:val="de-DE"/>
        </w:rPr>
        <w:t xml:space="preserve">1 </w:t>
      </w:r>
      <w:r w:rsidR="007331B6" w:rsidRPr="001E5F63">
        <w:rPr>
          <w:rFonts w:ascii="Calibri" w:hAnsi="Calibri" w:cs="Arial"/>
          <w:sz w:val="22"/>
          <w:lang w:val="de-DE"/>
        </w:rPr>
        <w:t>1300</w:t>
      </w:r>
      <w:r w:rsidRPr="001E5F63">
        <w:rPr>
          <w:rFonts w:ascii="Calibri" w:hAnsi="Calibri" w:cs="Arial"/>
          <w:sz w:val="22"/>
          <w:lang w:val="de-DE"/>
        </w:rPr>
        <w:t xml:space="preserve"> (Mobile)</w:t>
      </w:r>
    </w:p>
    <w:p w14:paraId="4C63E49F" w14:textId="77777777" w:rsidR="004B730A" w:rsidRPr="001E5F63" w:rsidRDefault="004B730A" w:rsidP="00213BF2">
      <w:pPr>
        <w:pStyle w:val="PlainText"/>
        <w:outlineLvl w:val="0"/>
        <w:rPr>
          <w:rFonts w:ascii="Calibri" w:hAnsi="Calibri" w:cs="Arial"/>
          <w:sz w:val="22"/>
        </w:rPr>
      </w:pPr>
    </w:p>
    <w:p w14:paraId="2F46989B" w14:textId="77777777" w:rsidR="00213BF2" w:rsidRPr="001E5F63" w:rsidRDefault="004B730A" w:rsidP="00213BF2">
      <w:pPr>
        <w:pStyle w:val="PlainText"/>
        <w:outlineLvl w:val="0"/>
        <w:rPr>
          <w:rFonts w:ascii="Calibri" w:hAnsi="Calibri" w:cs="Arial"/>
          <w:sz w:val="22"/>
        </w:rPr>
      </w:pPr>
      <w:r w:rsidRPr="001E5F63">
        <w:rPr>
          <w:rFonts w:ascii="Calibri" w:hAnsi="Calibri" w:cs="Arial"/>
          <w:sz w:val="22"/>
        </w:rPr>
        <w:t>Tracy Ng</w:t>
      </w:r>
      <w:r w:rsidR="00213BF2" w:rsidRPr="001E5F63">
        <w:rPr>
          <w:rFonts w:ascii="Calibri" w:hAnsi="Calibri" w:cs="Arial"/>
          <w:sz w:val="22"/>
        </w:rPr>
        <w:t xml:space="preserve"> </w:t>
      </w:r>
      <w:r w:rsidR="007331B6" w:rsidRPr="001E5F63">
        <w:rPr>
          <w:rFonts w:ascii="Calibri" w:hAnsi="Calibri" w:cs="Arial"/>
          <w:sz w:val="22"/>
        </w:rPr>
        <w:t>(ex-colleague from Falcon Private Bank)</w:t>
      </w:r>
    </w:p>
    <w:p w14:paraId="42593AEA" w14:textId="77777777" w:rsidR="00213BF2" w:rsidRPr="001E5F63" w:rsidRDefault="004B730A" w:rsidP="00213BF2">
      <w:pPr>
        <w:pStyle w:val="PlainText"/>
        <w:rPr>
          <w:rFonts w:ascii="Calibri" w:hAnsi="Calibri" w:cs="Arial"/>
          <w:sz w:val="22"/>
        </w:rPr>
      </w:pPr>
      <w:r w:rsidRPr="001E5F63">
        <w:rPr>
          <w:rFonts w:ascii="Calibri" w:hAnsi="Calibri" w:cs="Arial"/>
          <w:sz w:val="22"/>
        </w:rPr>
        <w:t>Credit Agricole Suisse Private Bank</w:t>
      </w:r>
      <w:r w:rsidR="00213BF2" w:rsidRPr="001E5F63">
        <w:rPr>
          <w:rFonts w:ascii="Calibri" w:hAnsi="Calibri" w:cs="Arial"/>
          <w:sz w:val="22"/>
        </w:rPr>
        <w:t xml:space="preserve"> </w:t>
      </w:r>
    </w:p>
    <w:p w14:paraId="7435FD38" w14:textId="77777777" w:rsidR="00213BF2" w:rsidRPr="001E5F63" w:rsidRDefault="00213BF2" w:rsidP="00213BF2">
      <w:pPr>
        <w:pStyle w:val="PlainText"/>
        <w:rPr>
          <w:rFonts w:ascii="Calibri" w:hAnsi="Calibri" w:cs="Arial"/>
          <w:sz w:val="22"/>
        </w:rPr>
      </w:pPr>
      <w:r w:rsidRPr="001E5F63">
        <w:rPr>
          <w:rFonts w:ascii="Calibri" w:hAnsi="Calibri" w:cs="Arial"/>
          <w:sz w:val="22"/>
        </w:rPr>
        <w:t xml:space="preserve">Tel No: </w:t>
      </w:r>
      <w:r w:rsidR="007331B6" w:rsidRPr="001E5F63">
        <w:rPr>
          <w:rFonts w:ascii="Calibri" w:hAnsi="Calibri" w:cs="Arial"/>
          <w:sz w:val="22"/>
        </w:rPr>
        <w:t>9672 1034 (Mobile)</w:t>
      </w:r>
    </w:p>
    <w:sectPr w:rsidR="00213BF2" w:rsidRPr="001E5F63" w:rsidSect="00213BF2">
      <w:footerReference w:type="default" r:id="rId8"/>
      <w:pgSz w:w="11907" w:h="16840" w:code="9"/>
      <w:pgMar w:top="1260" w:right="1797" w:bottom="1080" w:left="1797" w:header="1077"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B1D55" w14:textId="77777777" w:rsidR="00F81B89" w:rsidRDefault="00F81B89">
      <w:r>
        <w:separator/>
      </w:r>
    </w:p>
  </w:endnote>
  <w:endnote w:type="continuationSeparator" w:id="0">
    <w:p w14:paraId="68AA6560" w14:textId="77777777" w:rsidR="00F81B89" w:rsidRDefault="00F8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96BE6" w14:textId="77777777" w:rsidR="001C5299" w:rsidRDefault="001C5299">
    <w:pPr>
      <w:pStyle w:val="Footer"/>
      <w:jc w:val="center"/>
      <w:rPr>
        <w:rFonts w:ascii="Arial" w:hAnsi="Arial" w:cs="Arial"/>
        <w:sz w:val="16"/>
        <w:szCs w:val="16"/>
      </w:rPr>
    </w:pPr>
    <w:r>
      <w:rPr>
        <w:rFonts w:ascii="Arial" w:hAnsi="Arial" w:cs="Arial"/>
        <w:sz w:val="16"/>
        <w:szCs w:val="16"/>
      </w:rPr>
      <w:t xml:space="preserve">Page </w:t>
    </w:r>
    <w:r w:rsidR="004453A4">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sidR="004453A4">
      <w:rPr>
        <w:rStyle w:val="PageNumber"/>
        <w:rFonts w:ascii="Arial" w:hAnsi="Arial" w:cs="Arial"/>
        <w:sz w:val="16"/>
        <w:szCs w:val="16"/>
      </w:rPr>
      <w:fldChar w:fldCharType="separate"/>
    </w:r>
    <w:r w:rsidR="00D03274">
      <w:rPr>
        <w:rStyle w:val="PageNumber"/>
        <w:rFonts w:ascii="Arial" w:hAnsi="Arial" w:cs="Arial"/>
        <w:noProof/>
        <w:sz w:val="16"/>
        <w:szCs w:val="16"/>
      </w:rPr>
      <w:t>2</w:t>
    </w:r>
    <w:r w:rsidR="004453A4">
      <w:rPr>
        <w:rStyle w:val="PageNumber"/>
        <w:rFonts w:ascii="Arial" w:hAnsi="Arial" w:cs="Arial"/>
        <w:sz w:val="16"/>
        <w:szCs w:val="16"/>
      </w:rPr>
      <w:fldChar w:fldCharType="end"/>
    </w:r>
    <w:r>
      <w:rPr>
        <w:rStyle w:val="PageNumber"/>
        <w:rFonts w:ascii="Arial" w:hAnsi="Arial" w:cs="Arial"/>
        <w:sz w:val="16"/>
        <w:szCs w:val="16"/>
      </w:rPr>
      <w:t xml:space="preserve"> of </w:t>
    </w:r>
    <w:r w:rsidR="004453A4">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sidR="004453A4">
      <w:rPr>
        <w:rStyle w:val="PageNumber"/>
        <w:rFonts w:ascii="Arial" w:hAnsi="Arial" w:cs="Arial"/>
        <w:sz w:val="16"/>
        <w:szCs w:val="16"/>
      </w:rPr>
      <w:fldChar w:fldCharType="separate"/>
    </w:r>
    <w:r w:rsidR="00D03274">
      <w:rPr>
        <w:rStyle w:val="PageNumber"/>
        <w:rFonts w:ascii="Arial" w:hAnsi="Arial" w:cs="Arial"/>
        <w:noProof/>
        <w:sz w:val="16"/>
        <w:szCs w:val="16"/>
      </w:rPr>
      <w:t>7</w:t>
    </w:r>
    <w:r w:rsidR="004453A4">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90F9C" w14:textId="77777777" w:rsidR="00F81B89" w:rsidRDefault="00F81B89">
      <w:r>
        <w:separator/>
      </w:r>
    </w:p>
  </w:footnote>
  <w:footnote w:type="continuationSeparator" w:id="0">
    <w:p w14:paraId="72924708" w14:textId="77777777" w:rsidR="00F81B89" w:rsidRDefault="00F81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E819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ACE5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16A5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C06E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B836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22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2472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187A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DAC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4CC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3EA8"/>
    <w:multiLevelType w:val="hybridMultilevel"/>
    <w:tmpl w:val="DF86A6F0"/>
    <w:lvl w:ilvl="0" w:tplc="4F7EF214">
      <w:start w:val="1"/>
      <w:numFmt w:val="bullet"/>
      <w:lvlText w:val=""/>
      <w:lvlJc w:val="left"/>
      <w:pPr>
        <w:tabs>
          <w:tab w:val="num" w:pos="852"/>
        </w:tabs>
        <w:ind w:left="852" w:hanging="420"/>
      </w:pPr>
      <w:rPr>
        <w:rFonts w:ascii="Wingdings" w:hAnsi="Wingdings" w:hint="default"/>
        <w:sz w:val="20"/>
        <w:szCs w:val="20"/>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02065195"/>
    <w:multiLevelType w:val="multilevel"/>
    <w:tmpl w:val="B2620D38"/>
    <w:lvl w:ilvl="0">
      <w:start w:val="1"/>
      <w:numFmt w:val="bullet"/>
      <w:lvlText w:val=""/>
      <w:lvlJc w:val="left"/>
      <w:pPr>
        <w:tabs>
          <w:tab w:val="num" w:pos="852"/>
        </w:tabs>
        <w:ind w:left="852" w:hanging="420"/>
      </w:pPr>
      <w:rPr>
        <w:rFonts w:ascii="Wingdings" w:hAnsi="Wingdings" w:hint="default"/>
        <w:sz w:val="20"/>
        <w:szCs w:val="20"/>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072B3B15"/>
    <w:multiLevelType w:val="hybridMultilevel"/>
    <w:tmpl w:val="CC6A823E"/>
    <w:lvl w:ilvl="0" w:tplc="318893A6">
      <w:start w:val="1"/>
      <w:numFmt w:val="bullet"/>
      <w:lvlText w:val=""/>
      <w:lvlJc w:val="left"/>
      <w:pPr>
        <w:tabs>
          <w:tab w:val="num" w:pos="360"/>
        </w:tabs>
        <w:ind w:left="0" w:firstLine="0"/>
      </w:pPr>
      <w:rPr>
        <w:rFonts w:ascii="Symbol" w:hAnsi="Symbol" w:hint="default"/>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9415CD"/>
    <w:multiLevelType w:val="hybridMultilevel"/>
    <w:tmpl w:val="089C8F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493C97"/>
    <w:multiLevelType w:val="hybridMultilevel"/>
    <w:tmpl w:val="486E015C"/>
    <w:lvl w:ilvl="0" w:tplc="032C1760">
      <w:start w:val="1"/>
      <w:numFmt w:val="bullet"/>
      <w:lvlText w:val=""/>
      <w:lvlJc w:val="left"/>
      <w:pPr>
        <w:tabs>
          <w:tab w:val="num" w:pos="852"/>
        </w:tabs>
        <w:ind w:left="852" w:hanging="420"/>
      </w:pPr>
      <w:rPr>
        <w:rFonts w:ascii="Wingdings" w:hAnsi="Wingdings" w:hint="default"/>
        <w:sz w:val="12"/>
        <w:szCs w:val="12"/>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0CF01465"/>
    <w:multiLevelType w:val="hybridMultilevel"/>
    <w:tmpl w:val="39E8C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E9B7F88"/>
    <w:multiLevelType w:val="hybridMultilevel"/>
    <w:tmpl w:val="CE900E6E"/>
    <w:lvl w:ilvl="0" w:tplc="04090001">
      <w:start w:val="1"/>
      <w:numFmt w:val="bullet"/>
      <w:lvlText w:val=""/>
      <w:lvlJc w:val="left"/>
      <w:pPr>
        <w:tabs>
          <w:tab w:val="num" w:pos="720"/>
        </w:tabs>
        <w:ind w:left="720" w:hanging="360"/>
      </w:pPr>
      <w:rPr>
        <w:rFonts w:ascii="Symbol" w:hAnsi="Symbol" w:hint="default"/>
      </w:rPr>
    </w:lvl>
    <w:lvl w:ilvl="1" w:tplc="06AC65AA">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375820"/>
    <w:multiLevelType w:val="multilevel"/>
    <w:tmpl w:val="DF86A6F0"/>
    <w:lvl w:ilvl="0">
      <w:start w:val="1"/>
      <w:numFmt w:val="bullet"/>
      <w:lvlText w:val=""/>
      <w:lvlJc w:val="left"/>
      <w:pPr>
        <w:tabs>
          <w:tab w:val="num" w:pos="852"/>
        </w:tabs>
        <w:ind w:left="852" w:hanging="420"/>
      </w:pPr>
      <w:rPr>
        <w:rFonts w:ascii="Wingdings" w:hAnsi="Wingdings" w:hint="default"/>
        <w:sz w:val="20"/>
        <w:szCs w:val="20"/>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1B76214E"/>
    <w:multiLevelType w:val="singleLevel"/>
    <w:tmpl w:val="88824A00"/>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19" w15:restartNumberingAfterBreak="0">
    <w:nsid w:val="1B99672C"/>
    <w:multiLevelType w:val="hybridMultilevel"/>
    <w:tmpl w:val="8B70BC8A"/>
    <w:lvl w:ilvl="0" w:tplc="C7627338">
      <w:start w:val="1"/>
      <w:numFmt w:val="bullet"/>
      <w:lvlText w:val=""/>
      <w:lvlJc w:val="left"/>
      <w:pPr>
        <w:tabs>
          <w:tab w:val="num" w:pos="924"/>
        </w:tabs>
        <w:ind w:left="924" w:hanging="420"/>
      </w:pPr>
      <w:rPr>
        <w:rFonts w:ascii="Wingdings" w:hAnsi="Wingdings" w:hint="default"/>
        <w:sz w:val="14"/>
        <w:szCs w:val="14"/>
      </w:rPr>
    </w:lvl>
    <w:lvl w:ilvl="1" w:tplc="04090003" w:tentative="1">
      <w:start w:val="1"/>
      <w:numFmt w:val="bullet"/>
      <w:lvlText w:val=""/>
      <w:lvlJc w:val="left"/>
      <w:pPr>
        <w:tabs>
          <w:tab w:val="num" w:pos="912"/>
        </w:tabs>
        <w:ind w:left="912" w:hanging="420"/>
      </w:pPr>
      <w:rPr>
        <w:rFonts w:ascii="Wingdings" w:hAnsi="Wingdings" w:hint="default"/>
      </w:rPr>
    </w:lvl>
    <w:lvl w:ilvl="2" w:tplc="04090005" w:tentative="1">
      <w:start w:val="1"/>
      <w:numFmt w:val="bullet"/>
      <w:lvlText w:val=""/>
      <w:lvlJc w:val="left"/>
      <w:pPr>
        <w:tabs>
          <w:tab w:val="num" w:pos="1332"/>
        </w:tabs>
        <w:ind w:left="1332" w:hanging="420"/>
      </w:pPr>
      <w:rPr>
        <w:rFonts w:ascii="Wingdings" w:hAnsi="Wingdings" w:hint="default"/>
      </w:rPr>
    </w:lvl>
    <w:lvl w:ilvl="3" w:tplc="04090001" w:tentative="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20" w15:restartNumberingAfterBreak="0">
    <w:nsid w:val="1FA36F10"/>
    <w:multiLevelType w:val="hybridMultilevel"/>
    <w:tmpl w:val="36BA0062"/>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1" w15:restartNumberingAfterBreak="0">
    <w:nsid w:val="22C51046"/>
    <w:multiLevelType w:val="hybridMultilevel"/>
    <w:tmpl w:val="FCC0E4A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23CA2853"/>
    <w:multiLevelType w:val="hybridMultilevel"/>
    <w:tmpl w:val="1B501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222C11"/>
    <w:multiLevelType w:val="multilevel"/>
    <w:tmpl w:val="CE900E6E"/>
    <w:lvl w:ilvl="0">
      <w:start w:val="1"/>
      <w:numFmt w:val="bullet"/>
      <w:lvlText w:val=""/>
      <w:lvlJc w:val="left"/>
      <w:pPr>
        <w:tabs>
          <w:tab w:val="num" w:pos="792"/>
        </w:tabs>
        <w:ind w:left="792" w:hanging="360"/>
      </w:pPr>
      <w:rPr>
        <w:rFonts w:ascii="Symbol" w:hAnsi="Symbol" w:hint="default"/>
      </w:rPr>
    </w:lvl>
    <w:lvl w:ilvl="1">
      <w:numFmt w:val="bullet"/>
      <w:lvlText w:val="-"/>
      <w:lvlJc w:val="left"/>
      <w:pPr>
        <w:tabs>
          <w:tab w:val="num" w:pos="1512"/>
        </w:tabs>
        <w:ind w:left="1512" w:hanging="360"/>
      </w:pPr>
      <w:rPr>
        <w:rFonts w:ascii="Arial" w:eastAsia="Times New Roman" w:hAnsi="Arial" w:cs="Arial"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2A9E2B53"/>
    <w:multiLevelType w:val="hybridMultilevel"/>
    <w:tmpl w:val="697C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5E2430"/>
    <w:multiLevelType w:val="hybridMultilevel"/>
    <w:tmpl w:val="16A6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FB7C1E"/>
    <w:multiLevelType w:val="hybridMultilevel"/>
    <w:tmpl w:val="BA1A1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204C71"/>
    <w:multiLevelType w:val="hybridMultilevel"/>
    <w:tmpl w:val="160ACA2E"/>
    <w:lvl w:ilvl="0" w:tplc="04090009">
      <w:start w:val="1"/>
      <w:numFmt w:val="bullet"/>
      <w:lvlText w:val=""/>
      <w:lvlJc w:val="left"/>
      <w:pPr>
        <w:tabs>
          <w:tab w:val="num" w:pos="360"/>
        </w:tabs>
        <w:ind w:left="360" w:hanging="360"/>
      </w:pPr>
      <w:rPr>
        <w:rFonts w:ascii="Wingdings" w:hAnsi="Wingdings" w:hint="default"/>
      </w:rPr>
    </w:lvl>
    <w:lvl w:ilvl="1" w:tplc="06AC65AA">
      <w:numFmt w:val="bullet"/>
      <w:lvlText w:val="-"/>
      <w:lvlJc w:val="left"/>
      <w:pPr>
        <w:tabs>
          <w:tab w:val="num" w:pos="1080"/>
        </w:tabs>
        <w:ind w:left="1080" w:hanging="360"/>
      </w:pPr>
      <w:rPr>
        <w:rFonts w:ascii="Arial" w:eastAsia="Times New Roman"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24763CF"/>
    <w:multiLevelType w:val="multilevel"/>
    <w:tmpl w:val="CE900E6E"/>
    <w:lvl w:ilvl="0">
      <w:start w:val="1"/>
      <w:numFmt w:val="bullet"/>
      <w:lvlText w:val=""/>
      <w:lvlJc w:val="left"/>
      <w:pPr>
        <w:tabs>
          <w:tab w:val="num" w:pos="792"/>
        </w:tabs>
        <w:ind w:left="792" w:hanging="360"/>
      </w:pPr>
      <w:rPr>
        <w:rFonts w:ascii="Symbol" w:hAnsi="Symbol" w:hint="default"/>
      </w:rPr>
    </w:lvl>
    <w:lvl w:ilvl="1">
      <w:numFmt w:val="bullet"/>
      <w:lvlText w:val="-"/>
      <w:lvlJc w:val="left"/>
      <w:pPr>
        <w:tabs>
          <w:tab w:val="num" w:pos="1512"/>
        </w:tabs>
        <w:ind w:left="1512" w:hanging="360"/>
      </w:pPr>
      <w:rPr>
        <w:rFonts w:ascii="Arial" w:eastAsia="Times New Roman" w:hAnsi="Arial" w:cs="Arial"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4F0C4BE3"/>
    <w:multiLevelType w:val="hybridMultilevel"/>
    <w:tmpl w:val="18CCD3F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50EA6491"/>
    <w:multiLevelType w:val="hybridMultilevel"/>
    <w:tmpl w:val="B9BC09BE"/>
    <w:lvl w:ilvl="0" w:tplc="04090001">
      <w:start w:val="1"/>
      <w:numFmt w:val="bullet"/>
      <w:lvlText w:val=""/>
      <w:lvlJc w:val="left"/>
      <w:pPr>
        <w:tabs>
          <w:tab w:val="num" w:pos="893"/>
        </w:tabs>
        <w:ind w:left="893" w:hanging="36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5201437B"/>
    <w:multiLevelType w:val="hybridMultilevel"/>
    <w:tmpl w:val="0348545E"/>
    <w:lvl w:ilvl="0" w:tplc="04090009">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32" w15:restartNumberingAfterBreak="0">
    <w:nsid w:val="54800C40"/>
    <w:multiLevelType w:val="hybridMultilevel"/>
    <w:tmpl w:val="DA18457C"/>
    <w:lvl w:ilvl="0" w:tplc="0409000B">
      <w:start w:val="1"/>
      <w:numFmt w:val="bullet"/>
      <w:lvlText w:val=""/>
      <w:lvlJc w:val="left"/>
      <w:pPr>
        <w:tabs>
          <w:tab w:val="num" w:pos="360"/>
        </w:tabs>
        <w:ind w:left="360" w:hanging="360"/>
      </w:pPr>
      <w:rPr>
        <w:rFonts w:ascii="Wingdings" w:hAnsi="Wingdings" w:hint="default"/>
      </w:rPr>
    </w:lvl>
    <w:lvl w:ilvl="1" w:tplc="06AC65AA">
      <w:numFmt w:val="bullet"/>
      <w:lvlText w:val="-"/>
      <w:lvlJc w:val="left"/>
      <w:pPr>
        <w:tabs>
          <w:tab w:val="num" w:pos="1080"/>
        </w:tabs>
        <w:ind w:left="1080" w:hanging="360"/>
      </w:pPr>
      <w:rPr>
        <w:rFonts w:ascii="Arial" w:eastAsia="Times New Roman"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1D7ED5"/>
    <w:multiLevelType w:val="multilevel"/>
    <w:tmpl w:val="486E015C"/>
    <w:lvl w:ilvl="0">
      <w:start w:val="1"/>
      <w:numFmt w:val="bullet"/>
      <w:lvlText w:val=""/>
      <w:lvlJc w:val="left"/>
      <w:pPr>
        <w:tabs>
          <w:tab w:val="num" w:pos="852"/>
        </w:tabs>
        <w:ind w:left="852" w:hanging="420"/>
      </w:pPr>
      <w:rPr>
        <w:rFonts w:ascii="Wingdings" w:hAnsi="Wingdings" w:hint="default"/>
        <w:sz w:val="12"/>
        <w:szCs w:val="12"/>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34" w15:restartNumberingAfterBreak="0">
    <w:nsid w:val="59916209"/>
    <w:multiLevelType w:val="hybridMultilevel"/>
    <w:tmpl w:val="A3E05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AB452F"/>
    <w:multiLevelType w:val="hybridMultilevel"/>
    <w:tmpl w:val="DBF83E2E"/>
    <w:lvl w:ilvl="0" w:tplc="04090001">
      <w:start w:val="1"/>
      <w:numFmt w:val="bullet"/>
      <w:lvlText w:val=""/>
      <w:lvlJc w:val="left"/>
      <w:pPr>
        <w:tabs>
          <w:tab w:val="num" w:pos="432"/>
        </w:tabs>
        <w:ind w:left="432" w:hanging="360"/>
      </w:pPr>
      <w:rPr>
        <w:rFonts w:ascii="Symbol" w:hAnsi="Symbol"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36" w15:restartNumberingAfterBreak="0">
    <w:nsid w:val="5F766A9D"/>
    <w:multiLevelType w:val="hybridMultilevel"/>
    <w:tmpl w:val="C2D84EC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7" w15:restartNumberingAfterBreak="0">
    <w:nsid w:val="61D5651A"/>
    <w:multiLevelType w:val="hybridMultilevel"/>
    <w:tmpl w:val="6D386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452684"/>
    <w:multiLevelType w:val="hybridMultilevel"/>
    <w:tmpl w:val="A3D239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7663E8"/>
    <w:multiLevelType w:val="hybridMultilevel"/>
    <w:tmpl w:val="0064696A"/>
    <w:lvl w:ilvl="0" w:tplc="C7627338">
      <w:start w:val="1"/>
      <w:numFmt w:val="bullet"/>
      <w:lvlText w:val=""/>
      <w:lvlJc w:val="left"/>
      <w:pPr>
        <w:tabs>
          <w:tab w:val="num" w:pos="924"/>
        </w:tabs>
        <w:ind w:left="924" w:hanging="420"/>
      </w:pPr>
      <w:rPr>
        <w:rFonts w:ascii="Wingdings" w:hAnsi="Wingdings" w:hint="default"/>
        <w:sz w:val="14"/>
        <w:szCs w:val="14"/>
      </w:rPr>
    </w:lvl>
    <w:lvl w:ilvl="1" w:tplc="04090003" w:tentative="1">
      <w:start w:val="1"/>
      <w:numFmt w:val="bullet"/>
      <w:lvlText w:val=""/>
      <w:lvlJc w:val="left"/>
      <w:pPr>
        <w:tabs>
          <w:tab w:val="num" w:pos="912"/>
        </w:tabs>
        <w:ind w:left="912" w:hanging="420"/>
      </w:pPr>
      <w:rPr>
        <w:rFonts w:ascii="Wingdings" w:hAnsi="Wingdings" w:hint="default"/>
      </w:rPr>
    </w:lvl>
    <w:lvl w:ilvl="2" w:tplc="04090005" w:tentative="1">
      <w:start w:val="1"/>
      <w:numFmt w:val="bullet"/>
      <w:lvlText w:val=""/>
      <w:lvlJc w:val="left"/>
      <w:pPr>
        <w:tabs>
          <w:tab w:val="num" w:pos="1332"/>
        </w:tabs>
        <w:ind w:left="1332" w:hanging="420"/>
      </w:pPr>
      <w:rPr>
        <w:rFonts w:ascii="Wingdings" w:hAnsi="Wingdings" w:hint="default"/>
      </w:rPr>
    </w:lvl>
    <w:lvl w:ilvl="3" w:tplc="04090001" w:tentative="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40" w15:restartNumberingAfterBreak="0">
    <w:nsid w:val="73960DB5"/>
    <w:multiLevelType w:val="hybridMultilevel"/>
    <w:tmpl w:val="241E106E"/>
    <w:lvl w:ilvl="0" w:tplc="0409000B">
      <w:start w:val="1"/>
      <w:numFmt w:val="bullet"/>
      <w:lvlText w:val=""/>
      <w:lvlJc w:val="left"/>
      <w:pPr>
        <w:tabs>
          <w:tab w:val="num" w:pos="432"/>
        </w:tabs>
        <w:ind w:left="432" w:hanging="360"/>
      </w:pPr>
      <w:rPr>
        <w:rFonts w:ascii="Wingdings" w:hAnsi="Wingding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41" w15:restartNumberingAfterBreak="0">
    <w:nsid w:val="752A1DA4"/>
    <w:multiLevelType w:val="hybridMultilevel"/>
    <w:tmpl w:val="81286EF0"/>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0551E0"/>
    <w:multiLevelType w:val="hybridMultilevel"/>
    <w:tmpl w:val="8398F7FA"/>
    <w:lvl w:ilvl="0" w:tplc="C7627338">
      <w:start w:val="1"/>
      <w:numFmt w:val="bullet"/>
      <w:lvlText w:val=""/>
      <w:lvlJc w:val="left"/>
      <w:pPr>
        <w:tabs>
          <w:tab w:val="num" w:pos="852"/>
        </w:tabs>
        <w:ind w:left="852" w:hanging="420"/>
      </w:pPr>
      <w:rPr>
        <w:rFonts w:ascii="Wingdings" w:hAnsi="Wingdings" w:hint="default"/>
        <w:sz w:val="14"/>
        <w:szCs w:val="14"/>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3" w15:restartNumberingAfterBreak="0">
    <w:nsid w:val="7B6B0057"/>
    <w:multiLevelType w:val="hybridMultilevel"/>
    <w:tmpl w:val="B2620D38"/>
    <w:lvl w:ilvl="0" w:tplc="4F7EF214">
      <w:start w:val="1"/>
      <w:numFmt w:val="bullet"/>
      <w:lvlText w:val=""/>
      <w:lvlJc w:val="left"/>
      <w:pPr>
        <w:tabs>
          <w:tab w:val="num" w:pos="852"/>
        </w:tabs>
        <w:ind w:left="852" w:hanging="420"/>
      </w:pPr>
      <w:rPr>
        <w:rFonts w:ascii="Wingdings" w:hAnsi="Wingdings" w:hint="default"/>
        <w:sz w:val="20"/>
        <w:szCs w:val="20"/>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4" w15:restartNumberingAfterBreak="0">
    <w:nsid w:val="7D4E5F49"/>
    <w:multiLevelType w:val="hybridMultilevel"/>
    <w:tmpl w:val="794A87C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7E9D2B35"/>
    <w:multiLevelType w:val="multilevel"/>
    <w:tmpl w:val="241E106E"/>
    <w:lvl w:ilvl="0">
      <w:start w:val="1"/>
      <w:numFmt w:val="bullet"/>
      <w:lvlText w:val=""/>
      <w:lvlJc w:val="left"/>
      <w:pPr>
        <w:tabs>
          <w:tab w:val="num" w:pos="432"/>
        </w:tabs>
        <w:ind w:left="432" w:hanging="360"/>
      </w:pPr>
      <w:rPr>
        <w:rFonts w:ascii="Wingdings" w:hAnsi="Wingdings" w:hint="default"/>
      </w:rPr>
    </w:lvl>
    <w:lvl w:ilvl="1">
      <w:start w:val="1"/>
      <w:numFmt w:val="lowerLetter"/>
      <w:lvlText w:val="%2."/>
      <w:lvlJc w:val="left"/>
      <w:pPr>
        <w:tabs>
          <w:tab w:val="num" w:pos="1152"/>
        </w:tabs>
        <w:ind w:left="1152" w:hanging="360"/>
      </w:pPr>
    </w:lvl>
    <w:lvl w:ilvl="2">
      <w:start w:val="1"/>
      <w:numFmt w:val="lowerRoman"/>
      <w:lvlText w:val="%3."/>
      <w:lvlJc w:val="right"/>
      <w:pPr>
        <w:tabs>
          <w:tab w:val="num" w:pos="1872"/>
        </w:tabs>
        <w:ind w:left="1872" w:hanging="180"/>
      </w:pPr>
    </w:lvl>
    <w:lvl w:ilvl="3">
      <w:start w:val="1"/>
      <w:numFmt w:val="decimal"/>
      <w:lvlText w:val="%4."/>
      <w:lvlJc w:val="left"/>
      <w:pPr>
        <w:tabs>
          <w:tab w:val="num" w:pos="2592"/>
        </w:tabs>
        <w:ind w:left="2592" w:hanging="360"/>
      </w:pPr>
    </w:lvl>
    <w:lvl w:ilvl="4">
      <w:start w:val="1"/>
      <w:numFmt w:val="lowerLetter"/>
      <w:lvlText w:val="%5."/>
      <w:lvlJc w:val="left"/>
      <w:pPr>
        <w:tabs>
          <w:tab w:val="num" w:pos="3312"/>
        </w:tabs>
        <w:ind w:left="3312" w:hanging="360"/>
      </w:pPr>
    </w:lvl>
    <w:lvl w:ilvl="5">
      <w:start w:val="1"/>
      <w:numFmt w:val="lowerRoman"/>
      <w:lvlText w:val="%6."/>
      <w:lvlJc w:val="right"/>
      <w:pPr>
        <w:tabs>
          <w:tab w:val="num" w:pos="4032"/>
        </w:tabs>
        <w:ind w:left="4032" w:hanging="180"/>
      </w:pPr>
    </w:lvl>
    <w:lvl w:ilvl="6">
      <w:start w:val="1"/>
      <w:numFmt w:val="decimal"/>
      <w:lvlText w:val="%7."/>
      <w:lvlJc w:val="left"/>
      <w:pPr>
        <w:tabs>
          <w:tab w:val="num" w:pos="4752"/>
        </w:tabs>
        <w:ind w:left="4752" w:hanging="360"/>
      </w:pPr>
    </w:lvl>
    <w:lvl w:ilvl="7">
      <w:start w:val="1"/>
      <w:numFmt w:val="lowerLetter"/>
      <w:lvlText w:val="%8."/>
      <w:lvlJc w:val="left"/>
      <w:pPr>
        <w:tabs>
          <w:tab w:val="num" w:pos="5472"/>
        </w:tabs>
        <w:ind w:left="5472" w:hanging="360"/>
      </w:pPr>
    </w:lvl>
    <w:lvl w:ilvl="8">
      <w:start w:val="1"/>
      <w:numFmt w:val="lowerRoman"/>
      <w:lvlText w:val="%9."/>
      <w:lvlJc w:val="right"/>
      <w:pPr>
        <w:tabs>
          <w:tab w:val="num" w:pos="6192"/>
        </w:tabs>
        <w:ind w:left="6192" w:hanging="180"/>
      </w:pPr>
    </w:lvl>
  </w:abstractNum>
  <w:num w:numId="1">
    <w:abstractNumId w:val="24"/>
  </w:num>
  <w:num w:numId="2">
    <w:abstractNumId w:val="16"/>
  </w:num>
  <w:num w:numId="3">
    <w:abstractNumId w:val="44"/>
  </w:num>
  <w:num w:numId="4">
    <w:abstractNumId w:val="31"/>
  </w:num>
  <w:num w:numId="5">
    <w:abstractNumId w:val="43"/>
  </w:num>
  <w:num w:numId="6">
    <w:abstractNumId w:val="29"/>
  </w:num>
  <w:num w:numId="7">
    <w:abstractNumId w:val="21"/>
  </w:num>
  <w:num w:numId="8">
    <w:abstractNumId w:val="11"/>
  </w:num>
  <w:num w:numId="9">
    <w:abstractNumId w:val="10"/>
  </w:num>
  <w:num w:numId="10">
    <w:abstractNumId w:val="17"/>
  </w:num>
  <w:num w:numId="11">
    <w:abstractNumId w:val="14"/>
  </w:num>
  <w:num w:numId="12">
    <w:abstractNumId w:val="33"/>
  </w:num>
  <w:num w:numId="13">
    <w:abstractNumId w:val="42"/>
  </w:num>
  <w:num w:numId="14">
    <w:abstractNumId w:val="39"/>
  </w:num>
  <w:num w:numId="15">
    <w:abstractNumId w:val="19"/>
  </w:num>
  <w:num w:numId="16">
    <w:abstractNumId w:val="30"/>
  </w:num>
  <w:num w:numId="17">
    <w:abstractNumId w:val="36"/>
  </w:num>
  <w:num w:numId="18">
    <w:abstractNumId w:val="23"/>
  </w:num>
  <w:num w:numId="19">
    <w:abstractNumId w:val="27"/>
  </w:num>
  <w:num w:numId="20">
    <w:abstractNumId w:val="28"/>
  </w:num>
  <w:num w:numId="21">
    <w:abstractNumId w:val="32"/>
  </w:num>
  <w:num w:numId="22">
    <w:abstractNumId w:val="20"/>
  </w:num>
  <w:num w:numId="23">
    <w:abstractNumId w:val="40"/>
  </w:num>
  <w:num w:numId="24">
    <w:abstractNumId w:val="45"/>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8"/>
  </w:num>
  <w:num w:numId="37">
    <w:abstractNumId w:val="15"/>
  </w:num>
  <w:num w:numId="38">
    <w:abstractNumId w:val="41"/>
  </w:num>
  <w:num w:numId="39">
    <w:abstractNumId w:val="25"/>
  </w:num>
  <w:num w:numId="40">
    <w:abstractNumId w:val="22"/>
  </w:num>
  <w:num w:numId="41">
    <w:abstractNumId w:val="12"/>
  </w:num>
  <w:num w:numId="42">
    <w:abstractNumId w:val="37"/>
  </w:num>
  <w:num w:numId="43">
    <w:abstractNumId w:val="26"/>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6B"/>
    <w:rsid w:val="00003A0E"/>
    <w:rsid w:val="0000494E"/>
    <w:rsid w:val="0001210D"/>
    <w:rsid w:val="000249A2"/>
    <w:rsid w:val="00026243"/>
    <w:rsid w:val="0005068C"/>
    <w:rsid w:val="00064500"/>
    <w:rsid w:val="00097943"/>
    <w:rsid w:val="000A3BD4"/>
    <w:rsid w:val="000C6F62"/>
    <w:rsid w:val="000D0757"/>
    <w:rsid w:val="000D13B6"/>
    <w:rsid w:val="000D2BAC"/>
    <w:rsid w:val="000E5894"/>
    <w:rsid w:val="000E7316"/>
    <w:rsid w:val="000F031E"/>
    <w:rsid w:val="000F0EF8"/>
    <w:rsid w:val="00103A66"/>
    <w:rsid w:val="00117678"/>
    <w:rsid w:val="00121B62"/>
    <w:rsid w:val="00144A92"/>
    <w:rsid w:val="00146470"/>
    <w:rsid w:val="001515F2"/>
    <w:rsid w:val="0015724C"/>
    <w:rsid w:val="00181173"/>
    <w:rsid w:val="0018419F"/>
    <w:rsid w:val="001A377D"/>
    <w:rsid w:val="001C5299"/>
    <w:rsid w:val="001D306F"/>
    <w:rsid w:val="001E5F63"/>
    <w:rsid w:val="001F3FCA"/>
    <w:rsid w:val="00205DE3"/>
    <w:rsid w:val="002114A7"/>
    <w:rsid w:val="00213BF2"/>
    <w:rsid w:val="00223875"/>
    <w:rsid w:val="00224D8B"/>
    <w:rsid w:val="00225574"/>
    <w:rsid w:val="00245A69"/>
    <w:rsid w:val="00261519"/>
    <w:rsid w:val="00274042"/>
    <w:rsid w:val="00275968"/>
    <w:rsid w:val="00282AD8"/>
    <w:rsid w:val="00283672"/>
    <w:rsid w:val="0029796A"/>
    <w:rsid w:val="002B2277"/>
    <w:rsid w:val="002B78E8"/>
    <w:rsid w:val="002D21A7"/>
    <w:rsid w:val="002E5691"/>
    <w:rsid w:val="00300239"/>
    <w:rsid w:val="0030776A"/>
    <w:rsid w:val="00315983"/>
    <w:rsid w:val="00324949"/>
    <w:rsid w:val="00327DE7"/>
    <w:rsid w:val="00342C57"/>
    <w:rsid w:val="0035464B"/>
    <w:rsid w:val="003B0B68"/>
    <w:rsid w:val="003C3821"/>
    <w:rsid w:val="003E0D61"/>
    <w:rsid w:val="00405441"/>
    <w:rsid w:val="0040749E"/>
    <w:rsid w:val="00412CA9"/>
    <w:rsid w:val="004159D2"/>
    <w:rsid w:val="00425B15"/>
    <w:rsid w:val="0043360F"/>
    <w:rsid w:val="00437A67"/>
    <w:rsid w:val="004453A4"/>
    <w:rsid w:val="0045301F"/>
    <w:rsid w:val="00456648"/>
    <w:rsid w:val="00456E30"/>
    <w:rsid w:val="00481860"/>
    <w:rsid w:val="004840B6"/>
    <w:rsid w:val="00492500"/>
    <w:rsid w:val="0049426B"/>
    <w:rsid w:val="004B5D70"/>
    <w:rsid w:val="004B5F94"/>
    <w:rsid w:val="004B730A"/>
    <w:rsid w:val="004C2D0B"/>
    <w:rsid w:val="004C5E00"/>
    <w:rsid w:val="004D1D24"/>
    <w:rsid w:val="004F60E9"/>
    <w:rsid w:val="00503BC1"/>
    <w:rsid w:val="00505A77"/>
    <w:rsid w:val="00511AB4"/>
    <w:rsid w:val="005124C2"/>
    <w:rsid w:val="00522D58"/>
    <w:rsid w:val="00523CEF"/>
    <w:rsid w:val="00532955"/>
    <w:rsid w:val="005340AE"/>
    <w:rsid w:val="005344E6"/>
    <w:rsid w:val="00546557"/>
    <w:rsid w:val="00561228"/>
    <w:rsid w:val="00563FC2"/>
    <w:rsid w:val="005801AA"/>
    <w:rsid w:val="00585281"/>
    <w:rsid w:val="00594BD3"/>
    <w:rsid w:val="005A0766"/>
    <w:rsid w:val="005B0EF4"/>
    <w:rsid w:val="005C0323"/>
    <w:rsid w:val="005E4574"/>
    <w:rsid w:val="005E7DB6"/>
    <w:rsid w:val="005F3272"/>
    <w:rsid w:val="00604734"/>
    <w:rsid w:val="00605DD1"/>
    <w:rsid w:val="00613D65"/>
    <w:rsid w:val="0061714F"/>
    <w:rsid w:val="00635842"/>
    <w:rsid w:val="00636204"/>
    <w:rsid w:val="00646C25"/>
    <w:rsid w:val="00651D47"/>
    <w:rsid w:val="00654322"/>
    <w:rsid w:val="00685DFF"/>
    <w:rsid w:val="006A4758"/>
    <w:rsid w:val="006C65D6"/>
    <w:rsid w:val="006E207D"/>
    <w:rsid w:val="006E4549"/>
    <w:rsid w:val="006E7C7F"/>
    <w:rsid w:val="006F59B8"/>
    <w:rsid w:val="007102D6"/>
    <w:rsid w:val="0071085D"/>
    <w:rsid w:val="00722EDF"/>
    <w:rsid w:val="00723A1A"/>
    <w:rsid w:val="007271EA"/>
    <w:rsid w:val="00731EE9"/>
    <w:rsid w:val="007331B6"/>
    <w:rsid w:val="00737927"/>
    <w:rsid w:val="00744F1B"/>
    <w:rsid w:val="0077322D"/>
    <w:rsid w:val="00785B96"/>
    <w:rsid w:val="00793A84"/>
    <w:rsid w:val="00845432"/>
    <w:rsid w:val="00851354"/>
    <w:rsid w:val="00866B92"/>
    <w:rsid w:val="00894457"/>
    <w:rsid w:val="008A0005"/>
    <w:rsid w:val="008A0036"/>
    <w:rsid w:val="008A2395"/>
    <w:rsid w:val="008A59A4"/>
    <w:rsid w:val="008B3E1E"/>
    <w:rsid w:val="008D61E4"/>
    <w:rsid w:val="0090433E"/>
    <w:rsid w:val="0090477A"/>
    <w:rsid w:val="009329D7"/>
    <w:rsid w:val="009417FD"/>
    <w:rsid w:val="009766C9"/>
    <w:rsid w:val="00980CFD"/>
    <w:rsid w:val="00983089"/>
    <w:rsid w:val="00987FAC"/>
    <w:rsid w:val="00990484"/>
    <w:rsid w:val="009C0EB4"/>
    <w:rsid w:val="009D6D6A"/>
    <w:rsid w:val="009D75AD"/>
    <w:rsid w:val="00A17C53"/>
    <w:rsid w:val="00A21D3F"/>
    <w:rsid w:val="00A21E53"/>
    <w:rsid w:val="00A21EF9"/>
    <w:rsid w:val="00A77411"/>
    <w:rsid w:val="00A83710"/>
    <w:rsid w:val="00A844FA"/>
    <w:rsid w:val="00AA249B"/>
    <w:rsid w:val="00AA65CB"/>
    <w:rsid w:val="00AE504C"/>
    <w:rsid w:val="00AF10F9"/>
    <w:rsid w:val="00B00B10"/>
    <w:rsid w:val="00B02E55"/>
    <w:rsid w:val="00B37859"/>
    <w:rsid w:val="00B52BB0"/>
    <w:rsid w:val="00B6058A"/>
    <w:rsid w:val="00B70019"/>
    <w:rsid w:val="00B75C67"/>
    <w:rsid w:val="00B8474D"/>
    <w:rsid w:val="00B8774B"/>
    <w:rsid w:val="00BC67B5"/>
    <w:rsid w:val="00BC766C"/>
    <w:rsid w:val="00BE69DE"/>
    <w:rsid w:val="00BE6CF2"/>
    <w:rsid w:val="00C00A92"/>
    <w:rsid w:val="00C03F99"/>
    <w:rsid w:val="00C336A2"/>
    <w:rsid w:val="00C41127"/>
    <w:rsid w:val="00C458CA"/>
    <w:rsid w:val="00C4655A"/>
    <w:rsid w:val="00C473CA"/>
    <w:rsid w:val="00C607D6"/>
    <w:rsid w:val="00C74A5B"/>
    <w:rsid w:val="00C81C0D"/>
    <w:rsid w:val="00C85A6F"/>
    <w:rsid w:val="00C9461B"/>
    <w:rsid w:val="00CC7D8D"/>
    <w:rsid w:val="00CF3916"/>
    <w:rsid w:val="00CF5087"/>
    <w:rsid w:val="00D03274"/>
    <w:rsid w:val="00D16917"/>
    <w:rsid w:val="00D461D5"/>
    <w:rsid w:val="00D471B5"/>
    <w:rsid w:val="00D63B90"/>
    <w:rsid w:val="00D63B95"/>
    <w:rsid w:val="00D86201"/>
    <w:rsid w:val="00D94C06"/>
    <w:rsid w:val="00D94F6B"/>
    <w:rsid w:val="00D971AF"/>
    <w:rsid w:val="00DA2AAF"/>
    <w:rsid w:val="00DC35E9"/>
    <w:rsid w:val="00E05FAF"/>
    <w:rsid w:val="00E07FF1"/>
    <w:rsid w:val="00E10527"/>
    <w:rsid w:val="00E1402A"/>
    <w:rsid w:val="00E26C44"/>
    <w:rsid w:val="00E30C04"/>
    <w:rsid w:val="00E360BD"/>
    <w:rsid w:val="00E617A6"/>
    <w:rsid w:val="00E76DB0"/>
    <w:rsid w:val="00E8412C"/>
    <w:rsid w:val="00E858D1"/>
    <w:rsid w:val="00EB42B7"/>
    <w:rsid w:val="00EC2E67"/>
    <w:rsid w:val="00ED36AF"/>
    <w:rsid w:val="00F06CBD"/>
    <w:rsid w:val="00F11BF2"/>
    <w:rsid w:val="00F13532"/>
    <w:rsid w:val="00F154F9"/>
    <w:rsid w:val="00F32741"/>
    <w:rsid w:val="00F460C8"/>
    <w:rsid w:val="00F5394B"/>
    <w:rsid w:val="00F55BD0"/>
    <w:rsid w:val="00F61E3F"/>
    <w:rsid w:val="00F7130B"/>
    <w:rsid w:val="00F81B89"/>
    <w:rsid w:val="00FA56AF"/>
    <w:rsid w:val="00FB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69B9DB"/>
  <w15:docId w15:val="{F313F1CF-C769-4FD3-9FD1-F4A0843B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A4"/>
    <w:rPr>
      <w:sz w:val="24"/>
      <w:szCs w:val="24"/>
    </w:rPr>
  </w:style>
  <w:style w:type="paragraph" w:styleId="Heading1">
    <w:name w:val="heading 1"/>
    <w:basedOn w:val="Normal"/>
    <w:next w:val="Normal"/>
    <w:qFormat/>
    <w:rsid w:val="004453A4"/>
    <w:pPr>
      <w:keepNext/>
      <w:jc w:val="center"/>
      <w:outlineLvl w:val="0"/>
    </w:pPr>
    <w:rPr>
      <w:rFonts w:ascii="Tahoma" w:hAnsi="Tahoma" w:cs="Tahoma"/>
      <w:color w:val="000000"/>
      <w:sz w:val="22"/>
      <w:szCs w:val="22"/>
    </w:rPr>
  </w:style>
  <w:style w:type="paragraph" w:styleId="Heading2">
    <w:name w:val="heading 2"/>
    <w:basedOn w:val="Normal"/>
    <w:next w:val="Normal"/>
    <w:qFormat/>
    <w:rsid w:val="004453A4"/>
    <w:pPr>
      <w:keepNext/>
      <w:ind w:left="72"/>
      <w:outlineLvl w:val="1"/>
    </w:pPr>
    <w:rPr>
      <w:rFonts w:ascii="Arial" w:hAnsi="Arial" w:cs="Arial"/>
      <w:sz w:val="18"/>
      <w:szCs w:val="20"/>
      <w:u w:val="single"/>
    </w:rPr>
  </w:style>
  <w:style w:type="paragraph" w:styleId="Heading3">
    <w:name w:val="heading 3"/>
    <w:basedOn w:val="Normal"/>
    <w:next w:val="Normal"/>
    <w:qFormat/>
    <w:rsid w:val="004453A4"/>
    <w:pPr>
      <w:keepNext/>
      <w:ind w:left="72"/>
      <w:jc w:val="both"/>
      <w:outlineLvl w:val="2"/>
    </w:pPr>
    <w:rPr>
      <w:rFonts w:ascii="Arial" w:hAnsi="Arial" w:cs="Arial"/>
      <w:i/>
      <w:sz w:val="20"/>
      <w:szCs w:val="20"/>
    </w:rPr>
  </w:style>
  <w:style w:type="paragraph" w:styleId="Heading4">
    <w:name w:val="heading 4"/>
    <w:basedOn w:val="Normal"/>
    <w:next w:val="Normal"/>
    <w:qFormat/>
    <w:rsid w:val="004453A4"/>
    <w:pPr>
      <w:keepNext/>
      <w:ind w:left="72"/>
      <w:outlineLvl w:val="3"/>
    </w:pPr>
    <w:rPr>
      <w:rFonts w:ascii="Arial" w:hAnsi="Arial" w:cs="Arial"/>
      <w:b/>
      <w:sz w:val="20"/>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53A4"/>
    <w:rPr>
      <w:strike w:val="0"/>
      <w:dstrike w:val="0"/>
      <w:color w:val="000000"/>
      <w:u w:val="none"/>
      <w:effect w:val="none"/>
    </w:rPr>
  </w:style>
  <w:style w:type="paragraph" w:styleId="Header">
    <w:name w:val="header"/>
    <w:basedOn w:val="Normal"/>
    <w:rsid w:val="004453A4"/>
    <w:pPr>
      <w:tabs>
        <w:tab w:val="center" w:pos="4320"/>
        <w:tab w:val="right" w:pos="8640"/>
      </w:tabs>
    </w:pPr>
  </w:style>
  <w:style w:type="paragraph" w:styleId="Footer">
    <w:name w:val="footer"/>
    <w:basedOn w:val="Normal"/>
    <w:rsid w:val="004453A4"/>
    <w:pPr>
      <w:tabs>
        <w:tab w:val="center" w:pos="4320"/>
        <w:tab w:val="right" w:pos="8640"/>
      </w:tabs>
    </w:pPr>
  </w:style>
  <w:style w:type="character" w:styleId="PageNumber">
    <w:name w:val="page number"/>
    <w:basedOn w:val="DefaultParagraphFont"/>
    <w:rsid w:val="004453A4"/>
  </w:style>
  <w:style w:type="paragraph" w:styleId="BalloonText">
    <w:name w:val="Balloon Text"/>
    <w:basedOn w:val="Normal"/>
    <w:semiHidden/>
    <w:rsid w:val="004453A4"/>
    <w:rPr>
      <w:rFonts w:ascii="Tahoma" w:hAnsi="Tahoma" w:cs="Tahoma"/>
      <w:sz w:val="16"/>
      <w:szCs w:val="16"/>
    </w:rPr>
  </w:style>
  <w:style w:type="character" w:styleId="Strong">
    <w:name w:val="Strong"/>
    <w:basedOn w:val="DefaultParagraphFont"/>
    <w:qFormat/>
    <w:rsid w:val="004453A4"/>
    <w:rPr>
      <w:b/>
      <w:bCs/>
    </w:rPr>
  </w:style>
  <w:style w:type="character" w:customStyle="1" w:styleId="textsmall">
    <w:name w:val="textsmall"/>
    <w:basedOn w:val="DefaultParagraphFont"/>
    <w:rsid w:val="004453A4"/>
  </w:style>
  <w:style w:type="character" w:customStyle="1" w:styleId="Hyperlink1">
    <w:name w:val="Hyperlink1"/>
    <w:basedOn w:val="DefaultParagraphFont"/>
    <w:rsid w:val="004453A4"/>
    <w:rPr>
      <w:strike w:val="0"/>
      <w:dstrike w:val="0"/>
      <w:color w:val="000000"/>
      <w:u w:val="none"/>
      <w:effect w:val="none"/>
    </w:rPr>
  </w:style>
  <w:style w:type="character" w:styleId="FollowedHyperlink">
    <w:name w:val="FollowedHyperlink"/>
    <w:basedOn w:val="DefaultParagraphFont"/>
    <w:rsid w:val="004453A4"/>
    <w:rPr>
      <w:color w:val="800080"/>
      <w:u w:val="single"/>
    </w:rPr>
  </w:style>
  <w:style w:type="paragraph" w:styleId="NormalWeb">
    <w:name w:val="Normal (Web)"/>
    <w:basedOn w:val="Normal"/>
    <w:semiHidden/>
    <w:rsid w:val="001C5299"/>
    <w:pPr>
      <w:spacing w:before="100" w:beforeAutospacing="1" w:after="100" w:afterAutospacing="1"/>
    </w:pPr>
    <w:rPr>
      <w:rFonts w:eastAsia="Times New Roman"/>
      <w:lang w:eastAsia="zh-TW"/>
    </w:rPr>
  </w:style>
  <w:style w:type="paragraph" w:styleId="PlainText">
    <w:name w:val="Plain Text"/>
    <w:basedOn w:val="Normal"/>
    <w:rsid w:val="00181173"/>
    <w:rPr>
      <w:rFonts w:ascii="Courier New" w:eastAsia="MS Mincho" w:hAnsi="Courier New" w:cs="Courier New"/>
      <w:sz w:val="20"/>
      <w:szCs w:val="20"/>
      <w:lang w:eastAsia="ja-JP"/>
    </w:rPr>
  </w:style>
  <w:style w:type="paragraph" w:customStyle="1" w:styleId="BodyTextIn">
    <w:name w:val="Body Text In"/>
    <w:basedOn w:val="Normal"/>
    <w:rsid w:val="003B0B68"/>
    <w:pPr>
      <w:widowControl w:val="0"/>
      <w:tabs>
        <w:tab w:val="left" w:pos="0"/>
        <w:tab w:val="left" w:pos="450"/>
        <w:tab w:val="left" w:pos="1170"/>
        <w:tab w:val="left" w:pos="1890"/>
        <w:tab w:val="left" w:pos="2610"/>
        <w:tab w:val="left" w:pos="3330"/>
        <w:tab w:val="left" w:pos="4050"/>
        <w:tab w:val="left" w:pos="4770"/>
        <w:tab w:val="left" w:pos="5490"/>
        <w:tab w:val="left" w:pos="6210"/>
        <w:tab w:val="left" w:pos="6930"/>
        <w:tab w:val="right" w:pos="7650"/>
      </w:tabs>
      <w:autoSpaceDE w:val="0"/>
      <w:autoSpaceDN w:val="0"/>
      <w:adjustRightInd w:val="0"/>
      <w:ind w:left="1710"/>
    </w:pPr>
    <w:rPr>
      <w:rFonts w:ascii="Verdana" w:hAnsi="Verdana"/>
      <w:color w:val="003572"/>
      <w:sz w:val="20"/>
      <w:szCs w:val="20"/>
      <w:lang w:eastAsia="zh-CN"/>
    </w:rPr>
  </w:style>
  <w:style w:type="paragraph" w:customStyle="1" w:styleId="CharCharCharChar">
    <w:name w:val="Char Char Char Char"/>
    <w:basedOn w:val="Normal"/>
    <w:autoRedefine/>
    <w:rsid w:val="003B0B68"/>
    <w:pPr>
      <w:spacing w:after="160"/>
    </w:pPr>
    <w:rPr>
      <w:rFonts w:ascii="Bookman Old Style" w:eastAsia="Times New Roman" w:hAnsi="Bookman Old Style"/>
      <w:b/>
      <w:bCs/>
      <w:iCs/>
      <w:sz w:val="32"/>
      <w:szCs w:val="20"/>
    </w:rPr>
  </w:style>
  <w:style w:type="character" w:styleId="Emphasis">
    <w:name w:val="Emphasis"/>
    <w:basedOn w:val="DefaultParagraphFont"/>
    <w:qFormat/>
    <w:rsid w:val="00A17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93906">
      <w:bodyDiv w:val="1"/>
      <w:marLeft w:val="0"/>
      <w:marRight w:val="0"/>
      <w:marTop w:val="0"/>
      <w:marBottom w:val="0"/>
      <w:divBdr>
        <w:top w:val="none" w:sz="0" w:space="0" w:color="auto"/>
        <w:left w:val="none" w:sz="0" w:space="0" w:color="auto"/>
        <w:bottom w:val="none" w:sz="0" w:space="0" w:color="auto"/>
        <w:right w:val="none" w:sz="0" w:space="0" w:color="auto"/>
      </w:divBdr>
      <w:divsChild>
        <w:div w:id="5712209">
          <w:marLeft w:val="0"/>
          <w:marRight w:val="0"/>
          <w:marTop w:val="0"/>
          <w:marBottom w:val="0"/>
          <w:divBdr>
            <w:top w:val="none" w:sz="0" w:space="0" w:color="auto"/>
            <w:left w:val="none" w:sz="0" w:space="0" w:color="auto"/>
            <w:bottom w:val="none" w:sz="0" w:space="0" w:color="auto"/>
            <w:right w:val="none" w:sz="0" w:space="0" w:color="auto"/>
          </w:divBdr>
        </w:div>
        <w:div w:id="724916273">
          <w:marLeft w:val="0"/>
          <w:marRight w:val="0"/>
          <w:marTop w:val="0"/>
          <w:marBottom w:val="0"/>
          <w:divBdr>
            <w:top w:val="none" w:sz="0" w:space="0" w:color="auto"/>
            <w:left w:val="none" w:sz="0" w:space="0" w:color="auto"/>
            <w:bottom w:val="none" w:sz="0" w:space="0" w:color="auto"/>
            <w:right w:val="none" w:sz="0" w:space="0" w:color="auto"/>
          </w:divBdr>
          <w:divsChild>
            <w:div w:id="688138224">
              <w:marLeft w:val="0"/>
              <w:marRight w:val="0"/>
              <w:marTop w:val="0"/>
              <w:marBottom w:val="0"/>
              <w:divBdr>
                <w:top w:val="none" w:sz="0" w:space="0" w:color="auto"/>
                <w:left w:val="none" w:sz="0" w:space="0" w:color="auto"/>
                <w:bottom w:val="none" w:sz="0" w:space="0" w:color="auto"/>
                <w:right w:val="none" w:sz="0" w:space="0" w:color="auto"/>
              </w:divBdr>
            </w:div>
            <w:div w:id="904030903">
              <w:marLeft w:val="0"/>
              <w:marRight w:val="0"/>
              <w:marTop w:val="0"/>
              <w:marBottom w:val="0"/>
              <w:divBdr>
                <w:top w:val="none" w:sz="0" w:space="0" w:color="auto"/>
                <w:left w:val="none" w:sz="0" w:space="0" w:color="auto"/>
                <w:bottom w:val="none" w:sz="0" w:space="0" w:color="auto"/>
                <w:right w:val="none" w:sz="0" w:space="0" w:color="auto"/>
              </w:divBdr>
            </w:div>
            <w:div w:id="466974125">
              <w:marLeft w:val="0"/>
              <w:marRight w:val="0"/>
              <w:marTop w:val="0"/>
              <w:marBottom w:val="0"/>
              <w:divBdr>
                <w:top w:val="none" w:sz="0" w:space="0" w:color="auto"/>
                <w:left w:val="none" w:sz="0" w:space="0" w:color="auto"/>
                <w:bottom w:val="none" w:sz="0" w:space="0" w:color="auto"/>
                <w:right w:val="none" w:sz="0" w:space="0" w:color="auto"/>
              </w:divBdr>
            </w:div>
            <w:div w:id="550847967">
              <w:marLeft w:val="0"/>
              <w:marRight w:val="0"/>
              <w:marTop w:val="0"/>
              <w:marBottom w:val="0"/>
              <w:divBdr>
                <w:top w:val="none" w:sz="0" w:space="0" w:color="auto"/>
                <w:left w:val="none" w:sz="0" w:space="0" w:color="auto"/>
                <w:bottom w:val="none" w:sz="0" w:space="0" w:color="auto"/>
                <w:right w:val="none" w:sz="0" w:space="0" w:color="auto"/>
              </w:divBdr>
            </w:div>
          </w:divsChild>
        </w:div>
        <w:div w:id="1960259774">
          <w:marLeft w:val="0"/>
          <w:marRight w:val="0"/>
          <w:marTop w:val="0"/>
          <w:marBottom w:val="0"/>
          <w:divBdr>
            <w:top w:val="none" w:sz="0" w:space="0" w:color="auto"/>
            <w:left w:val="none" w:sz="0" w:space="0" w:color="auto"/>
            <w:bottom w:val="none" w:sz="0" w:space="0" w:color="auto"/>
            <w:right w:val="none" w:sz="0" w:space="0" w:color="auto"/>
          </w:divBdr>
        </w:div>
        <w:div w:id="85733182">
          <w:marLeft w:val="0"/>
          <w:marRight w:val="0"/>
          <w:marTop w:val="0"/>
          <w:marBottom w:val="0"/>
          <w:divBdr>
            <w:top w:val="none" w:sz="0" w:space="0" w:color="auto"/>
            <w:left w:val="none" w:sz="0" w:space="0" w:color="auto"/>
            <w:bottom w:val="none" w:sz="0" w:space="0" w:color="auto"/>
            <w:right w:val="none" w:sz="0" w:space="0" w:color="auto"/>
          </w:divBdr>
        </w:div>
        <w:div w:id="1674332913">
          <w:marLeft w:val="0"/>
          <w:marRight w:val="0"/>
          <w:marTop w:val="0"/>
          <w:marBottom w:val="0"/>
          <w:divBdr>
            <w:top w:val="none" w:sz="0" w:space="0" w:color="auto"/>
            <w:left w:val="none" w:sz="0" w:space="0" w:color="auto"/>
            <w:bottom w:val="none" w:sz="0" w:space="0" w:color="auto"/>
            <w:right w:val="none" w:sz="0" w:space="0" w:color="auto"/>
          </w:divBdr>
        </w:div>
      </w:divsChild>
    </w:div>
    <w:div w:id="980304100">
      <w:bodyDiv w:val="1"/>
      <w:marLeft w:val="0"/>
      <w:marRight w:val="0"/>
      <w:marTop w:val="0"/>
      <w:marBottom w:val="0"/>
      <w:divBdr>
        <w:top w:val="none" w:sz="0" w:space="0" w:color="auto"/>
        <w:left w:val="none" w:sz="0" w:space="0" w:color="auto"/>
        <w:bottom w:val="none" w:sz="0" w:space="0" w:color="auto"/>
        <w:right w:val="none" w:sz="0" w:space="0" w:color="auto"/>
      </w:divBdr>
    </w:div>
    <w:div w:id="21199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74A6-6B68-4B15-A6AA-B027EBA1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Java Analyst Programmer</vt:lpstr>
    </vt:vector>
  </TitlesOfParts>
  <Company>DAY</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Analyst Programmer</dc:title>
  <dc:creator>Administrator</dc:creator>
  <cp:lastModifiedBy>Bùi Thị Liên (VNCDLL-CTÐTKSAI)</cp:lastModifiedBy>
  <cp:revision>3</cp:revision>
  <cp:lastPrinted>2021-03-27T05:00:00Z</cp:lastPrinted>
  <dcterms:created xsi:type="dcterms:W3CDTF">2016-11-29T13:05:00Z</dcterms:created>
  <dcterms:modified xsi:type="dcterms:W3CDTF">2021-03-27T05:00:00Z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-1674585933</vt:i4>
  </property>
</Properties>
</file>