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7A" w:rsidRPr="00EE752C" w:rsidRDefault="005C167A" w:rsidP="005C167A">
      <w:pPr>
        <w:rPr>
          <w:b/>
        </w:rPr>
      </w:pPr>
      <w:r w:rsidRPr="00EE752C">
        <w:rPr>
          <w:b/>
        </w:rPr>
        <w:t>1. 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статистически значимые различия между конверсиями в двух группах. Дайте краткие рекомендации команде.</w:t>
      </w:r>
    </w:p>
    <w:p w:rsidR="005C167A" w:rsidRPr="00EE752C" w:rsidRDefault="005C167A" w:rsidP="005C167A">
      <w:pPr>
        <w:rPr>
          <w:b/>
        </w:rPr>
      </w:pPr>
    </w:p>
    <w:p w:rsidR="005C167A" w:rsidRPr="00EE752C" w:rsidRDefault="005C167A" w:rsidP="005C167A">
      <w:pPr>
        <w:rPr>
          <w:b/>
        </w:rPr>
      </w:pPr>
      <w:r w:rsidRPr="00EE752C">
        <w:rPr>
          <w:b/>
        </w:rPr>
        <w:t>Результаты:</w:t>
      </w:r>
    </w:p>
    <w:p w:rsidR="005C167A" w:rsidRPr="00EE752C" w:rsidRDefault="005C167A" w:rsidP="005C167A">
      <w:pPr>
        <w:rPr>
          <w:b/>
        </w:rPr>
      </w:pPr>
      <w:r w:rsidRPr="00EE752C">
        <w:rPr>
          <w:b/>
        </w:rPr>
        <w:t xml:space="preserve">1) Число юзеров в группах, которые заходили на сайт в период эксперимента: </w:t>
      </w:r>
    </w:p>
    <w:p w:rsidR="005C167A" w:rsidRPr="00EE752C" w:rsidRDefault="005C167A" w:rsidP="005C167A">
      <w:pPr>
        <w:rPr>
          <w:b/>
        </w:rPr>
      </w:pPr>
      <w:r w:rsidRPr="00EE752C">
        <w:rPr>
          <w:b/>
        </w:rPr>
        <w:t>n1 = 15 550 и n2 = 15 550</w:t>
      </w:r>
    </w:p>
    <w:p w:rsidR="005C167A" w:rsidRPr="00EE752C" w:rsidRDefault="005C167A" w:rsidP="005C167A">
      <w:pPr>
        <w:rPr>
          <w:b/>
        </w:rPr>
      </w:pPr>
      <w:r w:rsidRPr="00EE752C">
        <w:rPr>
          <w:b/>
        </w:rPr>
        <w:t>2) Число юзеров в группах, которые совершили хотя бы одну покупку за период эксперимента: n1 = 164 и n2 = 228</w:t>
      </w:r>
    </w:p>
    <w:p w:rsidR="004821E7" w:rsidRPr="00EE752C" w:rsidRDefault="005C167A" w:rsidP="005C167A">
      <w:pPr>
        <w:rPr>
          <w:b/>
        </w:rPr>
      </w:pPr>
      <w:r w:rsidRPr="00EE752C">
        <w:rPr>
          <w:b/>
        </w:rPr>
        <w:t>3) Конверсии: conv1 = 1.05% conv2 = 1.47</w:t>
      </w:r>
      <w:proofErr w:type="gramStart"/>
      <w:r w:rsidRPr="00EE752C">
        <w:rPr>
          <w:b/>
        </w:rPr>
        <w:t>% .</w:t>
      </w:r>
      <w:proofErr w:type="gramEnd"/>
    </w:p>
    <w:p w:rsidR="005C167A" w:rsidRDefault="005C167A" w:rsidP="005C167A"/>
    <w:p w:rsidR="00EE752C" w:rsidRPr="00EE752C" w:rsidRDefault="00EE752C" w:rsidP="00EE752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E752C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оценки статистической значимости различий между конверсиями в двух группах при α=5% можно использовать Z-критерий для разности долей. Формула Z-критерия:</w:t>
      </w:r>
    </w:p>
    <w:p w:rsidR="00EE752C" w:rsidRPr="00B872C7" w:rsidRDefault="00EE752C" w:rsidP="00EE752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87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Z = (p1 - p2) / </w:t>
      </w:r>
      <w:proofErr w:type="spellStart"/>
      <w:proofErr w:type="gramStart"/>
      <w:r w:rsidRPr="00B87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sqrt</w:t>
      </w:r>
      <w:proofErr w:type="spellEnd"/>
      <w:r w:rsidRPr="00B87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B87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 * (1 - p) * (1/N1 + 1/N2))</w:t>
      </w:r>
    </w:p>
    <w:p w:rsidR="00EE752C" w:rsidRPr="00B872C7" w:rsidRDefault="00EE752C" w:rsidP="00EE752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E752C">
        <w:rPr>
          <w:rFonts w:asciiTheme="minorHAnsi" w:eastAsiaTheme="minorHAnsi" w:hAnsiTheme="minorHAnsi" w:cstheme="minorBidi"/>
          <w:sz w:val="22"/>
          <w:szCs w:val="22"/>
          <w:lang w:eastAsia="en-US"/>
        </w:rPr>
        <w:t>где</w:t>
      </w:r>
      <w:r w:rsidRPr="00B872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 = (n1 * p1 + n2 * p2) / (n1 + n2)</w:t>
      </w:r>
    </w:p>
    <w:p w:rsidR="00EE752C" w:rsidRPr="00EE752C" w:rsidRDefault="00EE752C" w:rsidP="00EE752C">
      <w:pPr>
        <w:pStyle w:val="a3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E752C">
        <w:rPr>
          <w:rFonts w:asciiTheme="minorHAnsi" w:eastAsiaTheme="minorHAnsi" w:hAnsiTheme="minorHAnsi" w:cstheme="minorBidi"/>
          <w:sz w:val="22"/>
          <w:szCs w:val="22"/>
          <w:lang w:eastAsia="en-US"/>
        </w:rPr>
        <w:t>p1 и p2 - конверсии в группах, N1 и N2 - количество юзеров в группах, которые заходили на сайт в период эксперимента, n1 и n2 - количество юзеров, которые совершили хотя бы одну покупку за период эксперимента.</w:t>
      </w:r>
    </w:p>
    <w:p w:rsidR="00EE752C" w:rsidRDefault="00EE752C" w:rsidP="005C167A">
      <w:r w:rsidRPr="00EE752C">
        <w:rPr>
          <w:noProof/>
          <w:lang w:eastAsia="ru-RU"/>
        </w:rPr>
        <w:drawing>
          <wp:inline distT="0" distB="0" distL="0" distR="0" wp14:anchorId="6A7FBB9F" wp14:editId="07F05204">
            <wp:extent cx="3343742" cy="3143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2C" w:rsidRDefault="00EE752C" w:rsidP="005C167A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Критическое значение Z-критерия при α=5% и двухсторонней альтернативе равно 1.96. Так как расчетное значение Z меньше критического значения, т.е. -3.2110930329358367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&lt; 1.96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, то мы отвергаем нулевую гипотезу о равенстве конверсий в группах. То есть, изменения, внесенные в заказную форму в магазине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Утконос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дали статистически значимый эффект на уровень конверсии в покупку. Рекомендуется использовать новую форму заказа.</w:t>
      </w:r>
    </w:p>
    <w:p w:rsidR="00EE752C" w:rsidRDefault="00EE752C" w:rsidP="005C167A"/>
    <w:p w:rsidR="005C167A" w:rsidRDefault="005C167A" w:rsidP="005C167A">
      <w:r w:rsidRPr="005C167A">
        <w:rPr>
          <w:noProof/>
          <w:lang w:eastAsia="ru-RU"/>
        </w:rPr>
        <w:lastRenderedPageBreak/>
        <w:drawing>
          <wp:inline distT="0" distB="0" distL="0" distR="0" wp14:anchorId="1CCDA06D" wp14:editId="2886C7EC">
            <wp:extent cx="5940425" cy="534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7A" w:rsidRDefault="005C167A" w:rsidP="005C167A"/>
    <w:p w:rsidR="005C167A" w:rsidRDefault="005C167A" w:rsidP="005C167A"/>
    <w:p w:rsidR="00C32967" w:rsidRPr="00C32967" w:rsidRDefault="00C32967" w:rsidP="00C32967">
      <w:pPr>
        <w:rPr>
          <w:b/>
        </w:rPr>
      </w:pPr>
      <w:r w:rsidRPr="00C32967">
        <w:rPr>
          <w:b/>
        </w:rPr>
        <w:t>Вариант В лучше варианта А.</w:t>
      </w:r>
    </w:p>
    <w:p w:rsidR="00C32967" w:rsidRDefault="00C32967" w:rsidP="00C32967"/>
    <w:p w:rsidR="00C32967" w:rsidRDefault="00C32967" w:rsidP="00C32967">
      <w:r w:rsidRPr="005C167A">
        <w:rPr>
          <w:b/>
        </w:rPr>
        <w:t xml:space="preserve">Имплементация изменений: </w:t>
      </w:r>
      <w:r>
        <w:t>Рекомендуется внедрить изменения, используемые в варианте В, в основной процесс заказа на сайте. Это может включать упрощенную форму заказа, которая привела к увеличению конверсий. Однако, важно убедиться, что изменения не повлияют негативно на другие аспекты пользовательского опыта или качество обслуживания.</w:t>
      </w:r>
    </w:p>
    <w:p w:rsidR="00C32967" w:rsidRDefault="00C32967" w:rsidP="00C32967"/>
    <w:p w:rsidR="00C32967" w:rsidRDefault="00C32967" w:rsidP="00C32967">
      <w:r w:rsidRPr="005C167A">
        <w:rPr>
          <w:b/>
        </w:rPr>
        <w:t>Мониторинг и дальнейший анализ:</w:t>
      </w:r>
      <w:r>
        <w:t xml:space="preserve"> После внедрения изменений следует продолжить отслеживать метрики конверсий и другие ключевые показатели, чтобы убедиться, что улучшение не является временным и продолжает оставаться значимым в долгосрочной перспективе. </w:t>
      </w:r>
    </w:p>
    <w:p w:rsidR="00C32967" w:rsidRDefault="00C32967" w:rsidP="00C32967"/>
    <w:p w:rsidR="00C32967" w:rsidRDefault="00C32967" w:rsidP="00C32967">
      <w:r w:rsidRPr="005C167A">
        <w:rPr>
          <w:b/>
        </w:rPr>
        <w:t>Тестирование дополнительных изменений:</w:t>
      </w:r>
      <w:r>
        <w:t xml:space="preserve"> Можно также рассмотреть возможность проведения последующих экспериментов для оптимизации упрощенной формы заказа. Это может включать </w:t>
      </w:r>
      <w:r>
        <w:lastRenderedPageBreak/>
        <w:t>тонкую настройку элементов формы, таких как текст, цвета, расположение полей и другие аспекты, чтобы еще больше улучшить конверсию.</w:t>
      </w:r>
    </w:p>
    <w:p w:rsidR="00C32967" w:rsidRDefault="00C32967" w:rsidP="00C32967"/>
    <w:p w:rsidR="00C32967" w:rsidRDefault="00C32967" w:rsidP="00C32967">
      <w:r w:rsidRPr="005C167A">
        <w:rPr>
          <w:b/>
        </w:rPr>
        <w:t xml:space="preserve">Анализ причин успешности: </w:t>
      </w:r>
      <w:r>
        <w:t xml:space="preserve">Попытайтесь выявить, почему вариант </w:t>
      </w:r>
      <w:proofErr w:type="gramStart"/>
      <w:r>
        <w:t>В оказался</w:t>
      </w:r>
      <w:proofErr w:type="gramEnd"/>
      <w:r>
        <w:t xml:space="preserve"> более успешным. Это может быть связано с более интуитивным интерфейсом, меньшим количеством шагов, более привлекательным предложением и т.д. Понимание причин успеха поможет в дальнейшем развитии сайта и улучшении пользовательского опыта в целом.</w:t>
      </w:r>
    </w:p>
    <w:p w:rsidR="00C32967" w:rsidRDefault="00C32967" w:rsidP="00C32967"/>
    <w:p w:rsidR="00C32967" w:rsidRDefault="00C32967" w:rsidP="00C32967">
      <w:r w:rsidRPr="005C167A">
        <w:rPr>
          <w:b/>
        </w:rPr>
        <w:t xml:space="preserve">Обратная связь пользователей: </w:t>
      </w:r>
      <w:r>
        <w:t>Попробуйте собрать обратную связь от пользователей о новом формате заказа. Это может помочь выявить и устранить любые проблемы или сложности, с которыми сталкиваются пользователи при использовании новой формы.</w:t>
      </w:r>
    </w:p>
    <w:p w:rsidR="00C32967" w:rsidRDefault="00C32967" w:rsidP="00C32967"/>
    <w:p w:rsidR="005C167A" w:rsidRDefault="005C167A" w:rsidP="005C167A"/>
    <w:p w:rsidR="005C167A" w:rsidRPr="00B872C7" w:rsidRDefault="005C167A" w:rsidP="005C167A">
      <w:pPr>
        <w:rPr>
          <w:b/>
        </w:rPr>
      </w:pPr>
      <w:r w:rsidRPr="00B872C7">
        <w:rPr>
          <w:b/>
        </w:rPr>
        <w:t xml:space="preserve">2) Сравниваем метрику конверсия в покупку. Размер выборки - 10000 элементов в каждой </w:t>
      </w:r>
      <w:proofErr w:type="gramStart"/>
      <w:r w:rsidRPr="00B872C7">
        <w:rPr>
          <w:b/>
        </w:rPr>
        <w:t>группе .</w:t>
      </w:r>
      <w:proofErr w:type="gramEnd"/>
      <w:r w:rsidRPr="00B872C7">
        <w:rPr>
          <w:b/>
        </w:rPr>
        <w:t xml:space="preserve"> Какой статистич</w:t>
      </w:r>
      <w:bookmarkStart w:id="0" w:name="_GoBack"/>
      <w:bookmarkEnd w:id="0"/>
      <w:r w:rsidRPr="00B872C7">
        <w:rPr>
          <w:b/>
        </w:rPr>
        <w:t xml:space="preserve">еский критерий тут лучше всего подойдёт и </w:t>
      </w:r>
      <w:proofErr w:type="gramStart"/>
      <w:r w:rsidRPr="00B872C7">
        <w:rPr>
          <w:b/>
        </w:rPr>
        <w:t>почему ?</w:t>
      </w:r>
      <w:proofErr w:type="gramEnd"/>
    </w:p>
    <w:p w:rsidR="00C32967" w:rsidRPr="00C32967" w:rsidRDefault="00C32967" w:rsidP="005C167A"/>
    <w:p w:rsidR="005C167A" w:rsidRPr="00C32967" w:rsidRDefault="00C32967" w:rsidP="00C32967">
      <w:r w:rsidRPr="00C32967">
        <w:t>Для метрик конверсии в группах лучше всего подойдет критерий Хи-квадрат на однородность или Z-критерий долей. Объем выборки 10000 достаточно большой, поэтому мы можем предполагать проявление нормального распределения.</w:t>
      </w:r>
    </w:p>
    <w:sectPr w:rsidR="005C167A" w:rsidRPr="00C3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BC"/>
    <w:rsid w:val="004821E7"/>
    <w:rsid w:val="005C167A"/>
    <w:rsid w:val="00A156BC"/>
    <w:rsid w:val="00B872C7"/>
    <w:rsid w:val="00C32967"/>
    <w:rsid w:val="00E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5B047-D5BA-4906-915A-38575EC3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3</cp:revision>
  <dcterms:created xsi:type="dcterms:W3CDTF">2024-03-01T11:44:00Z</dcterms:created>
  <dcterms:modified xsi:type="dcterms:W3CDTF">2024-03-01T12:33:00Z</dcterms:modified>
</cp:coreProperties>
</file>