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56"/>
          <w:szCs w:val="56"/>
        </w:rPr>
        <w:t xml:space="preserve">RAG 系統架構設計書</w:t>
      </w:r>
    </w:p>
    <w:p>
      <w:pPr>
        <w:spacing w:after="100"/>
        <w:jc w:val="center"/>
      </w:pP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color w:val="1F4E79"/>
          <w:sz w:val="40"/>
          <w:szCs w:val="40"/>
        </w:rPr>
        <w:t xml:space="preserve">肺癌第一次化療後症狀與心理狀態變化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666666"/>
          <w:sz w:val="32"/>
          <w:szCs w:val="32"/>
        </w:rPr>
        <w:t xml:space="preserve">AI 实证基础衛教聊天機器人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版本：v1.0</w:t>
      </w:r>
    </w:p>
    <w:p>
      <w:pPr>
        <w:spacing w:after="100"/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日期：2026 年 3 月 31 日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666666"/>
          <w:sz w:val="24"/>
          <w:szCs w:val="24"/>
        </w:rPr>
        <w:t xml:space="preserve">文件狀態：草案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一、專案概述</w:t>
      </w:r>
    </w:p>
    <w:p>
      <w:pPr>
        <w:pStyle w:val="Heading2"/>
      </w:pPr>
      <w:r>
        <w:t xml:space="preserve">1.1 專案背景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肺癌為台灣男性第二大、女性第一大癌症死因。化學治療是肺癌主要治療方式之一，然而第一次化療往往是病人最焦慮、最需要資訊支持的階段。研究顯示，化療後症狀困擾（如噤心、嘆心、疒痛、疒勞）與心理困擾（如焦慮、憂鬱、無望感）顯著影響生活品質。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目前臨床衛教多以制式單張提供，缺乏個別化、即時性的回應。本專案擬運用檢索增強生成（Retrieval-Augmented Generation, RAG）技術，建立一套基於實證文獻的智慧衛教聊天機器人，提供肺癌第一次化療後症狀與心理狀態變化的衛教支持。</w:t>
      </w:r>
    </w:p>
    <w:p>
      <w:pPr>
        <w:pStyle w:val="Heading2"/>
      </w:pPr>
      <w:r>
        <w:t xml:space="preserve">1.2 專案目標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主要目標：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開發基於 RAG 的衛教聊天機器人，提供肺癌化療後症狀與心理變化的實證衛教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次要目標 1：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建立結構化實證知識庫，涵蓋化療後生理症狀、心理反應、自我照護策略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次要目標 2：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確保所有回答可追溯至原始文獻，滿足醫療資訊安全要求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次要目標 3：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支援中文（繁體）自然語言互動，降低患者使用門檻</w:t>
      </w:r>
    </w:p>
    <w:p>
      <w:pPr>
        <w:pStyle w:val="Heading2"/>
      </w:pPr>
      <w:r>
        <w:t xml:space="preserve">1.3 範圍界定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本專案範圍：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3"/>
        <w:gridCol w:w="3263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內容領域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納入範圍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排除範圍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症狀管理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化療後常見症狀（噤心嘆吐、疒勞、疒痛、口腔黏膜炎、周邊神經病變、食慷不振、排便變化、睡眠障礙）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診斷、處方、緊急醫療處置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心理支持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焦慮、憂鬱、恐懼、身體形象變化、因應策略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心理治療、精神科處方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自我照護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飲食、運動、休息、感染預防、日常生活調適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替代療法推薦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資訊提供</w:t>
            </w:r>
          </w:p>
        </w:tc>
        <w:tc>
          <w:tcPr>
            <w:tcW w:type="dxa" w:w="4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化療流程說明、何時就醫指引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特定藥物副作用查詢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1.4 理論框架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本專案以下列實證理論為基礎：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症狀管理理論 (Symptom Management Theory, SMT)：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Dodd et al. (2001) 提出症狀經驗、症狀管理策略與症狀結果三大構面，作為衛教內容組織框架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壓力與因應理論 (Lazarus &amp; Folkman, 1984)：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化療後心理調適過程的理論基礎，引導心理衛教內容設計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自我效能理論 (Bandura, 1977)：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透過資訊提供增強患者自我照護信心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二、文獻基礎與實證依據</w:t>
      </w:r>
    </w:p>
    <w:p>
      <w:pPr>
        <w:pStyle w:val="Heading2"/>
      </w:pPr>
      <w:r>
        <w:t xml:space="preserve">2.1 肺癌化療後症狀相關文獻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知識庫建構將基於以下實證文獻類型：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26"/>
        <w:gridCol w:w="1200"/>
        <w:gridCol w:w="33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文獻類型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內容範圍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證據等級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來源舉例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系統性文獻回顧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化療後症狀盤點與介入效果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Level 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Cochrane Library, JBI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臨床指引 (CPG)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症狀處理流程與建議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Level 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NCCN, ONS PEP, ESMO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隨機對照試驗 (RCT)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特定症狀介入效果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Level II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Oncology Nursing Forum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世代研究 / 橫斷研究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症狀盛行率與影響因子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Level III-IV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Supportive Care in Cancer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質性研究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患者主觀經驗與心理感受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Level V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Qualitative Health Research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專家共識 / 教科書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基礎病理生理學解釋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Level VI-VII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Harrison's, Brunner &amp; Suddarth's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化療後常見症狀概述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根據文獻綜合整理，肺癌第一次化療後常見症狀與發生時序：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6"/>
        <w:gridCol w:w="2400"/>
        <w:gridCol w:w="1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症狀分類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常見症狀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好發時間 (化療後)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盛行率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消化道症狀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噤心、嘆吐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24-72小時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60-80%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消化道症狀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食慵不振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第1-2週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40-70%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消化道症狀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便秘/腹瀉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第1-2週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30-50%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全身性症狀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疒勞 (Cancer-related Fatigue)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第1-3週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70-100%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全身性症狀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疒痛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第1週起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30-50%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血液系統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骨髓抑制 (白血球下降)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第7-14天 (Nadir)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60-80%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口腔症狀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口腔黏膜炎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第5-14天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20-40%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神經系統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周邊神經病變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第2-3週起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20-30%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外觀變化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脱髮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第2-3週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50-80%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睡眠障礙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失眠 / 嘗睡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第1週起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30-60%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2.3 化療後心理狀態變化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文獻指出肺癌患者第一次化療後的心理狀態變化包含：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焦慮 (Anxiety)：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盛行率約 30-50%，尤其對化療副作用的不確定感、對預後的擔憂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憂鬱 (Depression)：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盛行率約 20-40%，與功能狀態下降、社會支持不足相關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身體形象困擾：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脱髮、體重變化導致自尊下降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不確定感 (Uncertainty)：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對治療效果、疾病進展的不確定感是主要心理壓力源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因應機制：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情緒導向 vs. 問題導向因應，資訊尋求行為差異大</w:t>
      </w:r>
    </w:p>
    <w:p>
      <w:pPr>
        <w:spacing w:after="200"/>
      </w:pPr>
    </w:p>
    <w:p>
      <w:pPr>
        <w:pStyle w:val="Heading2"/>
      </w:pPr>
      <w:r>
        <w:t xml:space="preserve">2.4 文獻搜尋策略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資料庫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PubMed, CINAHL, Cochrane Library, 華藝線上圖書館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搜尋年限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2015-2026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關鍵字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lung cancer AND chemotherapy AND (symptom* OR psychological OR anxiety OR depression OR self-care OR patient education)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納入標準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英文/中文全文、成人肺癌患者、化療相關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排除標準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兒童肺癌、單純基因治療、非衛教介入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三、RAG 系統架構設計</w:t>
      </w:r>
    </w:p>
    <w:p>
      <w:pPr>
        <w:pStyle w:val="Heading2"/>
      </w:pPr>
      <w:r>
        <w:t xml:space="preserve">3.1 系統架構總覽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系統採用四層式 RAG 架構：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26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層次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元件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技術選型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Layer 1: 知識庫建構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PDF Parser + Chunker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PyMuPDF + 自定義 Splitter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實證文獻解析與分層切割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Layer 1: 知識庫建構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Embedding Model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nomic-embed-text (Ollama)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本地向量化，支援中英雙語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Layer 1: 知識庫建構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Vector Store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ChromaDB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雙集合儲存（症狀 + 心理）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Layer 2: 檢索引擎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Query Preprocessor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中英轉換 + 醫學縮寫擴展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理解患者口語化提問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Layer 2: 檢索引擎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Hybrid Search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語意搜尋 + BM25 關鍵字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提高召回率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Layer 2: 檢索引擎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Reranker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Cross-encoder (ms-marco)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精確排序檢索結果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Layer 3: 生成引擎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LLM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Gemini Flash / Claude Sonnet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結構化衛教回答生成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Layer 3: 生成引擎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Safety Guard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自定義規則引擎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醫療安全護欄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Layer 4: 使用者介面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Frontend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React + LINE Bot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多通道互動介面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Layer 4: 使用者介面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API Server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FastAPI (SSE Streaming)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即時串流回應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知識庫設計</w:t>
      </w:r>
    </w:p>
    <w:p>
      <w:pPr>
        <w:pStyle w:val="Heading3"/>
      </w:pPr>
      <w:r>
        <w:t xml:space="preserve">3.2.1 分層 Chunking 策略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針對衛教文獻特性，採用三層式切割：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326"/>
        <w:gridCol w:w="22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層級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粒度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內容舉例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L1 主題層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疾病/主題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肺癌化療後噤心嘆吐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導航與分類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L2 章節層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衛教面向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症狀說明 / 自我照護 / 何時就醫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主要檢索單位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L3 段落層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具體建議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生薹飲食建議、呪吐時姿勢調整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精確配對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3.2.2 Metadata 設計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每個 chunk 附帶以下元資料：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2826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欄位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型別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範例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source_type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文獻證據等級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CPG / RCT / SR / Expert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symptom_category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症狀分類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GI / fatigue / pain / neuro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衛教領域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symptom / psychology / self-care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症狀時序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acute / subacute / chronic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evidence_level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證據等級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I / II / III / IV / V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citation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string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參考文獻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Author (Year). Title. Journal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last_updated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最後更新日期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2026-03-31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3.2.3 雙集合設計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知識庫分為兩個 ChromaDB Collection：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symptom_collection：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生理症狀相關衛教內容（症狀說明、處理方法、就醫指引）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psychology_collection：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心理狀態相關衛教內容（情緒調適、因應策略、社會支持）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檢索時根據問題意圖自動路由至對應集合，或同時查詢兩個集合後合併結果。</w:t>
      </w:r>
    </w:p>
    <w:p>
      <w:pPr>
        <w:spacing w:after="200"/>
      </w:pPr>
    </w:p>
    <w:p>
      <w:pPr>
        <w:pStyle w:val="Heading2"/>
      </w:pPr>
      <w:r>
        <w:t xml:space="preserve">3.3 檢索引擎設計</w:t>
      </w:r>
    </w:p>
    <w:p>
      <w:pPr>
        <w:pStyle w:val="Heading3"/>
      </w:pPr>
      <w:r>
        <w:t xml:space="preserve">3.3.1 查詢前處理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針對患者口語化提問的特殊處理：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口語轉換：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「化療後一直想吐」 → 「化學治療後噤心嘆吐症狀」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繁簡轉換：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支援簡體中文輸入自動轉換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醫學同義詞擴展：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「想吐」 → 「噤心」「嘆心」「嘆吐」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意圖分類：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判斷為症狀查詢 / 心理支持 / 自我照護 / 緊急識別</w:t>
      </w:r>
    </w:p>
    <w:p>
      <w:pPr>
        <w:spacing w:after="200"/>
      </w:pPr>
    </w:p>
    <w:p>
      <w:pPr>
        <w:pStyle w:val="Heading3"/>
      </w:pPr>
      <w:r>
        <w:t xml:space="preserve">3.3.2 檢索策略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採用 Hybrid Search + Cross-encoder Rerank 的兩階段檢索：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26"/>
        <w:gridCol w:w="3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階段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第一階段: 召回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語意搜尋 (top-20) + BM25 (top-20)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合併後取聯集，確保廣度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第二階段: 重排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Cross-encoder Rerank (top-5)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以 query-document pair 精確評分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後處理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證據等級加權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優先回傳高證據等級內容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3.4 生成引擎設計</w:t>
      </w:r>
    </w:p>
    <w:p>
      <w:pPr>
        <w:pStyle w:val="Heading3"/>
      </w:pPr>
      <w:r>
        <w:t xml:space="preserve">3.4.1 Prompt 模板設計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系統提示詞包含以下核心元素：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角色定義：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你是一位專業的腫瘤護理衛教師，專門協助肺癌化療患者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回答原則：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僅基於檢索到的文獻回答，不提供診斷或處方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輸出格式：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結構化回答（症狀説明 → 自我照護建議 → 何時就醫 → 參考文獻）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安全護欄：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識別緊急情況時立即引導就醫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語調：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溫暖、同理、避免醫學專業術語、適應患者理解程度</w:t>
      </w:r>
    </w:p>
    <w:p>
      <w:pPr>
        <w:spacing w:after="200"/>
      </w:pPr>
    </w:p>
    <w:p>
      <w:pPr>
        <w:pStyle w:val="Heading3"/>
      </w:pPr>
      <w:r>
        <w:t xml:space="preserve">3.4.2 安全護欄機制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26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識別情境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觸發條件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系統回應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緊急症狀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呫血、呼吸困難、高燒&gt;38.5°C、劑烈胸痛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立即引導急診/撞急診電話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診斷紛探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「我這是不是復發了」「我的指數正常嗎」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建議詢問主治醫師，不提供判斷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心理危機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自殺/自傷意念、極度絕望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提供安心專線、建議立即求助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處方查詢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「可以吃XX藥嗎」「藥動調整」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明確告知無法提供藥物建議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無相關內容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與肺癌化療無關的問題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引導回衛教範圍或建議其他資源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四、衛教內容架構</w:t>
      </w:r>
    </w:p>
    <w:p>
      <w:pPr>
        <w:pStyle w:val="Heading2"/>
      </w:pPr>
      <w:r>
        <w:t xml:space="preserve">4.1 衛教內容模組設計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衛教內容依症狀管理理論 (SMT) 三構面組織：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6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SMT 構面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衛教模組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內容舉例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症狀經驗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症狀說明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噤心是什麼？為什麼化療後會噤心？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症狀經驗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症狀時序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什麼時候開始？持續多久？什麼時候會好轉？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症狀管理策略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自我照護指引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非藥物處理方法、飲食調整、活動建議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症狀管理策略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何時就醫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警示症狀識別、就醫指引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症狀結果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預期管理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化療後復原時程、下次化療前準備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心理支持內容設計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26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心理主題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衛教內容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理論依據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化療前焦慮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化療流程說明、常見副作用預告、不確定感因應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Mishel Uncertainty Theory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化療中痛苦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痛苦正常化、情緒調節技巧、放鬆引導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Lazarus &amp; Folkman 因應理論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身體形象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脱髮正常化、外觀調適建議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Self-concept Theory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社會支持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家屬溝通指引、病友支持團體資訊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Social Support Theory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自我效能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成功經驗分享、漸進式目標設定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Bandura Self-efficacy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對話情境範例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以下為典型對話情境設計：</w:t>
      </w:r>
    </w:p>
    <w:p>
      <w:pPr>
        <w:spacing w:after="80"/>
      </w:pP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4"/>
          <w:szCs w:val="24"/>
        </w:rPr>
        <w:t xml:space="preserve">患者：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「我化療完第二天一直想吐，吃不下東西，怎麼辦？」</w:t>
      </w:r>
    </w:p>
    <w:p>
      <w:pPr>
        <w:spacing w:after="80"/>
      </w:pP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2E7D32"/>
          <w:sz w:val="24"/>
          <w:szCs w:val="24"/>
        </w:rPr>
        <w:t xml:space="preserve">機器人回應範例：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「化療後感到噤心和食慵不振是很常見的情況，通常在化療後 24-72 小時最明顯。以下是一些可以幫助您的方法：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❖ 症狀説明：化療藥物會影響消化道黏膜，引起噤心感。通常第 2-3 天最明顯，之後會逐漸緩解。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❖ 自我照護建議：少量多餐（每 2-3 小時少量進食）、避免油膩、可嘗試蘇打餅乾緩解噤心、適度休息但避免飯後立即平躺。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❖ 何時就醫：若持續嘆吐超過 24 小時無法進食、出現脱水症狀（尿量減少、頭暈），請立即聯繫您的醫療團隊。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20"/>
          <w:szCs w:val="20"/>
        </w:rPr>
        <w:t xml:space="preserve">參考來源：</w:t>
      </w: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20"/>
          <w:szCs w:val="20"/>
        </w:rPr>
        <w:t xml:space="preserve">NCCN Antiemesis Guidelines (2025); ONS PEP: Chemotherapy-Induced Nausea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20"/>
          <w:szCs w:val="20"/>
        </w:rPr>
        <w:t xml:space="preserve">免責聲明：</w:t>
      </w: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666666"/>
          <w:sz w:val="20"/>
          <w:szCs w:val="20"/>
        </w:rPr>
        <w:t xml:space="preserve">本資訊僅供參考，不構成醫療建議。若有任何疑慮，請諮詢您的主治醫師。」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五、實施規劃</w:t>
      </w:r>
    </w:p>
    <w:p>
      <w:pPr>
        <w:pStyle w:val="Heading2"/>
      </w:pPr>
      <w:r>
        <w:t xml:space="preserve">5.1 開發時程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626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階段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時程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主要任務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交付物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Phase 1: 文獻整理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 1-2 週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文獻搜尋、篩選、證據等級評估、衛教內容整理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結構化衛教文件庫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Phase 2: 知識庫建構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 3-4 週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Chunking、向量化、ChromaDB 建庫、Metadata 標註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可查詢知識庫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Phase 3: 檢索與生成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 5-6 週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查詢前處理、Hybrid Search、Rerank、Prompt 設計、安全護欄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RAG Pipeline 完成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Phase 4: 介面開發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 7-8 週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Web UI + LINE Bot 開發、API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可使用的聊天機器人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Phase 5: 測試驗證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 9-10 週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專家內容审查、可用性測試、安全性驗證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測試報告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Phase 6: 試營運行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第 11-12 週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小規模試用、回饋收集、迭代優化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評估報告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技術環境需求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6"/>
        <w:gridCol w:w="4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規格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伺服器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16GB RAM, GPU (可選)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Embedding 本地運算用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3.10+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後端運行環境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Node.js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18+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前端建構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Ollama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最新版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nomic-embed-text 本地部署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ChromaDB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0.4+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向量資料庫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LLM API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Gemini / Claude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回答生成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LINE Messaging API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最新版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LINE Bot 整合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成本估算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低成本方案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生產級方案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Embedding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Ollama 本地 (Free)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OpenAI ada-002 (~$5/月)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向量資料庫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ChromaDB 本地 (Free)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Qdrant Cloud (~$70/月)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LLM API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Gemini Flash (Free tier)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Claude Sonnet (~$30/月)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部署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GitHub Pages + 本地 API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Cloud Run (~$20/月)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LINE Bot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Free plan (500則/月)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Light plan (~$15/月)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合計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~$0/月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~$140/月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六、評估計畫</w:t>
      </w:r>
    </w:p>
    <w:p>
      <w:pPr>
        <w:pStyle w:val="Heading2"/>
      </w:pPr>
      <w:r>
        <w:t xml:space="preserve">6.1 系統效能評估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26"/>
        <w:gridCol w:w="30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評估面向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指標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評估方法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目標值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檢索品質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Precision@5, Recall@10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專家標註測試集 (50 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≥ 0.80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回答正確性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專家評分 (1-5 分)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腫瘤護理專家盲審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≥ 4.0/5.0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安全性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不當建議率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紅隊測試 (100 題攻擊性提問)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來源可追溯性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有引用率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自動檢測回答是否含引用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≥ 95%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回應時間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首字元延遲 (TTFB)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自動化監控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≤ 3秒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用戶滿意度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SUS 可用性量表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試用者問卷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≥ 70/100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內容品質审查流程</w:t>
      </w:r>
    </w:p>
    <w:p>
      <w:pPr>
        <w:spacing w:after="1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4"/>
          <w:szCs w:val="24"/>
        </w:rPr>
        <w:t xml:space="preserve">採用三階段审查機制：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第一階段 — 自動檢測：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引用檢查、安全護欄觸發率、回答結構完整性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第二階段 — 專家审查：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腫瘤護理師定期抽查對話紀錄，評估內容正確性與適切性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第三階段 — 用戶回饋：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每次對話後的滿意度評分與意見回饋</w:t>
      </w:r>
    </w:p>
    <w:p>
      <w:pPr>
        <w:spacing w:after="200"/>
      </w:pPr>
    </w:p>
    <w:p>
      <w:pPr>
        <w:pStyle w:val="Heading2"/>
      </w:pPr>
      <w:r>
        <w:t xml:space="preserve">6.3 研究設計建議（若需學術發表）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內容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研究設計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混合方法（Mixed Methods）：量性評估 + 質性訪談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量性指標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知識得分、自我效能量表、症狀困擾程度、焦慮/憂鬱量表 (HADS)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質性資料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半結構式訪談：使用經驗、實用性、改善建議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樣本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肺癌第一次化療患者 30-50 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分析方法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描述性統計、配對 t 檢定、主題分析法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倫理考量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IRB 審查、知情同意、資料去識別化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七、倫理與法規考量</w:t>
      </w:r>
    </w:p>
    <w:p>
      <w:pPr>
        <w:pStyle w:val="Heading2"/>
      </w:pPr>
      <w:r>
        <w:t xml:space="preserve">7.1 醫療 AI 倫理原則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原則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實踐方式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行善 (Beneficence)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提供實證基礎衛教，協助症狀自我管理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不傷害 (Non-maleficence)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安全護欄防止不當建議，緊急情況即時引導就醫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自主 (Autonomy)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明確告知是 AI 系統，保留患者決策權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公義 (Justice)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免費使用、多通道接入、考慮數位落差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透明 (Transparency)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回答附帶來源引用，使用者可驗證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資料隱私與安全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個資法遵循：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不蒐集個人健康資料，對話紀錄去識別化處理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資料儲存：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對話紀錄加密儲存，定期清除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第三方存取：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LLM API 調用不傳送個人識別資訊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使用者同意：</w:t>
      </w: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 首次使用時顯示服務說明與免責聲明</w:t>
      </w:r>
    </w:p>
    <w:p>
      <w:pPr>
        <w:spacing w:after="200"/>
      </w:pPr>
    </w:p>
    <w:p>
      <w:pPr>
        <w:pStyle w:val="Heading2"/>
      </w:pPr>
      <w:r>
        <w:t xml:space="preserve">7.3 限制與風險管理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26"/>
        <w:gridCol w:w="4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風險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可能影響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緩解策略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LLM 幻覺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提供錯誤衛教資訊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嚴格限制僅基於檢索結果生成，無文件支持則明確告知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過度依賴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患者取代專業醫療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持續提醒「請諮詢醫療團隊」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知識庫過時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衞教內容不符最新指引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定期更新機制（每季度審查）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文化敏感性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不符台灣本土醫療情境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納入台灣本土文獻與臨床指引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技術故障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系統無法回應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提供備援聯絡方式（護理站電話）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八、附錄</w:t>
      </w:r>
    </w:p>
    <w:p>
      <w:pPr>
        <w:pStyle w:val="Heading2"/>
      </w:pPr>
      <w:r>
        <w:t xml:space="preserve">8.1 關鍵參考文獻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Dodd, M. J., et al. (2001). Advancing the science of symptom management. Journal of Advanced Nursing, 33(5), 668-676.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Lazarus, R. S., &amp; Folkman, S. (1984). Stress, Appraisal, and Coping. Springer.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Bandura, A. (1977). Self-efficacy: Toward a unifying theory of behavioral change. Psychological Review, 84(2), 191-215.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NCCN Clinical Practice Guidelines in Oncology: Antiemesis (2025).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ONS Putting Evidence into Practice (PEP) Resources for Chemotherapy-Induced Nausea and Vomiting.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Molassiotis, A., et al. (2019). Supportive care in lung cancer: Milestones over the past 40 years. Journal of Thoracic Oncology.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Howie, L., &amp; Peppercorn, J. (2013). Early palliative care in cancer treatment. Cancer, 119(11), 2107-2115.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Lewis, S., et al. (2021). Medical-Surgical Nursing (11th ed.). Elsevier.</w:t>
      </w:r>
    </w:p>
    <w:p>
      <w:pPr>
        <w:spacing w:after="200"/>
      </w:pPr>
    </w:p>
    <w:p>
      <w:pPr>
        <w:pStyle w:val="Heading2"/>
      </w:pPr>
      <w:r>
        <w:t xml:space="preserve">8.2 縮寫對照表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縮寫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全名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RAG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Retrieval-Augmented Generation 檢索增強生成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SMT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Symptom Management Theory 症狀管理理論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CPG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Clinical Practice Guideline 臨床實踐指引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NCCN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National Comprehensive Cancer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ONS PEP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Oncology Nursing Society Putting Evidence into Practice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HADS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Hospital Anxiety and Depression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System Usability Scale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IRB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Institutional Review Board 人體試驗委員會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LLM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Large Language Model 大型語言模型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TTFB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Time To First Byte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8.3 文件變更紀錄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226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變更內容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作者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2026-03-31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>初版建立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66666"/>
        <w:sz w:val="18"/>
        <w:szCs w:val="18"/>
      </w:rPr>
      <w:t xml:space="preserve">Page </w:t>
    </w:r>
    <w:r>
      <w:rPr>
        <w:rFonts w:ascii="Microsoft JhengHei" w:cs="Microsoft JhengHei" w:eastAsia="Microsoft JhengHei" w:hAnsi="Microsoft Jheng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Microsoft JhengHei" w:cs="Microsoft JhengHei" w:eastAsia="Microsoft JhengHei" w:hAnsi="Microsoft JhengHei"/>
        <w:color w:val="666666"/>
        <w:sz w:val="18"/>
        <w:szCs w:val="18"/>
      </w:rPr>
      <w:t xml:space="preserve">RAG 衛教聊天機器人 — 系統架構設計書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4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JhengHei" w:cs="Microsoft JhengHei" w:eastAsia="Microsoft JhengHei" w:hAnsi="Microsoft JhengHei"/>
      <w:b/>
      <w:bCs/>
      <w:color w:val="1F4E7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2026-03-31T01:44:35.681Z</dcterms:created>
  <dcterms:modified xsi:type="dcterms:W3CDTF">2026-03-31T01:44:35.682Z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