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B5" w:rsidRPr="007634B5" w:rsidRDefault="007634B5" w:rsidP="00763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34B5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PRESS 1052</w:t>
      </w:r>
    </w:p>
    <w:p w:rsidR="007634B5" w:rsidRPr="007634B5" w:rsidRDefault="007634B5" w:rsidP="00763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A fast, powerful digital press to handle high-volume production demands, the </w:t>
      </w:r>
      <w:proofErr w:type="spellStart"/>
      <w:r w:rsidRPr="007634B5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PRESS 1052 provides 105 ppm output in high-resolution B&amp;W -- with 2,000,000-page monthly duty cycle and real-time image density and toner ratio sensors to maintain image stability over long press runs.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634B5" w:rsidRPr="007634B5" w:rsidTr="007634B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7634B5" w:rsidRPr="007634B5" w:rsidRDefault="007634B5" w:rsidP="00763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4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Features:</w:t>
            </w:r>
          </w:p>
        </w:tc>
      </w:tr>
      <w:tr w:rsidR="007634B5" w:rsidRPr="007634B5" w:rsidTr="007634B5">
        <w:trPr>
          <w:tblCellSpacing w:w="0" w:type="dxa"/>
        </w:trPr>
        <w:tc>
          <w:tcPr>
            <w:tcW w:w="2500" w:type="pct"/>
            <w:hideMark/>
          </w:tcPr>
          <w:p w:rsidR="007634B5" w:rsidRPr="007634B5" w:rsidRDefault="007634B5" w:rsidP="007634B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4B5">
              <w:rPr>
                <w:rFonts w:ascii="Times New Roman" w:eastAsia="Times New Roman" w:hAnsi="Times New Roman" w:cs="Times New Roman"/>
                <w:sz w:val="24"/>
                <w:szCs w:val="24"/>
              </w:rPr>
              <w:t>105 ppm in high-resolution B&amp;W</w:t>
            </w:r>
          </w:p>
          <w:p w:rsidR="007634B5" w:rsidRPr="007634B5" w:rsidRDefault="007634B5" w:rsidP="007634B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4B5">
              <w:rPr>
                <w:rFonts w:ascii="Times New Roman" w:eastAsia="Times New Roman" w:hAnsi="Times New Roman" w:cs="Times New Roman"/>
                <w:sz w:val="24"/>
                <w:szCs w:val="24"/>
              </w:rPr>
              <w:t>2,000,000 page monthly volume</w:t>
            </w:r>
          </w:p>
        </w:tc>
        <w:tc>
          <w:tcPr>
            <w:tcW w:w="2500" w:type="pct"/>
            <w:hideMark/>
          </w:tcPr>
          <w:p w:rsidR="007634B5" w:rsidRPr="007634B5" w:rsidRDefault="007634B5" w:rsidP="007634B5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4B5">
              <w:rPr>
                <w:rFonts w:ascii="Times New Roman" w:eastAsia="Times New Roman" w:hAnsi="Times New Roman" w:cs="Times New Roman"/>
                <w:sz w:val="24"/>
                <w:szCs w:val="24"/>
              </w:rPr>
              <w:t>14,000-sheet maximum paper capacity</w:t>
            </w:r>
          </w:p>
          <w:p w:rsidR="007634B5" w:rsidRPr="007634B5" w:rsidRDefault="007634B5" w:rsidP="007634B5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4B5">
              <w:rPr>
                <w:rFonts w:ascii="Times New Roman" w:eastAsia="Times New Roman" w:hAnsi="Times New Roman" w:cs="Times New Roman"/>
                <w:sz w:val="24"/>
                <w:szCs w:val="24"/>
              </w:rPr>
              <w:t>Pro-quality inline finishing options</w:t>
            </w:r>
          </w:p>
        </w:tc>
      </w:tr>
      <w:tr w:rsidR="007634B5" w:rsidRPr="007634B5" w:rsidTr="007634B5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7634B5" w:rsidRPr="007634B5" w:rsidRDefault="007634B5" w:rsidP="00763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4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34B5" w:rsidRPr="007634B5" w:rsidRDefault="007634B5" w:rsidP="007634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4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Features:</w:t>
            </w:r>
          </w:p>
          <w:p w:rsidR="007634B5" w:rsidRPr="007634B5" w:rsidRDefault="007634B5" w:rsidP="007634B5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4B5">
              <w:rPr>
                <w:rFonts w:ascii="Times New Roman" w:eastAsia="Times New Roman" w:hAnsi="Times New Roman" w:cs="Times New Roman"/>
                <w:sz w:val="24"/>
                <w:szCs w:val="24"/>
              </w:rPr>
              <w:t>High-speed B&amp;W print/copy output of 105 ppm B&amp;W, with Reversing Auto Document Feeder for fast scanning of hard-copy originals</w:t>
            </w:r>
          </w:p>
          <w:p w:rsidR="007634B5" w:rsidRPr="007634B5" w:rsidRDefault="007634B5" w:rsidP="007634B5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4B5">
              <w:rPr>
                <w:rFonts w:ascii="Times New Roman" w:eastAsia="Times New Roman" w:hAnsi="Times New Roman" w:cs="Times New Roman"/>
                <w:sz w:val="24"/>
                <w:szCs w:val="24"/>
              </w:rPr>
              <w:t>1200 x 1200 DPI with 256 gray shades for sharper text, denser fills and smoother halftone images</w:t>
            </w:r>
          </w:p>
          <w:p w:rsidR="007634B5" w:rsidRPr="007634B5" w:rsidRDefault="007634B5" w:rsidP="007634B5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4B5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Image Density and Toner Ratio sensors maintain image stability over long digital press runs</w:t>
            </w:r>
          </w:p>
          <w:p w:rsidR="007634B5" w:rsidRPr="007634B5" w:rsidRDefault="007634B5" w:rsidP="007634B5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4B5">
              <w:rPr>
                <w:rFonts w:ascii="Times New Roman" w:eastAsia="Times New Roman" w:hAnsi="Times New Roman" w:cs="Times New Roman"/>
                <w:sz w:val="24"/>
                <w:szCs w:val="24"/>
              </w:rPr>
              <w:t>Large 15” color touch-screen display for simple on-board digital press control with optional preview</w:t>
            </w:r>
          </w:p>
          <w:p w:rsidR="007634B5" w:rsidRPr="007634B5" w:rsidRDefault="007634B5" w:rsidP="007634B5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4B5">
              <w:rPr>
                <w:rFonts w:ascii="Times New Roman" w:eastAsia="Times New Roman" w:hAnsi="Times New Roman" w:cs="Times New Roman"/>
                <w:sz w:val="24"/>
                <w:szCs w:val="24"/>
              </w:rPr>
              <w:t>14,000-sheet maximum paper capacity to handle the longest digital press runs with less reloading</w:t>
            </w:r>
          </w:p>
          <w:p w:rsidR="007634B5" w:rsidRPr="007634B5" w:rsidRDefault="007634B5" w:rsidP="007634B5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4B5">
              <w:rPr>
                <w:rFonts w:ascii="Times New Roman" w:eastAsia="Times New Roman" w:hAnsi="Times New Roman" w:cs="Times New Roman"/>
                <w:sz w:val="24"/>
                <w:szCs w:val="24"/>
              </w:rPr>
              <w:t>bizhub</w:t>
            </w:r>
            <w:proofErr w:type="spellEnd"/>
            <w:r w:rsidRPr="007634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PRESS 1052 accepts paper sizes up to 13” x 19.2” and weights up to 350 </w:t>
            </w:r>
            <w:proofErr w:type="spellStart"/>
            <w:r w:rsidRPr="007634B5">
              <w:rPr>
                <w:rFonts w:ascii="Times New Roman" w:eastAsia="Times New Roman" w:hAnsi="Times New Roman" w:cs="Times New Roman"/>
                <w:sz w:val="24"/>
                <w:szCs w:val="24"/>
              </w:rPr>
              <w:t>gsm</w:t>
            </w:r>
            <w:proofErr w:type="spellEnd"/>
            <w:r w:rsidRPr="007634B5">
              <w:rPr>
                <w:rFonts w:ascii="Times New Roman" w:eastAsia="Times New Roman" w:hAnsi="Times New Roman" w:cs="Times New Roman"/>
                <w:sz w:val="24"/>
                <w:szCs w:val="24"/>
              </w:rPr>
              <w:t>, with air suction paper feed option to “float” paper for smooth feeding</w:t>
            </w:r>
          </w:p>
          <w:p w:rsidR="007634B5" w:rsidRPr="007634B5" w:rsidRDefault="007634B5" w:rsidP="007634B5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4B5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print controller with PCL, PostScript, PDF and TIFF support</w:t>
            </w:r>
          </w:p>
        </w:tc>
      </w:tr>
    </w:tbl>
    <w:p w:rsidR="00BF0EDF" w:rsidRPr="007634B5" w:rsidRDefault="00BF0EDF" w:rsidP="007634B5">
      <w:bookmarkStart w:id="0" w:name="_GoBack"/>
      <w:bookmarkEnd w:id="0"/>
    </w:p>
    <w:sectPr w:rsidR="00BF0EDF" w:rsidRPr="0076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2FC0"/>
    <w:multiLevelType w:val="multilevel"/>
    <w:tmpl w:val="407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364B8"/>
    <w:multiLevelType w:val="multilevel"/>
    <w:tmpl w:val="83D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B7BF1"/>
    <w:multiLevelType w:val="multilevel"/>
    <w:tmpl w:val="580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66FDB"/>
    <w:multiLevelType w:val="multilevel"/>
    <w:tmpl w:val="FE4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F57EF1"/>
    <w:multiLevelType w:val="multilevel"/>
    <w:tmpl w:val="68F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71CCC"/>
    <w:multiLevelType w:val="multilevel"/>
    <w:tmpl w:val="03A4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8268A9"/>
    <w:multiLevelType w:val="multilevel"/>
    <w:tmpl w:val="B8F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DB5752"/>
    <w:multiLevelType w:val="multilevel"/>
    <w:tmpl w:val="4CC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2A4F8D"/>
    <w:multiLevelType w:val="multilevel"/>
    <w:tmpl w:val="277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8E6525"/>
    <w:multiLevelType w:val="multilevel"/>
    <w:tmpl w:val="F2B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3303D4"/>
    <w:multiLevelType w:val="multilevel"/>
    <w:tmpl w:val="38E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B24FCE"/>
    <w:multiLevelType w:val="multilevel"/>
    <w:tmpl w:val="990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6522C6"/>
    <w:multiLevelType w:val="multilevel"/>
    <w:tmpl w:val="856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0D7F0D"/>
    <w:multiLevelType w:val="multilevel"/>
    <w:tmpl w:val="E0F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D76FF9"/>
    <w:multiLevelType w:val="multilevel"/>
    <w:tmpl w:val="D16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2E0531"/>
    <w:multiLevelType w:val="multilevel"/>
    <w:tmpl w:val="BA6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1E7FB5"/>
    <w:multiLevelType w:val="multilevel"/>
    <w:tmpl w:val="21E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ED61E5"/>
    <w:multiLevelType w:val="multilevel"/>
    <w:tmpl w:val="D6A0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315E21"/>
    <w:multiLevelType w:val="multilevel"/>
    <w:tmpl w:val="A266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C81BF4"/>
    <w:multiLevelType w:val="multilevel"/>
    <w:tmpl w:val="432C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117879"/>
    <w:multiLevelType w:val="multilevel"/>
    <w:tmpl w:val="3A56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2F6739"/>
    <w:multiLevelType w:val="multilevel"/>
    <w:tmpl w:val="697E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F4026F"/>
    <w:multiLevelType w:val="multilevel"/>
    <w:tmpl w:val="F70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602ADE"/>
    <w:multiLevelType w:val="multilevel"/>
    <w:tmpl w:val="9F0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6"/>
  </w:num>
  <w:num w:numId="5">
    <w:abstractNumId w:val="15"/>
  </w:num>
  <w:num w:numId="6">
    <w:abstractNumId w:val="3"/>
  </w:num>
  <w:num w:numId="7">
    <w:abstractNumId w:val="8"/>
  </w:num>
  <w:num w:numId="8">
    <w:abstractNumId w:val="13"/>
  </w:num>
  <w:num w:numId="9">
    <w:abstractNumId w:val="9"/>
  </w:num>
  <w:num w:numId="10">
    <w:abstractNumId w:val="23"/>
  </w:num>
  <w:num w:numId="11">
    <w:abstractNumId w:val="2"/>
  </w:num>
  <w:num w:numId="12">
    <w:abstractNumId w:val="4"/>
  </w:num>
  <w:num w:numId="13">
    <w:abstractNumId w:val="1"/>
  </w:num>
  <w:num w:numId="14">
    <w:abstractNumId w:val="22"/>
  </w:num>
  <w:num w:numId="15">
    <w:abstractNumId w:val="17"/>
  </w:num>
  <w:num w:numId="16">
    <w:abstractNumId w:val="20"/>
  </w:num>
  <w:num w:numId="17">
    <w:abstractNumId w:val="10"/>
  </w:num>
  <w:num w:numId="18">
    <w:abstractNumId w:val="11"/>
  </w:num>
  <w:num w:numId="19">
    <w:abstractNumId w:val="12"/>
  </w:num>
  <w:num w:numId="20">
    <w:abstractNumId w:val="18"/>
  </w:num>
  <w:num w:numId="21">
    <w:abstractNumId w:val="5"/>
  </w:num>
  <w:num w:numId="22">
    <w:abstractNumId w:val="19"/>
  </w:num>
  <w:num w:numId="23">
    <w:abstractNumId w:val="16"/>
  </w:num>
  <w:num w:numId="24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8056F"/>
    <w:rsid w:val="001C346E"/>
    <w:rsid w:val="00251DBA"/>
    <w:rsid w:val="002719A7"/>
    <w:rsid w:val="00321066"/>
    <w:rsid w:val="003823E9"/>
    <w:rsid w:val="004178F9"/>
    <w:rsid w:val="00502E06"/>
    <w:rsid w:val="006136A0"/>
    <w:rsid w:val="00633DCE"/>
    <w:rsid w:val="00646B8E"/>
    <w:rsid w:val="00654256"/>
    <w:rsid w:val="007634B5"/>
    <w:rsid w:val="0078505C"/>
    <w:rsid w:val="0080587B"/>
    <w:rsid w:val="0093309D"/>
    <w:rsid w:val="009A0B96"/>
    <w:rsid w:val="009C4F46"/>
    <w:rsid w:val="00A00133"/>
    <w:rsid w:val="00B21EAC"/>
    <w:rsid w:val="00B34C94"/>
    <w:rsid w:val="00B41E25"/>
    <w:rsid w:val="00B65583"/>
    <w:rsid w:val="00B741A2"/>
    <w:rsid w:val="00BF0EDF"/>
    <w:rsid w:val="00D30B62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8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2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1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9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7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66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2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7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2015-08-10T16:41:00Z</dcterms:created>
  <dcterms:modified xsi:type="dcterms:W3CDTF">2015-08-10T16:41:00Z</dcterms:modified>
</cp:coreProperties>
</file>