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CFE" w:rsidRPr="000A6CFE" w:rsidRDefault="000A6CFE" w:rsidP="000A6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6CFE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proofErr w:type="gramEnd"/>
      <w:r w:rsidRPr="000A6CFE">
        <w:rPr>
          <w:rFonts w:ascii="Times New Roman" w:eastAsia="Times New Roman" w:hAnsi="Times New Roman" w:cs="Times New Roman"/>
          <w:sz w:val="24"/>
          <w:szCs w:val="24"/>
        </w:rPr>
        <w:t xml:space="preserve"> PRESS C1085</w:t>
      </w:r>
    </w:p>
    <w:p w:rsidR="000A6CFE" w:rsidRPr="000A6CFE" w:rsidRDefault="000A6CFE" w:rsidP="000A6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CF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0A6CFE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r w:rsidRPr="000A6CFE">
        <w:rPr>
          <w:rFonts w:ascii="Times New Roman" w:eastAsia="Times New Roman" w:hAnsi="Times New Roman" w:cs="Times New Roman"/>
          <w:sz w:val="24"/>
          <w:szCs w:val="24"/>
        </w:rPr>
        <w:t xml:space="preserve"> PRESS C1085 digital color printer increases the output capabilities, color quality and cost-efficiency of professional print providers -- delivering up to 85 ppm full color output, simplifying production setup, accepting a wide range of paper stocks and offering pro-quality finishing options.</w:t>
      </w:r>
    </w:p>
    <w:p w:rsidR="00CD5D15" w:rsidRDefault="00CD5D15" w:rsidP="000A6CF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0A6CFE" w:rsidRPr="000A6CFE" w:rsidTr="000A6CF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A6CFE" w:rsidRPr="000A6CFE" w:rsidRDefault="000A6CFE" w:rsidP="000A6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C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Features:</w:t>
            </w:r>
          </w:p>
        </w:tc>
      </w:tr>
      <w:tr w:rsidR="000A6CFE" w:rsidRPr="000A6CFE" w:rsidTr="000A6CFE">
        <w:trPr>
          <w:tblCellSpacing w:w="0" w:type="dxa"/>
        </w:trPr>
        <w:tc>
          <w:tcPr>
            <w:tcW w:w="2500" w:type="pct"/>
            <w:vAlign w:val="center"/>
            <w:hideMark/>
          </w:tcPr>
          <w:p w:rsidR="000A6CFE" w:rsidRPr="000A6CFE" w:rsidRDefault="000A6CFE" w:rsidP="000A6CFE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CFE">
              <w:rPr>
                <w:rFonts w:ascii="Times New Roman" w:eastAsia="Times New Roman" w:hAnsi="Times New Roman" w:cs="Times New Roman"/>
                <w:sz w:val="24"/>
                <w:szCs w:val="24"/>
              </w:rPr>
              <w:t>85 ppm color output</w:t>
            </w:r>
          </w:p>
          <w:p w:rsidR="000A6CFE" w:rsidRPr="000A6CFE" w:rsidRDefault="000A6CFE" w:rsidP="000A6CFE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CFE">
              <w:rPr>
                <w:rFonts w:ascii="Times New Roman" w:eastAsia="Times New Roman" w:hAnsi="Times New Roman" w:cs="Times New Roman"/>
                <w:sz w:val="24"/>
                <w:szCs w:val="24"/>
              </w:rPr>
              <w:t>750,000 sheet monthly volume</w:t>
            </w:r>
          </w:p>
        </w:tc>
        <w:tc>
          <w:tcPr>
            <w:tcW w:w="2500" w:type="pct"/>
            <w:vAlign w:val="center"/>
            <w:hideMark/>
          </w:tcPr>
          <w:p w:rsidR="000A6CFE" w:rsidRPr="000A6CFE" w:rsidRDefault="000A6CFE" w:rsidP="000A6CFE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CFE">
              <w:rPr>
                <w:rFonts w:ascii="Times New Roman" w:eastAsia="Times New Roman" w:hAnsi="Times New Roman" w:cs="Times New Roman"/>
                <w:sz w:val="24"/>
                <w:szCs w:val="24"/>
              </w:rPr>
              <w:t>8-bit image rendering, true 1,200 x 1,200 dpi</w:t>
            </w:r>
          </w:p>
          <w:p w:rsidR="000A6CFE" w:rsidRPr="000A6CFE" w:rsidRDefault="000A6CFE" w:rsidP="000A6CFE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CFE">
              <w:rPr>
                <w:rFonts w:ascii="Times New Roman" w:eastAsia="Times New Roman" w:hAnsi="Times New Roman" w:cs="Times New Roman"/>
                <w:sz w:val="24"/>
                <w:szCs w:val="24"/>
              </w:rPr>
              <w:t>13,890-sheet maximum paper capacity</w:t>
            </w:r>
          </w:p>
        </w:tc>
      </w:tr>
      <w:tr w:rsidR="000A6CFE" w:rsidRPr="000A6CFE" w:rsidTr="000A6CFE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0A6CFE" w:rsidRPr="000A6CFE" w:rsidRDefault="000A6CFE" w:rsidP="000A6C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C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A6CFE" w:rsidRPr="000A6CFE" w:rsidRDefault="000A6CFE" w:rsidP="000A6C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C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 Features:</w:t>
            </w:r>
          </w:p>
          <w:p w:rsidR="000A6CFE" w:rsidRPr="000A6CFE" w:rsidRDefault="000A6CFE" w:rsidP="000A6CFE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CFE">
              <w:rPr>
                <w:rFonts w:ascii="Times New Roman" w:eastAsia="Times New Roman" w:hAnsi="Times New Roman" w:cs="Times New Roman"/>
                <w:sz w:val="24"/>
                <w:szCs w:val="24"/>
              </w:rPr>
              <w:t>Digital color printer with an industry-leading output of 85 ppm in color and B&amp;W</w:t>
            </w:r>
          </w:p>
          <w:p w:rsidR="000A6CFE" w:rsidRPr="000A6CFE" w:rsidRDefault="000A6CFE" w:rsidP="000A6CFE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CFE">
              <w:rPr>
                <w:rFonts w:ascii="Times New Roman" w:eastAsia="Times New Roman" w:hAnsi="Times New Roman" w:cs="Times New Roman"/>
                <w:sz w:val="24"/>
                <w:szCs w:val="24"/>
              </w:rPr>
              <w:t>1200 x 1200 dpi resolution with 8-bit processing for smoother, more realistic color images to rival offset printing at a fraction of the cost</w:t>
            </w:r>
          </w:p>
          <w:p w:rsidR="000A6CFE" w:rsidRPr="000A6CFE" w:rsidRDefault="000A6CFE" w:rsidP="000A6CFE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CFE">
              <w:rPr>
                <w:rFonts w:ascii="Times New Roman" w:eastAsia="Times New Roman" w:hAnsi="Times New Roman" w:cs="Times New Roman"/>
                <w:sz w:val="24"/>
                <w:szCs w:val="24"/>
              </w:rPr>
              <w:t>SEAD IV Screen-Enhancing Active Digital Processing System that continuously maintains image stability over long press runs</w:t>
            </w:r>
          </w:p>
          <w:p w:rsidR="000A6CFE" w:rsidRPr="000A6CFE" w:rsidRDefault="000A6CFE" w:rsidP="000A6CFE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CFE">
              <w:rPr>
                <w:rFonts w:ascii="Times New Roman" w:eastAsia="Times New Roman" w:hAnsi="Times New Roman" w:cs="Times New Roman"/>
                <w:sz w:val="24"/>
                <w:szCs w:val="24"/>
              </w:rPr>
              <w:t>G7 grayscale calibration, enabling color output to look the same and be reproducible on other G7 equipment on various substrates and in different locations</w:t>
            </w:r>
          </w:p>
          <w:p w:rsidR="000A6CFE" w:rsidRPr="000A6CFE" w:rsidRDefault="000A6CFE" w:rsidP="000A6CFE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C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Enhanced </w:t>
            </w:r>
            <w:proofErr w:type="spellStart"/>
            <w:r w:rsidRPr="000A6CFE">
              <w:rPr>
                <w:rFonts w:ascii="Times New Roman" w:eastAsia="Times New Roman" w:hAnsi="Times New Roman" w:cs="Times New Roman"/>
                <w:sz w:val="24"/>
                <w:szCs w:val="24"/>
              </w:rPr>
              <w:t>Simitri</w:t>
            </w:r>
            <w:proofErr w:type="spellEnd"/>
            <w:r w:rsidRPr="000A6CFE">
              <w:rPr>
                <w:rFonts w:ascii="Times New Roman" w:eastAsia="Times New Roman" w:hAnsi="Times New Roman" w:cs="Times New Roman"/>
                <w:sz w:val="24"/>
                <w:szCs w:val="24"/>
              </w:rPr>
              <w:t>® HDE toner for superior halftone and skin-tone reproduction, with biomass plant-based material to reduce environmental impact</w:t>
            </w:r>
          </w:p>
          <w:p w:rsidR="000A6CFE" w:rsidRPr="000A6CFE" w:rsidRDefault="000A6CFE" w:rsidP="000A6CFE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CFE">
              <w:rPr>
                <w:rFonts w:ascii="Times New Roman" w:eastAsia="Times New Roman" w:hAnsi="Times New Roman" w:cs="Times New Roman"/>
                <w:sz w:val="24"/>
                <w:szCs w:val="24"/>
              </w:rPr>
              <w:t>13,890-sheet maximum paper capacity for long press runs without interruption</w:t>
            </w:r>
          </w:p>
        </w:tc>
      </w:tr>
    </w:tbl>
    <w:p w:rsidR="000A6CFE" w:rsidRPr="000A6CFE" w:rsidRDefault="000A6CFE" w:rsidP="000A6CFE">
      <w:bookmarkStart w:id="0" w:name="_GoBack"/>
      <w:bookmarkEnd w:id="0"/>
    </w:p>
    <w:sectPr w:rsidR="000A6CFE" w:rsidRPr="000A6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6E46"/>
    <w:multiLevelType w:val="multilevel"/>
    <w:tmpl w:val="7596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D2FC0"/>
    <w:multiLevelType w:val="multilevel"/>
    <w:tmpl w:val="407E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CB4225"/>
    <w:multiLevelType w:val="multilevel"/>
    <w:tmpl w:val="6D06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084361"/>
    <w:multiLevelType w:val="multilevel"/>
    <w:tmpl w:val="505A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4364B8"/>
    <w:multiLevelType w:val="multilevel"/>
    <w:tmpl w:val="83D6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BB7BF1"/>
    <w:multiLevelType w:val="multilevel"/>
    <w:tmpl w:val="580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E66FDB"/>
    <w:multiLevelType w:val="multilevel"/>
    <w:tmpl w:val="FE42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F57EF1"/>
    <w:multiLevelType w:val="multilevel"/>
    <w:tmpl w:val="68F8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BD20C0"/>
    <w:multiLevelType w:val="multilevel"/>
    <w:tmpl w:val="46D8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C71CCC"/>
    <w:multiLevelType w:val="multilevel"/>
    <w:tmpl w:val="03A4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39441F"/>
    <w:multiLevelType w:val="multilevel"/>
    <w:tmpl w:val="3E26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B35EB3"/>
    <w:multiLevelType w:val="multilevel"/>
    <w:tmpl w:val="725C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C339C2"/>
    <w:multiLevelType w:val="multilevel"/>
    <w:tmpl w:val="2F40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8268A9"/>
    <w:multiLevelType w:val="multilevel"/>
    <w:tmpl w:val="B8FA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DB5752"/>
    <w:multiLevelType w:val="multilevel"/>
    <w:tmpl w:val="4CC6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D52961"/>
    <w:multiLevelType w:val="multilevel"/>
    <w:tmpl w:val="49A6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2A4F8D"/>
    <w:multiLevelType w:val="multilevel"/>
    <w:tmpl w:val="2772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8E6525"/>
    <w:multiLevelType w:val="multilevel"/>
    <w:tmpl w:val="F2B6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3C52D7"/>
    <w:multiLevelType w:val="multilevel"/>
    <w:tmpl w:val="7676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1D4788"/>
    <w:multiLevelType w:val="multilevel"/>
    <w:tmpl w:val="F5EE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3303D4"/>
    <w:multiLevelType w:val="multilevel"/>
    <w:tmpl w:val="38EC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B24FCE"/>
    <w:multiLevelType w:val="multilevel"/>
    <w:tmpl w:val="990E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6522C6"/>
    <w:multiLevelType w:val="multilevel"/>
    <w:tmpl w:val="8564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A24A22"/>
    <w:multiLevelType w:val="multilevel"/>
    <w:tmpl w:val="952A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0D7F0D"/>
    <w:multiLevelType w:val="multilevel"/>
    <w:tmpl w:val="E0FE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D76FF9"/>
    <w:multiLevelType w:val="multilevel"/>
    <w:tmpl w:val="D160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C57C21"/>
    <w:multiLevelType w:val="multilevel"/>
    <w:tmpl w:val="A798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12E0531"/>
    <w:multiLevelType w:val="multilevel"/>
    <w:tmpl w:val="BA62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DE49F2"/>
    <w:multiLevelType w:val="multilevel"/>
    <w:tmpl w:val="2FA8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1E7FB5"/>
    <w:multiLevelType w:val="multilevel"/>
    <w:tmpl w:val="21E4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ED61E5"/>
    <w:multiLevelType w:val="multilevel"/>
    <w:tmpl w:val="D6A0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315E21"/>
    <w:multiLevelType w:val="multilevel"/>
    <w:tmpl w:val="A266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8A3780"/>
    <w:multiLevelType w:val="multilevel"/>
    <w:tmpl w:val="F14C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C81BF4"/>
    <w:multiLevelType w:val="multilevel"/>
    <w:tmpl w:val="432C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117879"/>
    <w:multiLevelType w:val="multilevel"/>
    <w:tmpl w:val="3A56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264D5F"/>
    <w:multiLevelType w:val="multilevel"/>
    <w:tmpl w:val="DBCA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2F6739"/>
    <w:multiLevelType w:val="multilevel"/>
    <w:tmpl w:val="697E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4F4026F"/>
    <w:multiLevelType w:val="multilevel"/>
    <w:tmpl w:val="F702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9602ADE"/>
    <w:multiLevelType w:val="multilevel"/>
    <w:tmpl w:val="9F0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25"/>
  </w:num>
  <w:num w:numId="4">
    <w:abstractNumId w:val="13"/>
  </w:num>
  <w:num w:numId="5">
    <w:abstractNumId w:val="27"/>
  </w:num>
  <w:num w:numId="6">
    <w:abstractNumId w:val="6"/>
  </w:num>
  <w:num w:numId="7">
    <w:abstractNumId w:val="16"/>
  </w:num>
  <w:num w:numId="8">
    <w:abstractNumId w:val="24"/>
  </w:num>
  <w:num w:numId="9">
    <w:abstractNumId w:val="17"/>
  </w:num>
  <w:num w:numId="10">
    <w:abstractNumId w:val="38"/>
  </w:num>
  <w:num w:numId="11">
    <w:abstractNumId w:val="5"/>
  </w:num>
  <w:num w:numId="12">
    <w:abstractNumId w:val="7"/>
  </w:num>
  <w:num w:numId="13">
    <w:abstractNumId w:val="4"/>
  </w:num>
  <w:num w:numId="14">
    <w:abstractNumId w:val="37"/>
  </w:num>
  <w:num w:numId="15">
    <w:abstractNumId w:val="30"/>
  </w:num>
  <w:num w:numId="16">
    <w:abstractNumId w:val="34"/>
  </w:num>
  <w:num w:numId="17">
    <w:abstractNumId w:val="20"/>
  </w:num>
  <w:num w:numId="18">
    <w:abstractNumId w:val="21"/>
  </w:num>
  <w:num w:numId="19">
    <w:abstractNumId w:val="22"/>
  </w:num>
  <w:num w:numId="20">
    <w:abstractNumId w:val="31"/>
  </w:num>
  <w:num w:numId="21">
    <w:abstractNumId w:val="9"/>
  </w:num>
  <w:num w:numId="22">
    <w:abstractNumId w:val="33"/>
  </w:num>
  <w:num w:numId="23">
    <w:abstractNumId w:val="29"/>
  </w:num>
  <w:num w:numId="24">
    <w:abstractNumId w:val="36"/>
  </w:num>
  <w:num w:numId="25">
    <w:abstractNumId w:val="8"/>
  </w:num>
  <w:num w:numId="26">
    <w:abstractNumId w:val="19"/>
  </w:num>
  <w:num w:numId="27">
    <w:abstractNumId w:val="12"/>
  </w:num>
  <w:num w:numId="28">
    <w:abstractNumId w:val="15"/>
  </w:num>
  <w:num w:numId="29">
    <w:abstractNumId w:val="35"/>
  </w:num>
  <w:num w:numId="30">
    <w:abstractNumId w:val="23"/>
  </w:num>
  <w:num w:numId="31">
    <w:abstractNumId w:val="2"/>
  </w:num>
  <w:num w:numId="32">
    <w:abstractNumId w:val="11"/>
  </w:num>
  <w:num w:numId="33">
    <w:abstractNumId w:val="32"/>
  </w:num>
  <w:num w:numId="34">
    <w:abstractNumId w:val="18"/>
  </w:num>
  <w:num w:numId="35">
    <w:abstractNumId w:val="10"/>
  </w:num>
  <w:num w:numId="36">
    <w:abstractNumId w:val="26"/>
  </w:num>
  <w:num w:numId="37">
    <w:abstractNumId w:val="0"/>
  </w:num>
  <w:num w:numId="38">
    <w:abstractNumId w:val="28"/>
  </w:num>
  <w:num w:numId="3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0A6CFE"/>
    <w:rsid w:val="0018056F"/>
    <w:rsid w:val="001C346E"/>
    <w:rsid w:val="001C3A70"/>
    <w:rsid w:val="00251DBA"/>
    <w:rsid w:val="002719A7"/>
    <w:rsid w:val="003014DD"/>
    <w:rsid w:val="00321066"/>
    <w:rsid w:val="003823E9"/>
    <w:rsid w:val="004178F9"/>
    <w:rsid w:val="00502E06"/>
    <w:rsid w:val="006136A0"/>
    <w:rsid w:val="00633DCE"/>
    <w:rsid w:val="00646B8E"/>
    <w:rsid w:val="00654256"/>
    <w:rsid w:val="007634B5"/>
    <w:rsid w:val="0078505C"/>
    <w:rsid w:val="0080587B"/>
    <w:rsid w:val="0093309D"/>
    <w:rsid w:val="009A0B96"/>
    <w:rsid w:val="009C4F46"/>
    <w:rsid w:val="00A00133"/>
    <w:rsid w:val="00B21EAC"/>
    <w:rsid w:val="00B34C94"/>
    <w:rsid w:val="00B41E25"/>
    <w:rsid w:val="00B65583"/>
    <w:rsid w:val="00B741A2"/>
    <w:rsid w:val="00BF0EDF"/>
    <w:rsid w:val="00CD5D15"/>
    <w:rsid w:val="00D30B62"/>
    <w:rsid w:val="00D479C3"/>
    <w:rsid w:val="00E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5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3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1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91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4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2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7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98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6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17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03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9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16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4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1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7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2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67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73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8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0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2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5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01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14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2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4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8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8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47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4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8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34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63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1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64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91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5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7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8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0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45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52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97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7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61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53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23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0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8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0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15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13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80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4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0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86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8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7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961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50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8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1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8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0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10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0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1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0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6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23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67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31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9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31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27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60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7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8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490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5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8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02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00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11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97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5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4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1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7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5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2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8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0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9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1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7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39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7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2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7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5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6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8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26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96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7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66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8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6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8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7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72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07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8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1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1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10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8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06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44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5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4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4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9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4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9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2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07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23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71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1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0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3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1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05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42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1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50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38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73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2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0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8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4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15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0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41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30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9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5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3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30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8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80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3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0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1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12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3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9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53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7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07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29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2</cp:revision>
  <dcterms:created xsi:type="dcterms:W3CDTF">2015-08-10T17:40:00Z</dcterms:created>
  <dcterms:modified xsi:type="dcterms:W3CDTF">2015-08-10T17:40:00Z</dcterms:modified>
</cp:coreProperties>
</file>