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tool, the guide builder and the Appendix D test-app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5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  <w:r>
              <w:t xml:space="preserve">, and the test-app builder</w:t>
            </w:r>
            <w:r>
              <w:t xml:space="preserve"> </w:t>
            </w:r>
            <w:r>
              <w:rPr>
                <w:rStyle w:val="VerbatimChar"/>
              </w:rPr>
              <w:t xml:space="preserve">tools/qb_build_test_app.py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4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On the reference workstation,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finishes in about 5 seconds, and a single assessment such as S02, with</w:t>
      </w:r>
      <w:r>
        <w:t xml:space="preserve"> </w:t>
      </w:r>
      <w:r>
        <w:t xml:space="preserve">its 207 findings, in under half a second. The same reports are published at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and the</w:t>
      </w:r>
      <w:r>
        <w:t xml:space="preserve"> </w:t>
      </w:r>
      <w:r>
        <w:t xml:space="preserve">project page is</w:t>
      </w:r>
      <w:r>
        <w:t xml:space="preserve"> </w:t>
      </w:r>
      <w:hyperlink r:id="rId33">
        <w:r>
          <w:rPr>
            <w:rStyle w:val="Hyperlink"/>
          </w:rPr>
          <w:t xml:space="preserve">opnaorta.ai/inspection-reconcile</w:t>
        </w:r>
      </w:hyperlink>
      <w:r>
        <w:t xml:space="preserve">.</w:t>
      </w:r>
    </w:p>
    <w:p>
      <w:pPr>
        <w:pStyle w:val="BodyText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4"/>
    <w:bookmarkEnd w:id="35"/>
    <w:bookmarkStart w:id="43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6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6"/>
    <w:bookmarkStart w:id="37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7"/>
    <w:bookmarkStart w:id="38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8"/>
    <w:bookmarkStart w:id="39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9"/>
    <w:bookmarkStart w:id="40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40"/>
    <w:bookmarkStart w:id="41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41"/>
    <w:bookmarkStart w:id="42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2"/>
    <w:bookmarkEnd w:id="43"/>
    <w:bookmarkStart w:id="51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4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4"/>
    <w:bookmarkStart w:id="45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5"/>
    <w:bookmarkStart w:id="46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6"/>
    <w:bookmarkStart w:id="47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7"/>
    <w:bookmarkStart w:id="48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8"/>
    <w:bookmarkStart w:id="49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9"/>
    <w:bookmarkStart w:id="50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50"/>
    <w:bookmarkEnd w:id="51"/>
    <w:bookmarkStart w:id="60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2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</w:t>
      </w:r>
      <w:r>
        <w:t xml:space="preserve"> </w:t>
      </w:r>
      <w:r>
        <w:rPr>
          <w:b/>
          <w:bCs/>
        </w:rPr>
        <w:t xml:space="preserve">On 2026-10-09 it was also verified against a live Quickbase test app.</w:t>
      </w:r>
      <w:r>
        <w:t xml:space="preserve"> </w:t>
      </w:r>
      <w:r>
        <w:t xml:space="preserve">A</w:t>
      </w:r>
      <w:r>
        <w:t xml:space="preserve"> </w:t>
      </w:r>
      <w:r>
        <w:t xml:space="preserve">read-only capture of that app gives the same outcome and reason for every requirement as the canonical scenario;</w:t>
      </w:r>
      <w:r>
        <w:t xml:space="preserve"> </w:t>
      </w:r>
      <w:r>
        <w:t xml:space="preserve">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2"/>
    <w:bookmarkStart w:id="53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3"/>
    <w:bookmarkStart w:id="54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4"/>
    <w:bookmarkStart w:id="55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5"/>
    <w:bookmarkStart w:id="56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6"/>
    <w:bookmarkStart w:id="57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7"/>
    <w:bookmarkStart w:id="58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8"/>
    <w:bookmarkStart w:id="59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odyText"/>
      </w:pPr>
      <w:r>
        <w:rPr>
          <w:b/>
          <w:bCs/>
        </w:rPr>
        <w:t xml:space="preserve">The first live run, on 2026-10-09, gave exactly that.</w:t>
      </w:r>
      <w:r>
        <w:t xml:space="preserve"> </w:t>
      </w:r>
      <w:r>
        <w:t xml:space="preserve">In a Quickbase free-trial realm: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build:</w:t>
      </w:r>
      <w:r>
        <w:t xml:space="preserve"> </w:t>
      </w:r>
      <w:r>
        <w:t xml:space="preserve">all 29 field IDs as mapped.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capture:</w:t>
      </w:r>
      <w:r>
        <w:t xml:space="preserve"> </w:t>
      </w:r>
      <w:r>
        <w:t xml:space="preserve">it paged by keyset, got 80 of 80 files, and declared every dataset complete on all three bases</w:t>
      </w:r>
      <w:r>
        <w:t xml:space="preserve"> </w:t>
      </w:r>
      <w:r>
        <w:t xml:space="preserve">(the totals matched, two passes agreed, and the operator attested access).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assessment: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207 of 207 PASS.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comparison with S01:</w:t>
      </w:r>
      <w:r>
        <w:t xml:space="preserve"> </w:t>
      </w:r>
      <w:r>
        <w:t xml:space="preserve">no finding added, removed or changed in outcome or reason.</w:t>
      </w:r>
    </w:p>
    <w:p>
      <w:pPr>
        <w:pStyle w:val="FirstParagraph"/>
      </w:pPr>
      <w:r>
        <w:t xml:space="preserve">The run also verified the API facts that Quickbase's documents left open (SPEC §12.1, §22.18). It still leaves some</w:t>
      </w:r>
      <w:r>
        <w:t xml:space="preserve"> </w:t>
      </w:r>
      <w:r>
        <w:t xml:space="preserve">paths covered only by the mock tests: the least-privilege role, the skip fallback, tables longer than one page,</w:t>
      </w:r>
      <w:r>
        <w:t xml:space="preserve"> </w:t>
      </w:r>
      <w:r>
        <w:t xml:space="preserve">files near the size limit, and throttling.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Use a realm of your own. A plain registration at</w:t>
      </w:r>
      <w:r>
        <w:t xml:space="preserve"> </w:t>
      </w:r>
      <w:r>
        <w:rPr>
          <w:rStyle w:val="VerbatimChar"/>
        </w:rPr>
        <w:t xml:space="preserve">login.quickbase.com</w:t>
      </w:r>
      <w:r>
        <w:t xml:space="preserve"> </w:t>
      </w:r>
      <w:r>
        <w:t xml:space="preserve">cannot create apps (403), so start a free</w:t>
      </w:r>
      <w:r>
        <w:t xml:space="preserve"> </w:t>
      </w:r>
      <w:r>
        <w:t xml:space="preserve">trial. A user token works only in the realm where you made it (401 elsewhere), so create it after you sign in to</w:t>
      </w:r>
      <w:r>
        <w:t xml:space="preserve"> </w:t>
      </w:r>
      <w:r>
        <w:t xml:space="preserve">the trial realm.</w:t>
      </w:r>
    </w:p>
    <w:p>
      <w:pPr>
        <w:pStyle w:val="FirstParagraph"/>
      </w:pPr>
      <w:r>
        <w:t xml:space="preserve">The runbook's fast path replaces the first two steps with one command, using a token for your own user.</w:t>
      </w:r>
      <w:r>
        <w:t xml:space="preserve"> </w:t>
      </w:r>
      <w:r>
        <w:rPr>
          <w:rStyle w:val="VerbatimChar"/>
        </w:rPr>
        <w:t xml:space="preserve">tools/qb_build_test_app.py</w:t>
      </w:r>
      <w:r>
        <w:t xml:space="preserve"> </w:t>
      </w:r>
      <w:r>
        <w:t xml:space="preserve">creates the app, its tables, fields and relationships, and the S01 records with their</w:t>
      </w:r>
      <w:r>
        <w:t xml:space="preserve"> </w:t>
      </w:r>
      <w:r>
        <w:t xml:space="preserve">80 files. It then writes</w:t>
      </w:r>
      <w:r>
        <w:t xml:space="preserve"> </w:t>
      </w:r>
      <w:r>
        <w:rPr>
          <w:rStyle w:val="VerbatimChar"/>
        </w:rPr>
        <w:t xml:space="preserve">local/quickbase-live.yml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. The least-privilege role of step 3</w:t>
      </w:r>
      <w:r>
        <w:t xml:space="preserve"> </w:t>
      </w:r>
      <w:r>
        <w:t xml:space="preserve">stays a manual choice.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, the builder prints the plan and sends nothing:</w:t>
      </w:r>
    </w:p>
    <w:p>
      <w:pPr>
        <w:pStyle w:val="SourceCode"/>
      </w:pPr>
      <w:r>
        <w:rPr>
          <w:rStyle w:val="CommentTok"/>
        </w:rPr>
        <w:t xml:space="preserve"># the plan only: nothing is sent until you add --yes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tools/qb_build_test_app.py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example.quickbase.com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The builder is the only code in the repository that writes to Quickbase, and the package never imports it. It</w:t>
      </w:r>
      <w:r>
        <w:t xml:space="preserve"> </w:t>
      </w:r>
      <w:r>
        <w:t xml:space="preserve">allows six create and read operations. Before any I/O, it refuses every app, table, field and record id that did</w:t>
      </w:r>
      <w:r>
        <w:t xml:space="preserve"> </w:t>
      </w:r>
      <w:r>
        <w:t xml:space="preserve">not come from a response in the same run, and its client refuses any upsert that could update a record. So it</w:t>
      </w:r>
      <w:r>
        <w:t xml:space="preserve"> </w:t>
      </w:r>
      <w:r>
        <w:t xml:space="preserve">only creates, and only inside the app it has just created. A failed write is never repeated. If a build stops</w:t>
      </w:r>
      <w:r>
        <w:t xml:space="preserve"> </w:t>
      </w:r>
      <w:r>
        <w:t xml:space="preserve">part way, the message names the app for you to delete, because the tool never deletes anything (SPEC §22.17).</w:t>
      </w:r>
    </w:p>
    <w:bookmarkEnd w:id="59"/>
    <w:bookmarkEnd w:id="60"/>
    <w:bookmarkStart w:id="68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61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61"/>
    <w:bookmarkStart w:id="62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2"/>
    <w:bookmarkStart w:id="63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3"/>
    <w:bookmarkStart w:id="64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4"/>
    <w:bookmarkStart w:id="65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5"/>
    <w:bookmarkStart w:id="66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5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5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delete their previous reports and write the new ones.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build the new output in a staging folder inside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 swap it in all-or-nothing, only</w:t>
      </w:r>
      <w:r>
        <w:t xml:space="preserve"> </w:t>
      </w:r>
      <w:r>
        <w:t xml:space="preserve">after the run succeeded, so a failed run leaves the previous output exactly as it was.</w:t>
      </w:r>
    </w:p>
    <w:p>
      <w:pPr>
        <w:pStyle w:val="Compact"/>
        <w:numPr>
          <w:ilvl w:val="0"/>
          <w:numId w:val="1015"/>
        </w:numPr>
      </w:pPr>
      <w:r>
        <w:t xml:space="preserve">If a write fails, the files and folders this run created are removed.</w:t>
      </w:r>
    </w:p>
    <w:bookmarkEnd w:id="66"/>
    <w:bookmarkStart w:id="67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7"/>
    <w:bookmarkEnd w:id="68"/>
    <w:bookmarkStart w:id="74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9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9"/>
    <w:bookmarkStart w:id="70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70"/>
    <w:bookmarkStart w:id="71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71"/>
    <w:bookmarkStart w:id="72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2"/>
    <w:bookmarkStart w:id="73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3"/>
    <w:bookmarkEnd w:id="74"/>
    <w:bookmarkStart w:id="82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5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5"/>
    <w:bookmarkStart w:id="76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6"/>
    <w:bookmarkStart w:id="77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7"/>
    <w:bookmarkStart w:id="78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8"/>
    <w:bookmarkStart w:id="79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9"/>
    <w:bookmarkStart w:id="80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80"/>
    <w:bookmarkStart w:id="81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1"/>
    <w:bookmarkEnd w:id="82"/>
    <w:bookmarkStart w:id="86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3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against a live Quickbase test app on 2026-10-09</w:t>
            </w:r>
            <w:r>
              <w:t xml:space="preserve">: the capture paged by keyset, earned completeness on all three bases, and gave S01's findings, 207 of 207 PASS. Also tested against a mock app that follows the published contract: pagination, rate limits, retries, permission errors, schema drift, mid-capture changes, oversized files and token redaction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documentation, but accepted by the live realm. If a realm refuses it, the skip fallback applies; both modes are tested against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paths not yet exercised</w:t>
            </w:r>
          </w:p>
        </w:tc>
        <w:tc>
          <w:tcPr/>
          <w:p>
            <w:pPr>
              <w:pStyle w:val="Compact"/>
            </w:pPr>
            <w:r>
              <w:t xml:space="preserve">the least-privilege role and its own token, the skip fallback, tables longer than one page, files near the size limit, and throttling: these are tested against the mock only</w:t>
            </w:r>
          </w:p>
        </w:tc>
      </w:tr>
    </w:tbl>
    <w:bookmarkEnd w:id="83"/>
    <w:bookmarkStart w:id="84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4"/>
    <w:bookmarkStart w:id="85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