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inspection-reconcile Administrator Guide</w:t>
      </w:r>
    </w:p>
    <w:p>
      <w:pPr>
        <w:pStyle w:val="Subtitle"/>
      </w:pPr>
      <w:r>
        <w:t xml:space="preserve">Inspection documentation readiness, with a read-only Quickbase adapter</w:t>
      </w:r>
    </w:p>
    <w:p>
      <w:pPr>
        <w:pStyle w:val="Author"/>
      </w:pPr>
      <w:r>
        <w:t xml:space="preserve">Bo Chen</w:t>
      </w:r>
    </w:p>
    <w:p>
      <w:pPr>
        <w:pStyle w:val="Date"/>
      </w:pPr>
      <w:r>
        <w:t xml:space="preserve">2026-10-09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about-this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About this guide</w:t>
      </w:r>
    </w:p>
    <w:bookmarkStart w:id="10" w:name="audience-and-scop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Audience and scope</w:t>
      </w:r>
    </w:p>
    <w:p>
      <w:pPr>
        <w:pStyle w:val="FirstParagraph"/>
      </w:pPr>
      <w:r>
        <w:t xml:space="preserve">This guide is for the person who installs</w:t>
      </w:r>
      <w:r>
        <w:t xml:space="preserve"> </w:t>
      </w:r>
      <w:r>
        <w:rPr>
          <w:rStyle w:val="VerbatimChar"/>
        </w:rPr>
        <w:t xml:space="preserve">inspection-reconcile</w:t>
      </w:r>
      <w:r>
        <w:t xml:space="preserve">, prepares its inputs and connects it to a source</w:t>
      </w:r>
      <w:r>
        <w:t xml:space="preserve"> </w:t>
      </w:r>
      <w:r>
        <w:t xml:space="preserve">system: a Quickbase administrator, a data integration developer, or whoever runs it on a schedule. It covers the</w:t>
      </w:r>
      <w:r>
        <w:t xml:space="preserve"> </w:t>
      </w:r>
      <w:r>
        <w:t xml:space="preserve">architecture, installation, the requirement pack, the snapshot format, the Quickbase adapter, the security model, the</w:t>
      </w:r>
      <w:r>
        <w:t xml:space="preserve"> </w:t>
      </w:r>
      <w:r>
        <w:t xml:space="preserve">outputs and day-to-day operation.</w:t>
      </w:r>
    </w:p>
    <w:p>
      <w:pPr>
        <w:pStyle w:val="BodyText"/>
      </w:pPr>
      <w:r>
        <w:t xml:space="preserve">Reading reports and acting on findings is covered by the</w:t>
      </w:r>
      <w:r>
        <w:t xml:space="preserve"> </w:t>
      </w:r>
      <w:hyperlink r:id="rId9">
        <w:r>
          <w:rPr>
            <w:rStyle w:val="Hyperlink"/>
          </w:rPr>
          <w:t xml:space="preserve">User Guide</w:t>
        </w:r>
      </w:hyperlink>
      <w:r>
        <w:t xml:space="preserve">.</w:t>
      </w:r>
    </w:p>
    <w:bookmarkEnd w:id="10"/>
    <w:bookmarkStart w:id="18" w:name="where-the-details-liv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Where the details 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docs/SPEC.md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normative specification. Where this guide and the specification differ, the specification wins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docs/decisions.md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design decision and amendment, appended and never rewritten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docs/limitations.md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is verified, what is synthetic and what is unsupported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docs/c3-runbook.md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step-by-step live verification against a Quickbase test app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docs/status.md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build steps, and which test proves each invariant and acceptance criterion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report a vulnerability privately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CHANGELOG.md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changed in each release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All data in the repository is synthetic: the fictional North Creek project (NC-001). Quickbase is a trademark of</w:t>
      </w:r>
      <w:r>
        <w:t xml:space="preserve"> </w:t>
      </w:r>
      <w:r>
        <w:t xml:space="preserve">Quickbase, Inc.; this project is not affiliated with or endorsed by Quickbase.</w:t>
      </w:r>
    </w:p>
    <w:bookmarkEnd w:id="18"/>
    <w:bookmarkEnd w:id="19"/>
    <w:bookmarkStart w:id="26" w:name="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Architecture</w:t>
      </w:r>
    </w:p>
    <w:bookmarkStart w:id="23" w:name="the-pipelin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The pipeline</w:t>
      </w:r>
    </w:p>
    <w:p>
      <w:pPr>
        <w:pStyle w:val="FirstParagraph"/>
      </w:pPr>
      <w:r>
        <w:drawing>
          <wp:inline>
            <wp:extent cx="5334000" cy="4667250"/>
            <wp:effectExtent b="0" l="0" r="0" t="0"/>
            <wp:docPr descr="How data flows: a Quickbase app or any other system produces a canonical snapshot; the engine assesses it against a requirement pack" title="" id="21" name="Picture"/>
            <a:graphic>
              <a:graphicData uri="http://schemas.openxmlformats.org/drawingml/2006/picture">
                <pic:pic>
                  <pic:nvPicPr>
                    <pic:cNvPr descr="rasterized/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paths lead to the same place, a</w:t>
      </w:r>
      <w:r>
        <w:t xml:space="preserve"> </w:t>
      </w:r>
      <w:r>
        <w:rPr>
          <w:b/>
          <w:bCs/>
        </w:rPr>
        <w:t xml:space="preserve">canonical snapshot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From Quickbase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capture-quickbase</w:t>
      </w:r>
      <w:r>
        <w:t xml:space="preserve"> </w:t>
      </w:r>
      <w:r>
        <w:t xml:space="preserve">reads an app through a read-only client and writes a</w:t>
      </w:r>
      <w:r>
        <w:t xml:space="preserve"> </w:t>
      </w:r>
      <w:r>
        <w:rPr>
          <w:i/>
          <w:iCs/>
        </w:rPr>
        <w:t xml:space="preserve">Quickbase-shaped export</w:t>
      </w:r>
      <w:r>
        <w:t xml:space="preserve">: the raw API responses, the attachments, and a capture manifest.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then turns the</w:t>
      </w:r>
      <w:r>
        <w:t xml:space="preserve"> </w:t>
      </w:r>
      <w:r>
        <w:t xml:space="preserve">export into a canonical snapshot, using a</w:t>
      </w:r>
      <w:r>
        <w:t xml:space="preserve"> </w:t>
      </w:r>
      <w:r>
        <w:rPr>
          <w:b/>
          <w:bCs/>
        </w:rPr>
        <w:t xml:space="preserve">field mapping</w:t>
      </w:r>
      <w:r>
        <w:t xml:space="preserve"> </w:t>
      </w:r>
      <w:r>
        <w:t xml:space="preserve">that says which Quickbase field holds which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From any other system</w:t>
      </w:r>
      <w:r>
        <w:t xml:space="preserve">, an integration writes the canonical snapshot directly: a manifest, a project file, four</w:t>
      </w:r>
      <w:r>
        <w:t xml:space="preserve"> </w:t>
      </w:r>
      <w:r>
        <w:t xml:space="preserve">CSV files and an evidence folder.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reads a snapshot and a</w:t>
      </w:r>
      <w:r>
        <w:t xml:space="preserve"> </w:t>
      </w:r>
      <w:r>
        <w:rPr>
          <w:b/>
          <w:bCs/>
        </w:rPr>
        <w:t xml:space="preserve">requirement pack</w:t>
      </w:r>
      <w:r>
        <w:t xml:space="preserve"> </w:t>
      </w:r>
      <w:r>
        <w:t xml:space="preserve">and produces the assessment. It is pure: no clock, no</w:t>
      </w:r>
      <w:r>
        <w:t xml:space="preserve"> </w:t>
      </w:r>
      <w:r>
        <w:t xml:space="preserve">network and no randomness. Evidence files are read only through a probe that hashes them. The same inputs therefore</w:t>
      </w:r>
      <w:r>
        <w:t xml:space="preserve"> </w:t>
      </w:r>
      <w:r>
        <w:t xml:space="preserve">give byte-identical</w:t>
      </w:r>
      <w:r>
        <w:t xml:space="preserve"> </w:t>
      </w:r>
      <w:r>
        <w:rPr>
          <w:rStyle w:val="VerbatimChar"/>
        </w:rPr>
        <w:t xml:space="preserve">assessment.json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report.html</w:t>
      </w:r>
      <w:r>
        <w:t xml:space="preserve"> </w:t>
      </w:r>
      <w:r>
        <w:t xml:space="preserve">on every operating system.</w:t>
      </w:r>
    </w:p>
    <w:bookmarkEnd w:id="23"/>
    <w:bookmarkStart w:id="24" w:name="repository-layou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Repository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src/inspection_reconcile/engine/</w:t>
            </w:r>
          </w:p>
        </w:tc>
        <w:tc>
          <w:tcPr/>
          <w:p>
            <w:pPr>
              <w:pStyle w:val="Compact"/>
            </w:pPr>
            <w:r>
              <w:t xml:space="preserve">the checks R0 to R7, coverage, status and identities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src/inspection_reconcile/io/</w:t>
            </w:r>
          </w:p>
        </w:tc>
        <w:tc>
          <w:tcPr/>
          <w:p>
            <w:pPr>
              <w:pStyle w:val="Compact"/>
            </w:pPr>
            <w:r>
              <w:t xml:space="preserve">snapshot loading, the evidence probe, atomic output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src/inspection_reconcile/report/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, the reason-code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src/inspection_reconcile/adapters/</w:t>
            </w:r>
          </w:p>
        </w:tc>
        <w:tc>
          <w:tcPr/>
          <w:p>
            <w:pPr>
              <w:pStyle w:val="Compact"/>
            </w:pPr>
            <w:r>
              <w:t xml:space="preserve">the Quickbase field mapping,</w:t>
            </w:r>
            <w:r>
              <w:t xml:space="preserve"> </w:t>
            </w:r>
            <w:r>
              <w:rPr>
                <w:rStyle w:val="VerbatimChar"/>
              </w:rPr>
              <w:t xml:space="preserve">normalize</w:t>
            </w:r>
            <w:r>
              <w:t xml:space="preserve">, the read-only HTTP client, the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src/inspection_reconcile/cli.py</w:t>
            </w:r>
          </w:p>
        </w:tc>
        <w:tc>
          <w:tcPr/>
          <w:p>
            <w:pPr>
              <w:pStyle w:val="Compact"/>
            </w:pPr>
            <w:r>
              <w:t xml:space="preserve">the command line: arguments, exit codes, the top-level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mappings/</w:t>
            </w:r>
          </w:p>
        </w:tc>
        <w:tc>
          <w:tcPr/>
          <w:p>
            <w:pPr>
              <w:pStyle w:val="Compact"/>
            </w:pPr>
            <w:r>
              <w:t xml:space="preserve">the demonstration requirement packs and the Quickbase field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fixtures/</w:t>
            </w:r>
          </w:p>
        </w:tc>
        <w:tc>
          <w:tcPr/>
          <w:p>
            <w:pPr>
              <w:pStyle w:val="Compact"/>
            </w:pPr>
            <w:r>
              <w:t xml:space="preserve">the oracle (</w:t>
            </w:r>
            <w:r>
              <w:rPr>
                <w:rStyle w:val="VerbatimChar"/>
              </w:rPr>
              <w:t xml:space="preserve">oracle.yaml</w:t>
            </w:r>
            <w:r>
              <w:t xml:space="preserve">) and the 24 scenario snapshots and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</w:t>
            </w:r>
          </w:p>
        </w:tc>
        <w:tc>
          <w:tcPr/>
          <w:p>
            <w:pPr>
              <w:pStyle w:val="Compact"/>
            </w:pPr>
            <w:r>
              <w:t xml:space="preserve">the SQL cross-check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the fixture generator, the screenshot tool and the guide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unit, scenario, property, fault-injection, CLI, HTML, SQL, adapter and connector tests</w:t>
            </w:r>
          </w:p>
        </w:tc>
      </w:tr>
    </w:tbl>
    <w:bookmarkEnd w:id="24"/>
    <w:bookmarkStart w:id="25" w:name="design-principl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guess.</w:t>
      </w:r>
      <w:r>
        <w:t xml:space="preserve"> </w:t>
      </w:r>
      <w:r>
        <w:t xml:space="preserve">A defective record is quarantined and reported; an unmapped value is listed, never interpreted.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Closed-world inputs.</w:t>
      </w:r>
      <w:r>
        <w:t xml:space="preserve"> </w:t>
      </w:r>
      <w:r>
        <w:t xml:space="preserve">Every configuration file is validated member by member. An unknown member, a wrong type or</w:t>
      </w:r>
      <w:r>
        <w:t xml:space="preserve"> </w:t>
      </w:r>
      <w:r>
        <w:t xml:space="preserve">an invalid value stops the run with exit code 2 and a message that names the file and the member.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Absence needs completeness.</w:t>
      </w:r>
      <w:r>
        <w:t xml:space="preserve"> </w:t>
      </w:r>
      <w:r>
        <w:t xml:space="preserve">A missing record is a failure only in a dataset whose capture is known to be</w:t>
      </w:r>
      <w:r>
        <w:t xml:space="preserve"> </w:t>
      </w:r>
      <w:r>
        <w:t xml:space="preserve">complete, on a basis the requirement pack accepts.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Read-only.</w:t>
      </w:r>
      <w:r>
        <w:t xml:space="preserve"> </w:t>
      </w:r>
      <w:r>
        <w:t xml:space="preserve">Nothing in the package can write to a source 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Synthetic public data.</w:t>
      </w:r>
      <w:r>
        <w:t xml:space="preserve"> </w:t>
      </w:r>
      <w:r>
        <w:t xml:space="preserve">Real captures belong in the gitignored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 </w:t>
      </w:r>
      <w:r>
        <w:t xml:space="preserve">folder.</w:t>
      </w:r>
    </w:p>
    <w:bookmarkEnd w:id="25"/>
    <w:bookmarkEnd w:id="26"/>
    <w:bookmarkStart w:id="35" w:name="installa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Installation</w:t>
      </w:r>
    </w:p>
    <w:bookmarkStart w:id="28" w:name="requirement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 or 3.13</w:t>
            </w:r>
          </w:p>
        </w:tc>
        <w:tc>
          <w:tcPr/>
          <w:p>
            <w:pPr>
              <w:pStyle w:val="Compact"/>
            </w:pPr>
            <w:r>
              <w:t xml:space="preserve">everything; CI tests both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uv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creating the environment and running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getting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Chrome, Chromium or Edge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only to rebuild the screenshots and these guides</w:t>
            </w:r>
          </w:p>
        </w:tc>
      </w:tr>
    </w:tbl>
    <w:p>
      <w:pPr>
        <w:pStyle w:val="BodyText"/>
      </w:pPr>
      <w:r>
        <w:t xml:space="preserve">Windows, macOS and Linux are all supported. CI runs the full suite on all three, with both Python versions, and</w:t>
      </w:r>
      <w:r>
        <w:t xml:space="preserve"> </w:t>
      </w:r>
      <w:r>
        <w:t xml:space="preserve">checks that every platform produces identical identities and report digests.</w:t>
      </w:r>
    </w:p>
    <w:bookmarkEnd w:id="28"/>
    <w:bookmarkStart w:id="29" w:name="window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Windows</w:t>
      </w:r>
    </w:p>
    <w:p>
      <w:pPr>
        <w:pStyle w:val="FirstParagraph"/>
      </w:pPr>
      <w:r>
        <w:t xml:space="preserve">In PowerShell:</w:t>
      </w:r>
    </w:p>
    <w:p>
      <w:pPr>
        <w:pStyle w:val="SourceCode"/>
      </w:pPr>
      <w:r>
        <w:rPr>
          <w:rStyle w:val="NormalTok"/>
        </w:rPr>
        <w:t xml:space="preserve">winget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astral-sh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bochen2029-pixel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inspection-reconcile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inspection-reconcile</w:t>
      </w:r>
      <w:r>
        <w:br/>
      </w:r>
      <w:r>
        <w:rPr>
          <w:rStyle w:val="NormalTok"/>
        </w:rPr>
        <w:t xml:space="preserve">uv sync</w:t>
      </w:r>
    </w:p>
    <w:bookmarkEnd w:id="29"/>
    <w:bookmarkStart w:id="30" w:name="macos-and-linu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macOS and Linux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or: brew install uv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https://github.com/bochen2029-pixel/inspection-reconcile.git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inspection-reconcile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uv's own installation guide lists other options, for example</w:t>
      </w:r>
      <w:r>
        <w:t xml:space="preserve"> </w:t>
      </w:r>
      <w:r>
        <w:rPr>
          <w:rStyle w:val="VerbatimChar"/>
        </w:rPr>
        <w:t xml:space="preserve">pipx install uv</w:t>
      </w:r>
      <w:r>
        <w:t xml:space="preserve">.</w:t>
      </w:r>
    </w:p>
    <w:bookmarkEnd w:id="30"/>
    <w:bookmarkStart w:id="31" w:name="optional-componen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Optional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installs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</w:t>
            </w:r>
          </w:p>
        </w:tc>
        <w:tc>
          <w:tcPr/>
          <w:p>
            <w:pPr>
              <w:pStyle w:val="Compact"/>
            </w:pPr>
            <w:r>
              <w:t xml:space="preserve">PyYAML and Jinja2</w:t>
            </w:r>
          </w:p>
        </w:tc>
        <w:tc>
          <w:tcPr/>
          <w:p>
            <w:pPr>
              <w:pStyle w:val="Compact"/>
            </w:pPr>
            <w:r>
              <w:t xml:space="preserve">every command except</w:t>
            </w:r>
            <w:r>
              <w:t xml:space="preserve"> </w:t>
            </w:r>
            <w:r>
              <w:rPr>
                <w:rStyle w:val="VerbatimChar"/>
              </w:rPr>
              <w:t xml:space="preserve">capture-quickbase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 --extra quickbase</w:t>
            </w:r>
          </w:p>
        </w:tc>
        <w:tc>
          <w:tcPr/>
          <w:p>
            <w:pPr>
              <w:pStyle w:val="Compact"/>
            </w:pPr>
            <w:r>
              <w:t xml:space="preserve">the above, plus httpx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capture-quickbase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 --all-extras</w:t>
            </w:r>
          </w:p>
        </w:tc>
        <w:tc>
          <w:tcPr/>
          <w:p>
            <w:pPr>
              <w:pStyle w:val="Compact"/>
            </w:pPr>
            <w:r>
              <w:t xml:space="preserve">the above, plus pytest, hypothesis, ruff and mypy</w:t>
            </w:r>
          </w:p>
        </w:tc>
        <w:tc>
          <w:tcPr/>
          <w:p>
            <w:pPr>
              <w:pStyle w:val="Compact"/>
            </w:pPr>
            <w:r>
              <w:t xml:space="preserve">development and the test suite</w:t>
            </w:r>
          </w:p>
        </w:tc>
      </w:tr>
    </w:tbl>
    <w:bookmarkEnd w:id="31"/>
    <w:bookmarkStart w:id="34" w:name="verify-the-installat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Verify the installation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inspection-reconcile 0.1.0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demo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out/demo         </w:t>
      </w:r>
      <w:r>
        <w:rPr>
          <w:rStyle w:val="CommentTok"/>
        </w:rPr>
        <w:t xml:space="preserve"># exit 0: all 24 scenarios match their oracle</w:t>
      </w:r>
    </w:p>
    <w:p>
      <w:pPr>
        <w:pStyle w:val="FirstParagraph"/>
      </w:pPr>
      <w:r>
        <w:t xml:space="preserve">On the reference workstation,</w:t>
      </w:r>
      <w:r>
        <w:t xml:space="preserve"> </w:t>
      </w:r>
      <w:r>
        <w:rPr>
          <w:rStyle w:val="VerbatimChar"/>
        </w:rPr>
        <w:t xml:space="preserve">demo --all</w:t>
      </w:r>
      <w:r>
        <w:t xml:space="preserve"> </w:t>
      </w:r>
      <w:r>
        <w:t xml:space="preserve">finishes in about 5 seconds, and a single assessment such as S02, with</w:t>
      </w:r>
      <w:r>
        <w:t xml:space="preserve"> </w:t>
      </w:r>
      <w:r>
        <w:t xml:space="preserve">its 207 findings, in under half a second. The same reports are published at</w:t>
      </w:r>
      <w:r>
        <w:t xml:space="preserve"> </w:t>
      </w:r>
      <w:hyperlink r:id="rId32">
        <w:r>
          <w:rPr>
            <w:rStyle w:val="Hyperlink"/>
          </w:rPr>
          <w:t xml:space="preserve">bochen2029-pixel.github.io/inspection-reconcile</w:t>
        </w:r>
      </w:hyperlink>
      <w:r>
        <w:t xml:space="preserve">, and the</w:t>
      </w:r>
      <w:r>
        <w:t xml:space="preserve"> </w:t>
      </w:r>
      <w:r>
        <w:t xml:space="preserve">project page is</w:t>
      </w:r>
      <w:r>
        <w:t xml:space="preserve"> </w:t>
      </w:r>
      <w:hyperlink r:id="rId33">
        <w:r>
          <w:rPr>
            <w:rStyle w:val="Hyperlink"/>
          </w:rPr>
          <w:t xml:space="preserve">opnaorta.ai/inspection-reconcile</w:t>
        </w:r>
      </w:hyperlink>
      <w:r>
        <w:t xml:space="preserve">.</w:t>
      </w:r>
    </w:p>
    <w:p>
      <w:pPr>
        <w:pStyle w:val="BodyText"/>
      </w:pPr>
      <w:r>
        <w:t xml:space="preserve">With the development extras installed, the full gate is the same one CI runs: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ruff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</w:t>
      </w:r>
    </w:p>
    <w:bookmarkEnd w:id="34"/>
    <w:bookmarkEnd w:id="35"/>
    <w:bookmarkStart w:id="43" w:name="the-requirement-pack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requirement pack</w:t>
      </w:r>
    </w:p>
    <w:bookmarkStart w:id="36" w:name="forma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Format</w:t>
      </w:r>
    </w:p>
    <w:p>
      <w:pPr>
        <w:pStyle w:val="FirstParagraph"/>
      </w:pPr>
      <w:r>
        <w:t xml:space="preserve">A requirement pack is a YAML file that states what a project's documentation must contain. The demonstration pack,</w:t>
      </w:r>
      <w:r>
        <w:t xml:space="preserve"> </w:t>
      </w:r>
      <w:r>
        <w:rPr>
          <w:rStyle w:val="VerbatimChar"/>
        </w:rPr>
        <w:t xml:space="preserve">policies/north-creek-demo.yml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inspection-reconcile/policy/v1</w:t>
      </w:r>
      <w:r>
        <w:br/>
      </w:r>
      <w:r>
        <w:rPr>
          <w:rStyle w:val="FunctionTok"/>
        </w:rPr>
        <w:t xml:space="preserve">pack_id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north-creek-demo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"3.0.0"</w:t>
      </w:r>
      <w:r>
        <w:br/>
      </w:r>
      <w:r>
        <w:rPr>
          <w:rStyle w:val="FunctionTok"/>
        </w:rPr>
        <w:t xml:space="preserve">effective_from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"2026-09-01"</w:t>
      </w:r>
      <w:r>
        <w:br/>
      </w:r>
      <w:r>
        <w:rPr>
          <w:rStyle w:val="FunctionTok"/>
        </w:rPr>
        <w:t xml:space="preserve">synthetic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NC-001</w:t>
      </w:r>
      <w:r>
        <w:br/>
      </w:r>
      <w:r>
        <w:rPr>
          <w:rStyle w:val="FunctionTok"/>
        </w:rPr>
        <w:t xml:space="preserve">scope_revision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</w:t>
      </w:r>
      <w:r>
        <w:br/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accepted_bases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synthetic_universe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query_total_matched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two_pass_stable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operator_attestation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requirements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visual_inspection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document_kinds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inspection_report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photo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required_binding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digest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max_file_bytes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104857600</w:t>
      </w:r>
      <w:r>
        <w:br/>
      </w:r>
      <w:r>
        <w:rPr>
          <w:rStyle w:val="FunctionTok"/>
        </w:rPr>
        <w:t xml:space="preserve">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input_integrity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scope_and_coverage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inspection_cardinality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identity_consistency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required_artifacts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artifact_availability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approval_binding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unmatched_records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}</w:t>
      </w:r>
    </w:p>
    <w:bookmarkEnd w:id="36"/>
    <w:bookmarkStart w:id="37" w:name="field-by-field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Field by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rStyle w:val="VerbatimChar"/>
              </w:rPr>
              <w:t xml:space="preserve">inspection-reconcile/policy/v1</w:t>
            </w:r>
          </w:p>
        </w:tc>
        <w:tc>
          <w:tcPr/>
          <w:p>
            <w:pPr>
              <w:pStyle w:val="Compact"/>
            </w:pPr>
            <w:r>
              <w:t xml:space="preserve">the format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pack_id</w:t>
            </w:r>
          </w:p>
        </w:tc>
        <w:tc>
          <w:tcPr/>
          <w:p>
            <w:pPr>
              <w:pStyle w:val="Compact"/>
            </w:pPr>
            <w:r>
              <w:t xml:space="preserve">an ID</w:t>
            </w:r>
          </w:p>
        </w:tc>
        <w:tc>
          <w:tcPr/>
          <w:p>
            <w:pPr>
              <w:pStyle w:val="Compact"/>
            </w:pPr>
            <w:r>
              <w:t xml:space="preserve">the pack's name, shown in every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 quoted string</w:t>
            </w:r>
          </w:p>
        </w:tc>
        <w:tc>
          <w:tcPr/>
          <w:p>
            <w:pPr>
              <w:pStyle w:val="Compact"/>
            </w:pPr>
            <w:r>
              <w:t xml:space="preserve">the pack's version; change it whenever a requirement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a quoted date,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midnight UTC of that date. An evaluation time before it is a run error (</w:t>
            </w:r>
            <w:r>
              <w:rPr>
                <w:rStyle w:val="VerbatimChar"/>
              </w:rPr>
              <w:t xml:space="preserve">POLICY_NOT_EFFECTIVE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marks demonstration packs; any synthetic input shows the report's banner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an ID</w:t>
            </w:r>
          </w:p>
        </w:tc>
        <w:tc>
          <w:tcPr/>
          <w:p>
            <w:pPr>
              <w:pStyle w:val="Compact"/>
            </w:pPr>
            <w:r>
              <w:t xml:space="preserve">must equal the snapshot's</w:t>
            </w:r>
            <w:r>
              <w:t xml:space="preserve"> </w:t>
            </w:r>
            <w:r>
              <w:rPr>
                <w:rStyle w:val="VerbatimChar"/>
              </w:rPr>
              <w:t xml:space="preserve">project.json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PROJECT_MISMATCH</w:t>
            </w:r>
            <w:r>
              <w:t xml:space="preserve"> </w:t>
            </w:r>
            <w:r>
              <w:t xml:space="preserve">otherwise)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scope_revision</w:t>
            </w:r>
          </w:p>
        </w:tc>
        <w:tc>
          <w:tcPr/>
          <w:p>
            <w:pPr>
              <w:pStyle w:val="Compact"/>
            </w:pPr>
            <w:r>
              <w:t xml:space="preserve">a revision</w:t>
            </w:r>
          </w:p>
        </w:tc>
        <w:tc>
          <w:tcPr/>
          <w:p>
            <w:pPr>
              <w:pStyle w:val="Compact"/>
            </w:pPr>
            <w:r>
              <w:t xml:space="preserve">the scope revision this pack expects; a mismatch is the finding</w:t>
            </w:r>
            <w:r>
              <w:t xml:space="preserve"> </w:t>
            </w:r>
            <w:r>
              <w:rPr>
                <w:rStyle w:val="VerbatimChar"/>
              </w:rPr>
              <w:t xml:space="preserve">SCOPE_REVISION_MISMATCH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coverage.accepted_bases</w:t>
            </w:r>
          </w:p>
        </w:tc>
        <w:tc>
          <w:tcPr/>
          <w:p>
            <w:pPr>
              <w:pStyle w:val="Compact"/>
            </w:pPr>
            <w:r>
              <w:t xml:space="preserve">a list of lists of basis tokens</w:t>
            </w:r>
          </w:p>
        </w:tc>
        <w:tc>
          <w:tcPr/>
          <w:p>
            <w:pPr>
              <w:pStyle w:val="Compact"/>
            </w:pPr>
            <w:r>
              <w:t xml:space="preserve">each inner list is one acceptable basis set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activity →</w:t>
            </w:r>
            <w:r>
              <w:t xml:space="preserve"> </w:t>
            </w:r>
            <w:r>
              <w:rPr>
                <w:rStyle w:val="VerbatimChar"/>
              </w:rPr>
              <w:t xml:space="preserve">document_kinds</w:t>
            </w:r>
          </w:p>
        </w:tc>
        <w:tc>
          <w:tcPr/>
          <w:p>
            <w:pPr>
              <w:pStyle w:val="Compact"/>
            </w:pPr>
            <w:r>
              <w:t xml:space="preserve">the document kinds each activity needs; a missing activity gives</w:t>
            </w:r>
            <w:r>
              <w:t xml:space="preserve"> </w:t>
            </w:r>
            <w:r>
              <w:rPr>
                <w:rStyle w:val="VerbatimChar"/>
              </w:rPr>
              <w:t xml:space="preserve">REQUIREMENT_UNDEFINED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approval.required_binding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revisions</w:t>
            </w:r>
          </w:p>
        </w:tc>
        <w:tc>
          <w:tcPr/>
          <w:p>
            <w:pPr>
              <w:pStyle w:val="Compact"/>
            </w:pPr>
            <w:r>
              <w:t xml:space="preserve">how approvals must bind to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limits.max_file_bytes</w:t>
            </w:r>
          </w:p>
        </w:tc>
        <w:tc>
          <w:tcPr/>
          <w:p>
            <w:pPr>
              <w:pStyle w:val="Compact"/>
            </w:pPr>
            <w:r>
              <w:t xml:space="preserve">1 to 2³¹ − 1</w:t>
            </w:r>
          </w:p>
        </w:tc>
        <w:tc>
          <w:tcPr/>
          <w:p>
            <w:pPr>
              <w:pStyle w:val="Compact"/>
            </w:pPr>
            <w:r>
              <w:t xml:space="preserve">evidence files above this size are not hashed (</w:t>
            </w:r>
            <w:r>
              <w:rPr>
                <w:rStyle w:val="VerbatimChar"/>
              </w:rPr>
              <w:t xml:space="preserve">FILE_TOO_LARGE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exactly the eight entries shown</w:t>
            </w:r>
          </w:p>
        </w:tc>
        <w:tc>
          <w:tcPr/>
          <w:p>
            <w:pPr>
              <w:pStyle w:val="Compact"/>
            </w:pPr>
            <w:r>
              <w:t xml:space="preserve">fixed by the specification and listed for readability; they cannot be changed</w:t>
            </w:r>
          </w:p>
        </w:tc>
      </w:tr>
    </w:tbl>
    <w:p>
      <w:pPr>
        <w:pStyle w:val="BodyText"/>
      </w:pPr>
      <w:r>
        <w:t xml:space="preserve">Every member is required, and an unknown member at any level is a run error.</w:t>
      </w:r>
    </w:p>
    <w:bookmarkEnd w:id="37"/>
    <w:bookmarkStart w:id="38" w:name="versioning-and-effective_fro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Versioning and effective_from</w:t>
      </w:r>
    </w:p>
    <w:p>
      <w:pPr>
        <w:pStyle w:val="FirstParagraph"/>
      </w:pPr>
      <w:r>
        <w:t xml:space="preserve">Treat a pack like a contract. When a requirement changes, give the pack a new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date</w:t>
      </w:r>
      <w:r>
        <w:t xml:space="preserve"> </w:t>
      </w:r>
      <w:r>
        <w:t xml:space="preserve">if the change applies from a date. The pack's digest appears in every assessment, and</w:t>
      </w:r>
      <w:r>
        <w:t xml:space="preserve"> </w:t>
      </w:r>
      <w:r>
        <w:rPr>
          <w:rStyle w:val="VerbatimChar"/>
        </w:rPr>
        <w:t xml:space="preserve">assessment.json</w:t>
      </w:r>
      <w:r>
        <w:t xml:space="preserve"> </w:t>
      </w:r>
      <w:r>
        <w:t xml:space="preserve">records the</w:t>
      </w:r>
      <w:r>
        <w:t xml:space="preserve"> </w:t>
      </w:r>
      <w:r>
        <w:rPr>
          <w:rStyle w:val="VerbatimChar"/>
        </w:rPr>
        <w:t xml:space="preserve">pack_id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so any result can be traced to the exact requirements it was checked against. The digest is</w:t>
      </w:r>
      <w:r>
        <w:t xml:space="preserve"> </w:t>
      </w:r>
      <w:r>
        <w:t xml:space="preserve">computed over the parsed content, so comments and formatting do not change it.</w:t>
      </w:r>
    </w:p>
    <w:bookmarkEnd w:id="38"/>
    <w:bookmarkStart w:id="39" w:name="accepted-coverage-base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Accepted coverage bases</w:t>
      </w:r>
    </w:p>
    <w:p>
      <w:pPr>
        <w:pStyle w:val="FirstParagraph"/>
      </w:pPr>
      <w:r>
        <w:t xml:space="preserve">A dataset declared</w:t>
      </w:r>
      <w:r>
        <w:t xml:space="preserve"> </w:t>
      </w:r>
      <w:r>
        <w:rPr>
          <w:rStyle w:val="VerbatimChar"/>
        </w:rPr>
        <w:t xml:space="preserve">complete_for_declared_scope</w:t>
      </w:r>
      <w:r>
        <w:t xml:space="preserve"> </w:t>
      </w:r>
      <w:r>
        <w:t xml:space="preserve">counts as complete only when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pack's accepted basis sets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the basis the dataset declares. With the demonstration pack, a fixture's</w:t>
      </w:r>
      <w:r>
        <w:t xml:space="preserve"> </w:t>
      </w:r>
      <w:r>
        <w:rPr>
          <w:rStyle w:val="VerbatimChar"/>
        </w:rPr>
        <w:t xml:space="preserve">[synthetic_universe]</w:t>
      </w:r>
      <w:r>
        <w:t xml:space="preserve"> </w:t>
      </w:r>
      <w:r>
        <w:t xml:space="preserve">qualifies, and so does a live capture that earned all three of</w:t>
      </w:r>
      <w:r>
        <w:t xml:space="preserve"> </w:t>
      </w:r>
      <w:r>
        <w:rPr>
          <w:rStyle w:val="VerbatimChar"/>
        </w:rPr>
        <w:t xml:space="preserve">query_total_matched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two_pass_stable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operator_attestation</w:t>
      </w:r>
      <w:r>
        <w:t xml:space="preserve">. A manual</w:t>
      </w:r>
      <w:r>
        <w:t xml:space="preserve"> </w:t>
      </w:r>
      <w:r>
        <w:rPr>
          <w:rStyle w:val="VerbatimChar"/>
        </w:rPr>
        <w:t xml:space="preserve">[ui_export]</w:t>
      </w:r>
      <w:r>
        <w:t xml:space="preserve"> </w:t>
      </w:r>
      <w:r>
        <w:t xml:space="preserve">does not, so it gives</w:t>
      </w:r>
      <w:r>
        <w:t xml:space="preserve"> </w:t>
      </w:r>
      <w:r>
        <w:rPr>
          <w:rStyle w:val="VerbatimChar"/>
        </w:rPr>
        <w:t xml:space="preserve">COVERAGE_BASIS_NOT_ACCEPTED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Warning.</w:t>
      </w:r>
      <w:r>
        <w:t xml:space="preserve"> </w:t>
      </w:r>
      <w:r>
        <w:t xml:space="preserve">Adding a weak basis to</w:t>
      </w:r>
      <w:r>
        <w:t xml:space="preserve"> </w:t>
      </w:r>
      <w:r>
        <w:rPr>
          <w:rStyle w:val="VerbatimChar"/>
        </w:rPr>
        <w:t xml:space="preserve">accepted_bases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ui_export</w:t>
      </w:r>
      <w:r>
        <w:t xml:space="preserve">, turns absences in such captures into established</w:t>
      </w:r>
      <w:r>
        <w:t xml:space="preserve"> </w:t>
      </w:r>
      <w:r>
        <w:t xml:space="preserve">failures. Do it only deliberately, and record why.</w:t>
      </w:r>
    </w:p>
    <w:bookmarkEnd w:id="39"/>
    <w:bookmarkStart w:id="40" w:name="approval-binding-digest-or-revision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Approval binding: digest or revisions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digest</w:t>
      </w:r>
      <w:r>
        <w:t xml:space="preserve"> </w:t>
      </w:r>
      <w:r>
        <w:t xml:space="preserve">(recommended): an approval must store an</w:t>
      </w:r>
      <w:r>
        <w:t xml:space="preserve"> </w:t>
      </w:r>
      <w:r>
        <w:rPr>
          <w:i/>
          <w:iCs/>
        </w:rPr>
        <w:t xml:space="preserve">evidence digest</w:t>
      </w:r>
      <w:r>
        <w:t xml:space="preserve">, a SHA-256 over the content of every required</w:t>
      </w:r>
      <w:r>
        <w:t xml:space="preserve"> </w:t>
      </w:r>
      <w:r>
        <w:t xml:space="preserve">file of the inspection. Any later byte change is detected. Approvals that only list revisions are reported as</w:t>
      </w:r>
      <w:r>
        <w:t xml:space="preserve"> </w:t>
      </w:r>
      <w:r>
        <w:rPr>
          <w:rStyle w:val="VerbatimChar"/>
        </w:rPr>
        <w:t xml:space="preserve">BINDING_STRENGTH_INSUFFICIENT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revisions</w:t>
      </w:r>
      <w:r>
        <w:t xml:space="preserve">: an approval may instead list the artifact revisions it covers (</w:t>
      </w:r>
      <w:r>
        <w:rPr>
          <w:rStyle w:val="VerbatimChar"/>
        </w:rPr>
        <w:t xml:space="preserve">approval_items.csv</w:t>
      </w:r>
      <w:r>
        <w:t xml:space="preserve">). A file replaced</w:t>
      </w:r>
      <w:r>
        <w:t xml:space="preserve"> </w:t>
      </w:r>
      <w:r>
        <w:t xml:space="preserve">under an unchanged revision label goes unnoticed; scenario S18 demonstrates this.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evidence-digest</w:t>
      </w:r>
      <w:r>
        <w:t xml:space="preserve"> </w:t>
      </w:r>
      <w:r>
        <w:t xml:space="preserve">command prints the digest a review process should store with its decision.</w:t>
      </w:r>
    </w:p>
    <w:bookmarkEnd w:id="40"/>
    <w:bookmarkStart w:id="41" w:name="safe-yaml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Safe YAML</w:t>
      </w:r>
    </w:p>
    <w:p>
      <w:pPr>
        <w:pStyle w:val="FirstParagraph"/>
      </w:pPr>
      <w:r>
        <w:t xml:space="preserve">Every YAML file (packs, mappings, capture configurations) is loaded by a restricted loader:</w:t>
      </w:r>
    </w:p>
    <w:p>
      <w:pPr>
        <w:pStyle w:val="Compact"/>
        <w:numPr>
          <w:ilvl w:val="0"/>
          <w:numId w:val="1004"/>
        </w:numPr>
      </w:pPr>
      <w:r>
        <w:t xml:space="preserve">duplicate keys, aliases, anchors and explicit tags are rejected;</w:t>
      </w:r>
    </w:p>
    <w:p>
      <w:pPr>
        <w:pStyle w:val="Compact"/>
        <w:numPr>
          <w:ilvl w:val="0"/>
          <w:numId w:val="1004"/>
        </w:numPr>
      </w:pPr>
      <w:r>
        <w:t xml:space="preserve">a non-string key where a string is expected is rejected. For example, an unquoted</w:t>
      </w:r>
      <w:r>
        <w:t xml:space="preserve"> </w:t>
      </w:r>
      <w:r>
        <w:rPr>
          <w:rStyle w:val="VerbatimChar"/>
        </w:rPr>
        <w:t xml:space="preserve">Yes:</w:t>
      </w:r>
      <w:r>
        <w:t xml:space="preserve"> </w:t>
      </w:r>
      <w:r>
        <w:t xml:space="preserve">parses as a boolean, and the</w:t>
      </w:r>
      <w:r>
        <w:t xml:space="preserve"> </w:t>
      </w:r>
      <w:r>
        <w:t xml:space="preserve">message says to quote it;</w:t>
      </w:r>
    </w:p>
    <w:p>
      <w:pPr>
        <w:pStyle w:val="Compact"/>
        <w:numPr>
          <w:ilvl w:val="0"/>
          <w:numId w:val="1004"/>
        </w:numPr>
      </w:pPr>
      <w:r>
        <w:t xml:space="preserve">integers are plain decimals only. YAML 1.1 forms such as</w:t>
      </w:r>
      <w:r>
        <w:t xml:space="preserve"> </w:t>
      </w:r>
      <w:r>
        <w:rPr>
          <w:rStyle w:val="VerbatimChar"/>
        </w:rPr>
        <w:t xml:space="preserve">0100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1:30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0x64</w:t>
      </w:r>
      <w:r>
        <w:t xml:space="preserve"> </w:t>
      </w:r>
      <w:r>
        <w:t xml:space="preserve">load as strings, so a field</w:t>
      </w:r>
      <w:r>
        <w:t xml:space="preserve"> </w:t>
      </w:r>
      <w:r>
        <w:t xml:space="preserve">expecting an integer rejects them instead of silently reading another number.</w:t>
      </w:r>
    </w:p>
    <w:bookmarkEnd w:id="41"/>
    <w:bookmarkStart w:id="42" w:name="writing-a-pack-for-a-real-project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Writing a pack for a real project</w:t>
      </w:r>
    </w:p>
    <w:p>
      <w:pPr>
        <w:pStyle w:val="FirstParagraph"/>
      </w:pPr>
      <w:r>
        <w:t xml:space="preserve">The demonstration packs are examples. A real pack must state the client's actual requirements: which activities exist,</w:t>
      </w:r>
      <w:r>
        <w:t xml:space="preserve"> </w:t>
      </w:r>
      <w:r>
        <w:t xml:space="preserve">which document kinds each one needs, and what binding approvals use. Agree it with the people who own those</w:t>
      </w:r>
      <w:r>
        <w:t xml:space="preserve"> </w:t>
      </w:r>
      <w:r>
        <w:t xml:space="preserve">requirements. Application configuration cannot establish business intent.</w:t>
      </w:r>
    </w:p>
    <w:bookmarkEnd w:id="42"/>
    <w:bookmarkEnd w:id="43"/>
    <w:bookmarkStart w:id="51" w:name="the-canonical-snapsho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canonical snapshot</w:t>
      </w:r>
    </w:p>
    <w:p>
      <w:pPr>
        <w:pStyle w:val="FirstParagraph"/>
      </w:pPr>
      <w:r>
        <w:t xml:space="preserve">Any system can feed the tool by writing a canonical snapshot. Quickbase users normally let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write it.</w:t>
      </w:r>
    </w:p>
    <w:bookmarkStart w:id="44" w:name="directory-layou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&lt;snapshot&gt;/</w:t>
      </w:r>
      <w:r>
        <w:br/>
      </w:r>
      <w:r>
        <w:rPr>
          <w:rStyle w:val="VerbatimChar"/>
        </w:rPr>
        <w:t xml:space="preserve">  manifest.json          required</w:t>
      </w:r>
      <w:r>
        <w:br/>
      </w:r>
      <w:r>
        <w:rPr>
          <w:rStyle w:val="VerbatimChar"/>
        </w:rPr>
        <w:t xml:space="preserve">  project.json           required</w:t>
      </w:r>
      <w:r>
        <w:br/>
      </w:r>
      <w:r>
        <w:rPr>
          <w:rStyle w:val="VerbatimChar"/>
        </w:rPr>
        <w:t xml:space="preserve">  scope.csv              the accepted scope (absent: the finding SCOPE_MISSING, not a run error)</w:t>
      </w:r>
      <w:r>
        <w:br/>
      </w:r>
      <w:r>
        <w:rPr>
          <w:rStyle w:val="VerbatimChar"/>
        </w:rPr>
        <w:t xml:space="preserve">  inspections.csv        as declared in the manifest</w:t>
      </w:r>
      <w:r>
        <w:br/>
      </w:r>
      <w:r>
        <w:rPr>
          <w:rStyle w:val="VerbatimChar"/>
        </w:rPr>
        <w:t xml:space="preserve">  artifacts.csv          as declared in the manifest</w:t>
      </w:r>
      <w:r>
        <w:br/>
      </w:r>
      <w:r>
        <w:rPr>
          <w:rStyle w:val="VerbatimChar"/>
        </w:rPr>
        <w:t xml:space="preserve">  approvals.csv          as declared in the manifest</w:t>
      </w:r>
      <w:r>
        <w:br/>
      </w:r>
      <w:r>
        <w:rPr>
          <w:rStyle w:val="VerbatimChar"/>
        </w:rPr>
        <w:t xml:space="preserve">  approval_items.csv     optional: revision-mode approval bindings</w:t>
      </w:r>
      <w:r>
        <w:br/>
      </w:r>
      <w:r>
        <w:rPr>
          <w:rStyle w:val="VerbatimChar"/>
        </w:rPr>
        <w:t xml:space="preserve">  normalization.json     optional: written by normalize</w:t>
      </w:r>
      <w:r>
        <w:br/>
      </w:r>
      <w:r>
        <w:rPr>
          <w:rStyle w:val="VerbatimChar"/>
        </w:rPr>
        <w:t xml:space="preserve">  evidence/              the evidence root; artifacts' relative_path is relative to it</w:t>
      </w:r>
    </w:p>
    <w:p>
      <w:pPr>
        <w:pStyle w:val="FirstParagraph"/>
      </w:pPr>
      <w:r>
        <w:t xml:space="preserve">A dataset the manifest declares must exist on disk. A dataset the manifest omits is treated as empty and not complete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DATASET_MISSING</w:t>
      </w:r>
      <w:r>
        <w:t xml:space="preserve">). The evidence root must be a real folder, not a link or junction.</w:t>
      </w:r>
    </w:p>
    <w:bookmarkEnd w:id="44"/>
    <w:bookmarkStart w:id="45" w:name="manifestjs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"inspection-reconcile/snapshot/v1"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"NC-001-S01-clean"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"synthetic"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Creek synthetic baseline"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"2026-10-01T17:55:00Z"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"2026-10-01T18:00:00Z"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"Synthetic Client Records Dept"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"2026-08-15T14:00:00Z"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"SYN-SCOPE-S1"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"inspections"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"inspections.csv"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"complete_for_declared_scope"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"synthetic_universe"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"not_applicable"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"approvals.csv"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"consistency"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"approval_items"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rStyle w:val="VerbatimChar"/>
              </w:rPr>
              <w:t xml:space="preserve">inspection-reconcile/snapshot/v1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snapshot_id</w:t>
            </w:r>
          </w:p>
        </w:tc>
        <w:tc>
          <w:tcPr/>
          <w:p>
            <w:pPr>
              <w:pStyle w:val="Compact"/>
            </w:pPr>
            <w:r>
              <w:t xml:space="preserve">an ID; provenance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{system, description}</w:t>
            </w:r>
            <w:r>
              <w:t xml:space="preserve">; provenance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  <w:r>
              <w:t xml:space="preserve"> </w:t>
            </w:r>
            <w:r>
              <w:t xml:space="preserve">≤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, both timestamps;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 </w:t>
            </w:r>
            <w:r>
              <w:t xml:space="preserve">is the default evaluation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optional:</w:t>
            </w:r>
            <w:r>
              <w:t xml:space="preserve"> </w:t>
            </w:r>
            <w:r>
              <w:rPr>
                <w:rStyle w:val="VerbatimChar"/>
              </w:rPr>
              <w:t xml:space="preserve">{file, scope_revision, accepted}</w:t>
            </w:r>
            <w:r>
              <w:t xml:space="preserve">. Absent gives</w:t>
            </w:r>
            <w:r>
              <w:t xml:space="preserve"> </w:t>
            </w:r>
            <w:r>
              <w:rPr>
                <w:rStyle w:val="VerbatimChar"/>
              </w:rPr>
              <w:t xml:space="preserve">SCOPE_MISSING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accepted: null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w:r>
              <w:rPr>
                <w:rStyle w:val="VerbatimChar"/>
              </w:rPr>
              <w:t xml:space="preserve">SCOPE_NOT_ACCEPTED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datasets.&lt;name&gt;.coverage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complete_for_declared_scope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datasets.&lt;name&gt;.basis</w:t>
            </w:r>
          </w:p>
        </w:tc>
        <w:tc>
          <w:tcPr/>
          <w:p>
            <w:pPr>
              <w:pStyle w:val="Compact"/>
            </w:pPr>
            <w:r>
              <w:t xml:space="preserve">a non-empty list of distinct basis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datasets.&lt;name&gt;.consistency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stable_verified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changed_during_capture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optional_datasets.approval_items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{file}</w:t>
            </w:r>
            <w:r>
              <w:t xml:space="preserve">; it shares the approvals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, or the name of the normalization file</w:t>
            </w:r>
          </w:p>
        </w:tc>
      </w:tr>
    </w:tbl>
    <w:bookmarkEnd w:id="45"/>
    <w:bookmarkStart w:id="46" w:name="projectjso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project.json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"NC-001"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"CL-SYN-01"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Creek (synthetic)"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"synthetic"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four members are required.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must equal the pack's.</w:t>
      </w:r>
    </w:p>
    <w:bookmarkEnd w:id="46"/>
    <w:bookmarkStart w:id="47" w:name="csv-rul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CSV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Encoding.</w:t>
      </w:r>
      <w:r>
        <w:t xml:space="preserve"> </w:t>
      </w:r>
      <w:r>
        <w:t xml:space="preserve">Strict UTF-8; a leading byte-order mark is removed. Invalid UTF-8 or a NUL byte stops the 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Format.</w:t>
      </w:r>
      <w:r>
        <w:t xml:space="preserve"> </w:t>
      </w:r>
      <w:r>
        <w:t xml:space="preserve">RFC 4180 quoting, comma-separated, exactly one header row.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Header.</w:t>
      </w:r>
      <w:r>
        <w:t xml:space="preserve"> </w:t>
      </w:r>
      <w:r>
        <w:t xml:space="preserve">Exactly the columns listed below, in any order, each once. A column whose name begins with</w:t>
      </w:r>
      <w:r>
        <w:t xml:space="preserve"> </w:t>
      </w:r>
      <w:r>
        <w:rPr>
          <w:rStyle w:val="VerbatimChar"/>
        </w:rPr>
        <w:t xml:space="preserve">x_</w:t>
      </w:r>
      <w:r>
        <w:t xml:space="preserve"> </w:t>
      </w:r>
      <w:r>
        <w:t xml:space="preserve">is</w:t>
      </w:r>
      <w:r>
        <w:t xml:space="preserve"> </w:t>
      </w:r>
      <w:r>
        <w:t xml:space="preserve">allowed, ignored by the checks and kept in provenance. Any other column stops the run (</w:t>
      </w:r>
      <w:r>
        <w:rPr>
          <w:rStyle w:val="VerbatimChar"/>
        </w:rPr>
        <w:t xml:space="preserve">CSV_HEADER_INVALID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Rows.</w:t>
      </w:r>
      <w:r>
        <w:t xml:space="preserve"> </w:t>
      </w:r>
      <w:r>
        <w:t xml:space="preserve">A row with the wrong number of fields is not a run error: it becomes the finding</w:t>
      </w:r>
      <w:r>
        <w:t xml:space="preserve"> </w:t>
      </w:r>
      <w:r>
        <w:rPr>
          <w:rStyle w:val="VerbatimChar"/>
        </w:rPr>
        <w:t xml:space="preserve">MALFORMED_ROW</w:t>
      </w:r>
      <w:r>
        <w:t xml:space="preserve">. An empty</w:t>
      </w:r>
      <w:r>
        <w:t xml:space="preserve"> </w:t>
      </w:r>
      <w:r>
        <w:t xml:space="preserve">cell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Values are never trimmed. Booleans are exactly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47"/>
    <w:bookmarkStart w:id="48" w:name="column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Columns</w:t>
      </w:r>
    </w:p>
    <w:p>
      <w:pPr>
        <w:pStyle w:val="FirstParagraph"/>
      </w:pPr>
      <w:r>
        <w:rPr>
          <w:b/>
          <w:bCs/>
        </w:rPr>
        <w:t xml:space="preserve">scope.csv</w:t>
      </w:r>
      <w:r>
        <w:t xml:space="preserve">, one row per obligation, key</w:t>
      </w:r>
      <w:r>
        <w:t xml:space="preserve"> </w:t>
      </w:r>
      <w:r>
        <w:rPr>
          <w:rStyle w:val="VerbatimChar"/>
        </w:rPr>
        <w:t xml:space="preserve">obligation_id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obligation_id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scope_revision</w:t>
            </w:r>
          </w:p>
        </w:tc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activity_kind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inspections.csv</w:t>
      </w:r>
      <w:r>
        <w:t xml:space="preserve">, key (</w:t>
      </w:r>
      <w:r>
        <w:rPr>
          <w:rStyle w:val="VerbatimChar"/>
        </w:rPr>
        <w:t xml:space="preserve">inspection_id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by every revision of one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most one current revision per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obligation_id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link to the scope; empty means unlinked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compared with the obligation (R3)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activity_kind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compared with the obligation (R3)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not_started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required when the row is current and completed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artifacts.csv</w:t>
      </w:r>
      <w:r>
        <w:t xml:space="preserve">, key (</w:t>
      </w:r>
      <w:r>
        <w:rPr>
          <w:rStyle w:val="VerbatimChar"/>
        </w:rPr>
        <w:t xml:space="preserve">artifact_id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most one current revision per artifact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links to the inspection, at any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compared with the obligation (R3)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document_kind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matched against the pack's</w:t>
            </w:r>
            <w:r>
              <w:t xml:space="preserve"> </w:t>
            </w:r>
            <w:r>
              <w:rPr>
                <w:rStyle w:val="VerbatimChar"/>
              </w:rPr>
              <w:t xml:space="preserve">document_kinds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relative_path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file under the evidence root; empty means no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approvals.csv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inspection_revision</w:t>
            </w:r>
          </w:p>
        </w:tc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revision the decision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evidence_digest</w:t>
            </w:r>
          </w:p>
        </w:tc>
        <w:tc>
          <w:tcPr/>
          <w:p>
            <w:pPr>
              <w:pStyle w:val="Compact"/>
            </w:pPr>
            <w:r>
              <w:t xml:space="preserve">DIGEST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content-digest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decided_at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orders the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approval_items.csv</w:t>
      </w:r>
      <w:r>
        <w:t xml:space="preserve"> </w:t>
      </w:r>
      <w:r>
        <w:t xml:space="preserve">(optional):</w:t>
      </w:r>
      <w:r>
        <w:t xml:space="preserve"> </w:t>
      </w:r>
      <w:r>
        <w:rPr>
          <w:rStyle w:val="VerbatimChar"/>
        </w:rPr>
        <w:t xml:space="preserve">approval_id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artifact_revision</w:t>
      </w:r>
      <w:r>
        <w:t xml:space="preserve">, all required. Each row says</w:t>
      </w:r>
      <w:r>
        <w:t xml:space="preserve"> </w:t>
      </w:r>
      <w:r>
        <w:t xml:space="preserve">that the approval covers one artifact revision.</w:t>
      </w:r>
    </w:p>
    <w:bookmarkEnd w:id="48"/>
    <w:bookmarkStart w:id="49" w:name="value-grammar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Value grammars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1 to 128 characters: letters, digits and</w:t>
            </w:r>
            <w:r>
              <w:t xml:space="preserve"> </w:t>
            </w:r>
            <w:r>
              <w:rPr>
                <w:rStyle w:val="VerbatimChar"/>
              </w:rPr>
              <w:t xml:space="preserve">. _ : -</w:t>
            </w:r>
            <w:r>
              <w:t xml:space="preserve">, starting with a letter or digit; compared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1 to 32 characters: letters, digits and</w:t>
            </w:r>
            <w:r>
              <w:t xml:space="preserve"> </w:t>
            </w:r>
            <w:r>
              <w:rPr>
                <w:rStyle w:val="VerbatimChar"/>
              </w:rPr>
              <w:t xml:space="preserve">. _ -</w:t>
            </w:r>
            <w:r>
              <w:t xml:space="preserve">, starting with a letter or digit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lower case: a letter, then letters, digits or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 up to 64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RFC 3339 with an offset, such as</w:t>
            </w:r>
            <w:r>
              <w:t xml:space="preserve"> </w:t>
            </w:r>
            <w:r>
              <w:rPr>
                <w:rStyle w:val="VerbatimChar"/>
              </w:rPr>
              <w:t xml:space="preserve">2026-09-03T17:00:00Z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2026-09-03T12:00:00-05:00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sha256:</w:t>
            </w:r>
            <w:r>
              <w:t xml:space="preserve"> </w:t>
            </w:r>
            <w:r>
              <w:t xml:space="preserve">followed by 64 lower-case hex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 to 200 characters, with no control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relative,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-separated; no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segment; none of</w:t>
            </w:r>
            <w:r>
              <w:t xml:space="preserve"> </w:t>
            </w:r>
            <w:r>
              <w:rPr>
                <w:rStyle w:val="VerbatimChar"/>
              </w:rPr>
              <w:t xml:space="preserve">\ &lt; &gt; : " | ? *</w:t>
            </w:r>
            <w:r>
              <w:t xml:space="preserve">; no Windows device names such as</w:t>
            </w:r>
            <w:r>
              <w:t xml:space="preserve"> </w:t>
            </w:r>
            <w:r>
              <w:rPr>
                <w:rStyle w:val="VerbatimChar"/>
              </w:rPr>
              <w:t xml:space="preserve">CON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NUL</w:t>
            </w:r>
            <w:r>
              <w:t xml:space="preserve">; at most 240 characters</w:t>
            </w:r>
          </w:p>
        </w:tc>
      </w:tr>
    </w:tbl>
    <w:p>
      <w:pPr>
        <w:pStyle w:val="BodyText"/>
      </w:pPr>
      <w:r>
        <w:t xml:space="preserve">A value that breaks its grammar is the finding</w:t>
      </w:r>
      <w:r>
        <w:t xml:space="preserve"> </w:t>
      </w:r>
      <w:r>
        <w:rPr>
          <w:rStyle w:val="VerbatimChar"/>
        </w:rPr>
        <w:t xml:space="preserve">INVALID_VALUE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INVALID_PATH</w:t>
      </w:r>
      <w:r>
        <w:t xml:space="preserve">), never a run error. The row is</w:t>
      </w:r>
      <w:r>
        <w:t xml:space="preserve"> </w:t>
      </w:r>
      <w:r>
        <w:t xml:space="preserve">quarantined. A path that breaks the PATH rules is never opened.</w:t>
      </w:r>
    </w:p>
    <w:bookmarkEnd w:id="49"/>
    <w:bookmarkStart w:id="50" w:name="coverage-claims-and-basis-token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Coverage claims and basis tokens</w:t>
      </w:r>
    </w:p>
    <w:p>
      <w:pPr>
        <w:pStyle w:val="FirstParagraph"/>
      </w:pPr>
      <w:r>
        <w:t xml:space="preserve">Declare coverage honestly: it decides whether an absence is a failure or an unknown.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basis token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synthetic_universe</w:t>
            </w:r>
          </w:p>
        </w:tc>
        <w:tc>
          <w:tcPr/>
          <w:p>
            <w:pPr>
              <w:pStyle w:val="Compact"/>
            </w:pPr>
            <w:r>
              <w:t xml:space="preserve">a fixture whose universe is known by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query_total_matched</w:t>
            </w:r>
          </w:p>
        </w:tc>
        <w:tc>
          <w:tcPr/>
          <w:p>
            <w:pPr>
              <w:pStyle w:val="Compact"/>
            </w:pPr>
            <w:r>
              <w:t xml:space="preserve">every page was read, and the record count equals the source's reported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two_pass_stable</w:t>
            </w:r>
          </w:p>
        </w:tc>
        <w:tc>
          <w:tcPr/>
          <w:p>
            <w:pPr>
              <w:pStyle w:val="Compact"/>
            </w:pPr>
            <w:r>
              <w:t xml:space="preserve">a second pass found the same record IDs and modification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operator_attestation</w:t>
            </w:r>
          </w:p>
        </w:tc>
        <w:tc>
          <w:tcPr/>
          <w:p>
            <w:pPr>
              <w:pStyle w:val="Compact"/>
            </w:pPr>
            <w:r>
              <w:t xml:space="preserve">a named person attests that the reading account can see every record in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ui_export</w:t>
            </w:r>
          </w:p>
        </w:tc>
        <w:tc>
          <w:tcPr/>
          <w:p>
            <w:pPr>
              <w:pStyle w:val="Compact"/>
            </w:pPr>
            <w:r>
              <w:t xml:space="preserve">a manual export from an application's user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extraction_interrupted</w:t>
            </w:r>
          </w:p>
        </w:tc>
        <w:tc>
          <w:tcPr/>
          <w:p>
            <w:pPr>
              <w:pStyle w:val="Compact"/>
            </w:pPr>
            <w:r>
              <w:t xml:space="preserve">the capture did not finish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attachment_capture_skipped</w:t>
            </w:r>
          </w:p>
        </w:tc>
        <w:tc>
          <w:tcPr/>
          <w:p>
            <w:pPr>
              <w:pStyle w:val="Compact"/>
            </w:pPr>
            <w:r>
              <w:t xml:space="preserve">file contents were deliberately not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pagination_incomplete</w:t>
            </w:r>
          </w:p>
        </w:tc>
        <w:tc>
          <w:tcPr/>
          <w:p>
            <w:pPr>
              <w:pStyle w:val="Compact"/>
            </w:pPr>
            <w:r>
              <w:t xml:space="preserve">the connector could not account for every page</w:t>
            </w:r>
          </w:p>
        </w:tc>
      </w:tr>
    </w:tbl>
    <w:p>
      <w:pPr>
        <w:pStyle w:val="BodyText"/>
      </w:pPr>
      <w:r>
        <w:t xml:space="preserve">The tool computes an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coverage per dataset. It is weaker than the declared one when the basis is not</w:t>
      </w:r>
      <w:r>
        <w:t xml:space="preserve"> </w:t>
      </w:r>
      <w:r>
        <w:t xml:space="preserve">accepted, the source changed during the capture, or the data contradicts the claim, for example a record referring to</w:t>
      </w:r>
      <w:r>
        <w:t xml:space="preserve"> </w:t>
      </w:r>
      <w:r>
        <w:t xml:space="preserve">one the dataset does not contain.</w:t>
      </w:r>
    </w:p>
    <w:bookmarkEnd w:id="50"/>
    <w:bookmarkEnd w:id="51"/>
    <w:bookmarkStart w:id="60" w:name="quickbas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Quickbase</w:t>
      </w:r>
    </w:p>
    <w:bookmarkStart w:id="52" w:name="what-the-adapter-do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What the adapter does</w:t>
      </w:r>
    </w:p>
    <w:p>
      <w:pPr>
        <w:pStyle w:val="FirstParagraph"/>
      </w:pPr>
      <w:r>
        <w:t xml:space="preserve">The Quickbase adapter has three parts: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field mapping</w:t>
      </w:r>
      <w:r>
        <w:t xml:space="preserve">, verified against the app's live field list by field ID,</w:t>
      </w:r>
      <w:r>
        <w:t xml:space="preserve"> </w:t>
      </w:r>
      <w:r>
        <w:rPr>
          <w:rStyle w:val="VerbatimChar"/>
        </w:rPr>
        <w:t xml:space="preserve">fieldType</w:t>
      </w:r>
      <w:r>
        <w:t xml:space="preserve"> </w:t>
      </w:r>
      <w:r>
        <w:t xml:space="preserve">and mode, never by</w:t>
      </w:r>
      <w:r>
        <w:t xml:space="preserve"> </w:t>
      </w:r>
      <w:r>
        <w:t xml:space="preserve">display label;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normalize</w:t>
      </w:r>
      <w:r>
        <w:t xml:space="preserve">, which turns a Quickbase-shaped export into a canonical snapshot;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read-only capture client</w:t>
      </w:r>
      <w:r>
        <w:t xml:space="preserve">, which reads an app into such an export.</w:t>
      </w:r>
    </w:p>
    <w:p>
      <w:pPr>
        <w:pStyle w:val="Block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The adapter was built from Quickbase's published RESTful JSON API contract, checked on 2026-10-09, and is tested</w:t>
      </w:r>
      <w:r>
        <w:t xml:space="preserve"> </w:t>
      </w:r>
      <w:r>
        <w:t xml:space="preserve">against a mock app that follows it. A capture of that mock app gives the same finding for every requirement as the</w:t>
      </w:r>
      <w:r>
        <w:t xml:space="preserve"> </w:t>
      </w:r>
      <w:r>
        <w:t xml:space="preserve">canonical scenario. It has</w:t>
      </w:r>
      <w:r>
        <w:t xml:space="preserve"> </w:t>
      </w:r>
      <w:r>
        <w:rPr>
          <w:b/>
          <w:bCs/>
        </w:rPr>
        <w:t xml:space="preserve">not yet run against a live Quickbase app</w:t>
      </w:r>
      <w:r>
        <w:t xml:space="preserve">. That step, C3, needs an authorized test app</w:t>
      </w:r>
      <w:r>
        <w:t xml:space="preserve"> </w:t>
      </w:r>
      <w:r>
        <w:t xml:space="preserve">and a user token; see</w:t>
      </w:r>
      <w:r>
        <w:t xml:space="preserve"> </w:t>
      </w:r>
      <w:hyperlink w:anchor="live-verification">
        <w:r>
          <w:rPr>
            <w:rStyle w:val="Hyperlink"/>
          </w:rPr>
          <w:t xml:space="preserve">Live verification</w:t>
        </w:r>
      </w:hyperlink>
      <w:r>
        <w:t xml:space="preserve">.</w:t>
      </w:r>
    </w:p>
    <w:bookmarkEnd w:id="52"/>
    <w:bookmarkStart w:id="53" w:name="the-field-mapping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The field mapping</w:t>
      </w:r>
    </w:p>
    <w:p>
      <w:pPr>
        <w:pStyle w:val="FirstParagraph"/>
      </w:pPr>
      <w:r>
        <w:t xml:space="preserve">The mapping says which field of which table holds each canonical column. An excerpt of</w:t>
      </w:r>
      <w:r>
        <w:t xml:space="preserve"> </w:t>
      </w:r>
      <w:r>
        <w:rPr>
          <w:rStyle w:val="VerbatimChar"/>
        </w:rPr>
        <w:t xml:space="preserve">mappings/quickbase-demo.yml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inspection-reconcile/mapping/v1</w:t>
      </w:r>
      <w:r>
        <w:br/>
      </w:r>
      <w:r>
        <w:rPr>
          <w:rStyle w:val="FunctionTok"/>
        </w:rPr>
        <w:t xml:space="preserve">mapping_id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quickbase-demo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"3.0.0"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quickbase</w:t>
      </w:r>
      <w:r>
        <w:br/>
      </w:r>
      <w:r>
        <w:rPr>
          <w:rStyle w:val="FunctionTok"/>
        </w:rPr>
        <w:t xml:space="preserve">synthetic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NC-001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CL-SYN-01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"North Creek (synthetic)"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synthetic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scope_filter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NC-001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  # obligations table only: {7.EX.'NC-001'}</w:t>
      </w:r>
      <w:r>
        <w:br/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inspections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bsyn00002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inspection_id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numeric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integer_string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is_current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checkbox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obligation_id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reference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obligations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completion_status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text-multiple-choice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"Complete"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"In Progress"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in_progress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                   </w:t>
      </w:r>
      <w:r>
        <w:rPr>
          <w:rStyle w:val="FunctionTok"/>
        </w:rPr>
        <w:t xml:space="preserve">"Not Started"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not_started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"Cancelled"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completed_at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fid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timestamp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The mapping types, and the</w:t>
      </w:r>
      <w:r>
        <w:t xml:space="preserve"> </w:t>
      </w:r>
      <w:r>
        <w:rPr>
          <w:rStyle w:val="VerbatimChar"/>
        </w:rPr>
        <w:t xml:space="preserve">getFields</w:t>
      </w:r>
      <w:r>
        <w:t xml:space="preserve"> </w:t>
      </w:r>
      <w:r>
        <w:t xml:space="preserve">field type each one expects: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</w:pPr>
            <w:r>
              <w:t xml:space="preserve">expected fieldType</w:t>
            </w:r>
          </w:p>
        </w:tc>
        <w:tc>
          <w:tcPr/>
          <w:p>
            <w:pPr>
              <w:pStyle w:val="Compact"/>
            </w:pPr>
            <w:r>
              <w:t xml:space="preserve">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the string; an empty string becomes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text-multiple-choice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text-multiple-choice</w:t>
            </w:r>
          </w:p>
        </w:tc>
        <w:tc>
          <w:tcPr/>
          <w:p>
            <w:pPr>
              <w:pStyle w:val="Compact"/>
            </w:pPr>
            <w:r>
              <w:t xml:space="preserve">the label, through the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as: integer_string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an integral number as a decimal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the string, validated by R0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as: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the user's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the highest file version, copied into the evidence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the Record ID of a parent record, resolved to the parent's canonical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recordid</w:t>
            </w:r>
          </w:p>
        </w:tc>
        <w:tc>
          <w:tcPr/>
          <w:p>
            <w:pPr>
              <w:pStyle w:val="Compact"/>
            </w:pPr>
            <w:r>
              <w:t xml:space="preserve">the Record ID as a decimal string</w:t>
            </w:r>
          </w:p>
        </w:tc>
      </w:tr>
    </w:tbl>
    <w:p>
      <w:pPr>
        <w:pStyle w:val="BodyText"/>
      </w:pPr>
      <w:r>
        <w:t xml:space="preserve">Rules worth knowing: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mapped field must be a data-entry field.</w:t>
      </w:r>
      <w:r>
        <w:t xml:space="preserve"> </w:t>
      </w:r>
      <w:r>
        <w:t xml:space="preserve">A lookup, summary or formula field is refused, unless the table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allow_derived: true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Value maps are exact and case-sensitive.</w:t>
      </w:r>
      <w:r>
        <w:t xml:space="preserve"> </w:t>
      </w:r>
      <w:r>
        <w:t xml:space="preserve">A label missing from the map is never guessed. The cell keeps the raw</w:t>
      </w:r>
      <w:r>
        <w:t xml:space="preserve"> </w:t>
      </w:r>
      <w:r>
        <w:t xml:space="preserve">label,</w:t>
      </w:r>
      <w:r>
        <w:t xml:space="preserve"> </w:t>
      </w:r>
      <w:r>
        <w:rPr>
          <w:rStyle w:val="VerbatimChar"/>
        </w:rPr>
        <w:t xml:space="preserve">normalization.json</w:t>
      </w:r>
      <w:r>
        <w:t xml:space="preserve"> </w:t>
      </w:r>
      <w:r>
        <w:t xml:space="preserve">lists it, and R0 reports</w:t>
      </w:r>
      <w:r>
        <w:t xml:space="preserve"> </w:t>
      </w:r>
      <w:r>
        <w:rPr>
          <w:rStyle w:val="VerbatimChar"/>
        </w:rPr>
        <w:t xml:space="preserve">UNMAPPED_VALUE</w:t>
      </w:r>
      <w:r>
        <w:t xml:space="preserve">. Scenario S17 shows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Unexpected JSON types are never coerced.</w:t>
      </w:r>
      <w:r>
        <w:t xml:space="preserve"> </w:t>
      </w:r>
      <w:r>
        <w:t xml:space="preserve">For example, a number where text is expected is listed as unmapped too.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scope filter applies to the obligations table only.</w:t>
      </w:r>
      <w:r>
        <w:t xml:space="preserve"> </w:t>
      </w:r>
      <w:r>
        <w:t xml:space="preserve">Child tables are read in full, so a record linked to the</w:t>
      </w:r>
      <w:r>
        <w:t xml:space="preserve"> </w:t>
      </w:r>
      <w:r>
        <w:t xml:space="preserve">wrong project is still seen, and R3 can flag it.</w:t>
      </w:r>
    </w:p>
    <w:bookmarkEnd w:id="53"/>
    <w:bookmarkStart w:id="54" w:name="normalizing-an-export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Normalizing an export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normalize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fixtures/scenarios/S16-quickbase-clean/export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--mapping</w:t>
      </w:r>
      <w:r>
        <w:rPr>
          <w:rStyle w:val="NormalTok"/>
        </w:rPr>
        <w:t xml:space="preserve"> mappings/quickbase-demo.yml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out/s16-snapshot</w:t>
      </w:r>
    </w:p>
    <w:p>
      <w:pPr>
        <w:pStyle w:val="FirstParagraph"/>
      </w:pPr>
      <w:r>
        <w:rPr>
          <w:rStyle w:val="VerbatimChar"/>
        </w:rPr>
        <w:t xml:space="preserve">normalize</w:t>
      </w:r>
      <w:r>
        <w:t xml:space="preserve"> </w:t>
      </w:r>
      <w:r>
        <w:t xml:space="preserve">checks the export against its own manifest: page files, record counts, file sizes and digests. It refuses</w:t>
      </w:r>
      <w:r>
        <w:t xml:space="preserve"> </w:t>
      </w:r>
      <w:r>
        <w:t xml:space="preserve">an inconsistent export (</w:t>
      </w:r>
      <w:r>
        <w:rPr>
          <w:rStyle w:val="VerbatimChar"/>
        </w:rPr>
        <w:t xml:space="preserve">EXPORT_INVALID</w:t>
      </w:r>
      <w:r>
        <w:t xml:space="preserve">). It writes the canonical CSV files,</w:t>
      </w:r>
      <w:r>
        <w:t xml:space="preserve"> </w:t>
      </w:r>
      <w:r>
        <w:rPr>
          <w:rStyle w:val="VerbatimChar"/>
        </w:rPr>
        <w:t xml:space="preserve">project.json</w:t>
      </w:r>
      <w:r>
        <w:t xml:space="preserve"> </w:t>
      </w:r>
      <w:r>
        <w:t xml:space="preserve">from the mapping, the</w:t>
      </w:r>
      <w:r>
        <w:t xml:space="preserve"> </w:t>
      </w:r>
      <w:r>
        <w:t xml:space="preserve">coverage declarations from the capture manifest, the evidence files under</w:t>
      </w:r>
      <w:r>
        <w:t xml:space="preserve"> </w:t>
      </w:r>
      <w:r>
        <w:rPr>
          <w:rStyle w:val="VerbatimChar"/>
        </w:rPr>
        <w:t xml:space="preserve">evidence/files/&lt;table&gt;/&lt;rid&gt;/&lt;fid&gt;/v&lt;n&gt;/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normalization.json</w:t>
      </w:r>
      <w:r>
        <w:t xml:space="preserve">. That file lists the unmapped values, the unresolved references and the original file names.</w:t>
      </w:r>
      <w:r>
        <w:t xml:space="preserve"> </w:t>
      </w:r>
      <w:r>
        <w:t xml:space="preserve">Every row carries</w:t>
      </w:r>
      <w:r>
        <w:t xml:space="preserve"> </w:t>
      </w:r>
      <w:r>
        <w:rPr>
          <w:rStyle w:val="VerbatimChar"/>
        </w:rPr>
        <w:t xml:space="preserve">x_source = "table=&lt;table_id&gt;;rid=&lt;rid&gt;"</w:t>
      </w:r>
      <w:r>
        <w:t xml:space="preserve">, so a finding's evidence points at the exact Quickbase</w:t>
      </w:r>
      <w:r>
        <w:t xml:space="preserve"> </w:t>
      </w:r>
      <w:r>
        <w:t xml:space="preserve">record.</w:t>
      </w:r>
    </w:p>
    <w:p>
      <w:pPr>
        <w:pStyle w:val="BodyText"/>
      </w:pPr>
      <w:r>
        <w:rPr>
          <w:rStyle w:val="VerbatimChar"/>
        </w:rPr>
        <w:t xml:space="preserve">assess --export</w:t>
      </w:r>
      <w:r>
        <w:t xml:space="preserve"> </w:t>
      </w:r>
      <w:r>
        <w:t xml:space="preserve">runs the same normalization into a temporary folder and assesses it in one step.</w:t>
      </w:r>
    </w:p>
    <w:bookmarkEnd w:id="54"/>
    <w:bookmarkStart w:id="55" w:name="the-capture-configuration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The capture configuration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docs/qb-capture.example.yml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local/qb-capture.yml</w:t>
      </w:r>
      <w:r>
        <w:t xml:space="preserve">, which is gitignored, and fill it in:</w:t>
      </w:r>
    </w:p>
    <w:p>
      <w:pPr>
        <w:pStyle w:val="SourceCode"/>
      </w:pP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inspection-reconcile/qb-capture/v1</w:t>
      </w:r>
      <w:r>
        <w:br/>
      </w:r>
      <w:r>
        <w:rPr>
          <w:rStyle w:val="FunctionTok"/>
        </w:rPr>
        <w:t xml:space="preserve">realm_hostname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example.quickbase.com</w:t>
      </w:r>
      <w:r>
        <w:br/>
      </w:r>
      <w:r>
        <w:rPr>
          <w:rStyle w:val="FunctionTok"/>
        </w:rPr>
        <w:t xml:space="preserve">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bxxxxxxxx</w:t>
      </w:r>
      <w:r>
        <w:br/>
      </w:r>
      <w:r>
        <w:rPr>
          <w:rStyle w:val="FunctionTok"/>
        </w:rPr>
        <w:t xml:space="preserve">token_env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QB_USER_TOKEN</w:t>
      </w:r>
      <w:r>
        <w:br/>
      </w:r>
      <w:r>
        <w:rPr>
          <w:rStyle w:val="FunctionTok"/>
        </w:rPr>
        <w:t xml:space="preserve">page_size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capture_files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 of the person who accepted the scope"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"2026-10-01T00:00:00Z"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reference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"REF-1"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max_file_bytes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requests_per_10s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max_retry_wait_s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operator_attestation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full_read_access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attested_by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 of the person attesting"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"Authorized test app; the token's role can read every record of the mapped tables"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realm_hostname</w:t>
            </w:r>
          </w:p>
        </w:tc>
        <w:tc>
          <w:tcPr/>
          <w:p>
            <w:pPr>
              <w:pStyle w:val="Compact"/>
            </w:pPr>
            <w:r>
              <w:t xml:space="preserve">a host name</w:t>
            </w:r>
          </w:p>
        </w:tc>
        <w:tc>
          <w:tcPr/>
          <w:p>
            <w:pPr>
              <w:pStyle w:val="Compact"/>
            </w:pPr>
            <w:r>
              <w:t xml:space="preserve">your realm, such as</w:t>
            </w:r>
            <w:r>
              <w:t xml:space="preserve"> </w:t>
            </w:r>
            <w:r>
              <w:rPr>
                <w:rStyle w:val="VerbatimChar"/>
              </w:rPr>
              <w:t xml:space="preserve">example.quickbase.com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app_id</w:t>
            </w:r>
          </w:p>
        </w:tc>
        <w:tc>
          <w:tcPr/>
          <w:p>
            <w:pPr>
              <w:pStyle w:val="Compact"/>
            </w:pPr>
            <w:r>
              <w:t xml:space="preserve">a Quickbase ID</w:t>
            </w:r>
          </w:p>
        </w:tc>
        <w:tc>
          <w:tcPr/>
          <w:p>
            <w:pPr>
              <w:pStyle w:val="Compact"/>
            </w:pPr>
            <w:r>
              <w:t xml:space="preserve">the app to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token_env</w:t>
            </w:r>
          </w:p>
        </w:tc>
        <w:tc>
          <w:tcPr/>
          <w:p>
            <w:pPr>
              <w:pStyle w:val="Compact"/>
            </w:pPr>
            <w:r>
              <w:t xml:space="preserve">a variable name</w:t>
            </w:r>
          </w:p>
        </w:tc>
        <w:tc>
          <w:tcPr/>
          <w:p>
            <w:pPr>
              <w:pStyle w:val="Compact"/>
            </w:pPr>
            <w:r>
              <w:t xml:space="preserve">the environment variable that holds the user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t xml:space="preserve">1 to 10,000</w:t>
            </w:r>
          </w:p>
        </w:tc>
        <w:tc>
          <w:tcPr/>
          <w:p>
            <w:pPr>
              <w:pStyle w:val="Compact"/>
            </w:pPr>
            <w:r>
              <w:t xml:space="preserve">records per query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capture_files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lists the files without downloading them; evidence coverage is then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revision and acceptance</w:t>
            </w:r>
          </w:p>
        </w:tc>
        <w:tc>
          <w:tcPr/>
          <w:p>
            <w:pPr>
              <w:pStyle w:val="Compact"/>
            </w:pPr>
            <w:r>
              <w:t xml:space="preserve">the accepted scope this capture represents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limits.max_file_bytes</w:t>
            </w:r>
          </w:p>
        </w:tc>
        <w:tc>
          <w:tcPr/>
          <w:p>
            <w:pPr>
              <w:pStyle w:val="Compact"/>
            </w:pPr>
            <w:r>
              <w:t xml:space="preserve">1 to 2³¹ − 1</w:t>
            </w:r>
          </w:p>
        </w:tc>
        <w:tc>
          <w:tcPr/>
          <w:p>
            <w:pPr>
              <w:pStyle w:val="Compact"/>
            </w:pPr>
            <w:r>
              <w:t xml:space="preserve">larger files are recorded as</w:t>
            </w:r>
            <w:r>
              <w:t xml:space="preserve"> </w:t>
            </w:r>
            <w:r>
              <w:rPr>
                <w:rStyle w:val="VerbatimChar"/>
              </w:rPr>
              <w:t xml:space="preserve">too_large</w:t>
            </w:r>
            <w:r>
              <w:t xml:space="preserve"> </w:t>
            </w:r>
            <w:r>
              <w:t xml:space="preserve">and not 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limits.requests_per_10s</w:t>
            </w:r>
          </w:p>
        </w:tc>
        <w:tc>
          <w:tcPr/>
          <w:p>
            <w:pPr>
              <w:pStyle w:val="Compact"/>
            </w:pPr>
            <w:r>
              <w:t xml:space="preserve">1 to 100</w:t>
            </w:r>
          </w:p>
        </w:tc>
        <w:tc>
          <w:tcPr/>
          <w:p>
            <w:pPr>
              <w:pStyle w:val="Compact"/>
            </w:pPr>
            <w:r>
              <w:t xml:space="preserve">the client's rate limit; Quickbase allows 100 per 10 seconds per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limits.max_attempts</w:t>
            </w:r>
          </w:p>
        </w:tc>
        <w:tc>
          <w:tcPr/>
          <w:p>
            <w:pPr>
              <w:pStyle w:val="Compact"/>
            </w:pPr>
            <w:r>
              <w:t xml:space="preserve">1 to 20</w:t>
            </w:r>
          </w:p>
        </w:tc>
        <w:tc>
          <w:tcPr/>
          <w:p>
            <w:pPr>
              <w:pStyle w:val="Compact"/>
            </w:pPr>
            <w:r>
              <w:t xml:space="preserve">attempts per request before the run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limits.max_retry_wait_s</w:t>
            </w:r>
          </w:p>
        </w:tc>
        <w:tc>
          <w:tcPr/>
          <w:p>
            <w:pPr>
              <w:pStyle w:val="Compact"/>
            </w:pPr>
            <w:r>
              <w:t xml:space="preserve">0 to 3,600</w:t>
            </w:r>
          </w:p>
        </w:tc>
        <w:tc>
          <w:tcPr/>
          <w:p>
            <w:pPr>
              <w:pStyle w:val="Compact"/>
            </w:pPr>
            <w:r>
              <w:t xml:space="preserve">the longest wait a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 can impose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limits.max_pages</w:t>
            </w:r>
          </w:p>
        </w:tc>
        <w:tc>
          <w:tcPr/>
          <w:p>
            <w:pPr>
              <w:pStyle w:val="Compact"/>
            </w:pPr>
            <w:r>
              <w:t xml:space="preserve">1 to 1,000,000</w:t>
            </w:r>
          </w:p>
        </w:tc>
        <w:tc>
          <w:tcPr/>
          <w:p>
            <w:pPr>
              <w:pStyle w:val="Compact"/>
            </w:pPr>
            <w:r>
              <w:t xml:space="preserve">a safety stop per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operator_attestation</w:t>
            </w:r>
          </w:p>
        </w:tc>
        <w:tc>
          <w:tcPr/>
          <w:p>
            <w:pPr>
              <w:pStyle w:val="Compact"/>
            </w:pPr>
            <w:r>
              <w:t xml:space="preserve">name, note,</w:t>
            </w:r>
            <w:r>
              <w:t xml:space="preserve"> </w:t>
            </w:r>
            <w:r>
              <w:rPr>
                <w:rStyle w:val="VerbatimChar"/>
              </w:rPr>
              <w:t xml:space="preserve">full_read_access</w:t>
            </w:r>
          </w:p>
        </w:tc>
        <w:tc>
          <w:tcPr/>
          <w:p>
            <w:pPr>
              <w:pStyle w:val="Compact"/>
            </w:pPr>
            <w:r>
              <w:t xml:space="preserve">a person's statement that the token's role reads every record of the mapped tables</w:t>
            </w:r>
          </w:p>
        </w:tc>
      </w:tr>
    </w:tbl>
    <w:bookmarkEnd w:id="55"/>
    <w:bookmarkStart w:id="56" w:name="tokens-and-least-privileg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Tokens and least privilege</w:t>
      </w:r>
    </w:p>
    <w:p>
      <w:pPr>
        <w:pStyle w:val="Compact"/>
        <w:numPr>
          <w:ilvl w:val="0"/>
          <w:numId w:val="1008"/>
        </w:numPr>
      </w:pPr>
      <w:r>
        <w:t xml:space="preserve">Create a role, for example</w:t>
      </w:r>
      <w:r>
        <w:t xml:space="preserve"> </w:t>
      </w:r>
      <w:r>
        <w:rPr>
          <w:b/>
          <w:bCs/>
        </w:rPr>
        <w:t xml:space="preserve">Reconcile Reader</w:t>
      </w:r>
      <w:r>
        <w:t xml:space="preserve">, with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permission on the mapped tables, no add, modify or</w:t>
      </w:r>
      <w:r>
        <w:t xml:space="preserve"> </w:t>
      </w:r>
      <w:r>
        <w:t xml:space="preserve">delete, and no admin rights.</w:t>
      </w:r>
    </w:p>
    <w:p>
      <w:pPr>
        <w:pStyle w:val="Compact"/>
        <w:numPr>
          <w:ilvl w:val="0"/>
          <w:numId w:val="1008"/>
        </w:numPr>
      </w:pPr>
      <w:r>
        <w:t xml:space="preserve">Assign it to the user who will own the token, and create a user token for that user, assigned to this app only.</w:t>
      </w:r>
    </w:p>
    <w:p>
      <w:pPr>
        <w:pStyle w:val="Compact"/>
        <w:numPr>
          <w:ilvl w:val="0"/>
          <w:numId w:val="1008"/>
        </w:numPr>
      </w:pPr>
      <w:r>
        <w:t xml:space="preserve">Put the token in the environment variable named by</w:t>
      </w:r>
      <w:r>
        <w:t xml:space="preserve"> </w:t>
      </w:r>
      <w:r>
        <w:rPr>
          <w:rStyle w:val="VerbatimChar"/>
        </w:rPr>
        <w:t xml:space="preserve">token_env</w:t>
      </w:r>
      <w:r>
        <w:t xml:space="preserve">. In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QB_USER_TOKEN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MaskInput </w:t>
      </w:r>
      <w:r>
        <w:rPr>
          <w:rStyle w:val="StringTok"/>
        </w:rPr>
        <w:t xml:space="preserve">"Quickbase user token"</w:t>
      </w:r>
    </w:p>
    <w:p>
      <w:pPr>
        <w:pStyle w:val="FirstParagraph"/>
      </w:pPr>
      <w:r>
        <w:t xml:space="preserve">Then run the capture: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capture-quickbase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local/qb-capture.yml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--mapping</w:t>
      </w:r>
      <w:r>
        <w:rPr>
          <w:rStyle w:val="NormalTok"/>
        </w:rPr>
        <w:t xml:space="preserve"> local/quickbase-live.yml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local/capture</w:t>
      </w:r>
    </w:p>
    <w:p>
      <w:pPr>
        <w:pStyle w:val="BlockText"/>
      </w:pPr>
      <w:r>
        <w:rPr>
          <w:b/>
          <w:bCs/>
        </w:rPr>
        <w:t xml:space="preserve">Caution.</w:t>
      </w:r>
      <w:r>
        <w:t xml:space="preserve"> </w:t>
      </w:r>
      <w:r>
        <w:t xml:space="preserve">Never put a token in a file, on a command line, or in a URL. The tool reads it only from the environment, never</w:t>
      </w:r>
      <w:r>
        <w:t xml:space="preserve"> </w:t>
      </w:r>
      <w:r>
        <w:t xml:space="preserve">writes it anywhere, and masks it in every log record and error message. A test scans every output for it.</w:t>
      </w:r>
    </w:p>
    <w:p>
      <w:pPr>
        <w:pStyle w:val="FirstParagraph"/>
      </w:pPr>
      <w:r>
        <w:t xml:space="preserve">Attest</w:t>
      </w:r>
      <w:r>
        <w:t xml:space="preserve"> </w:t>
      </w:r>
      <w:r>
        <w:rPr>
          <w:rStyle w:val="VerbatimChar"/>
        </w:rPr>
        <w:t xml:space="preserve">full_read_access: true</w:t>
      </w:r>
      <w:r>
        <w:t xml:space="preserve"> </w:t>
      </w:r>
      <w:r>
        <w:t xml:space="preserve">only if the role really reads every record. The attestation is one of the three bases</w:t>
      </w:r>
      <w:r>
        <w:t xml:space="preserve"> </w:t>
      </w:r>
      <w:r>
        <w:t xml:space="preserve">the demonstration pack requires before it accepts a live capture as complete.</w:t>
      </w:r>
    </w:p>
    <w:bookmarkEnd w:id="56"/>
    <w:bookmarkStart w:id="57" w:name="how-a-capture-read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How a capture reads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Schema verification.</w:t>
      </w:r>
      <w:r>
        <w:t xml:space="preserve"> </w:t>
      </w:r>
      <w:r>
        <w:t xml:space="preserve">For every mapped table,</w:t>
      </w:r>
      <w:r>
        <w:t xml:space="preserve"> </w:t>
      </w:r>
      <w:r>
        <w:rPr>
          <w:rStyle w:val="VerbatimChar"/>
        </w:rPr>
        <w:t xml:space="preserve">GET /fields</w:t>
      </w:r>
      <w:r>
        <w:t xml:space="preserve">. Every mapped field must exist with the expected</w:t>
      </w:r>
      <w:r>
        <w:t xml:space="preserve"> </w:t>
      </w:r>
      <w:r>
        <w:t xml:space="preserve">field type and mode; otherwise the run stops with</w:t>
      </w:r>
      <w:r>
        <w:t xml:space="preserve"> </w:t>
      </w:r>
      <w:r>
        <w:rPr>
          <w:rStyle w:val="VerbatimChar"/>
        </w:rPr>
        <w:t xml:space="preserve">QB_SCHEMA_MISMATCH</w:t>
      </w:r>
      <w:r>
        <w:t xml:space="preserve">, naming both values.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 1: full-table reads.</w:t>
      </w:r>
      <w:r>
        <w:t xml:space="preserve"> </w:t>
      </w:r>
      <w:r>
        <w:t xml:space="preserve">Records are read in Record ID order with</w:t>
      </w:r>
      <w:r>
        <w:t xml:space="preserve"> </w:t>
      </w:r>
      <w:r>
        <w:rPr>
          <w:i/>
          <w:iCs/>
        </w:rPr>
        <w:t xml:space="preserve">keyset</w:t>
      </w:r>
      <w:r>
        <w:t xml:space="preserve"> </w:t>
      </w:r>
      <w:r>
        <w:t xml:space="preserve">paging (</w:t>
      </w:r>
      <w:r>
        <w:rPr>
          <w:rStyle w:val="VerbatimChar"/>
        </w:rPr>
        <w:t xml:space="preserve">{3.GT.n}</w:t>
      </w:r>
      <w:r>
        <w:t xml:space="preserve">). Every page's</w:t>
      </w:r>
      <w:r>
        <w:t xml:space="preserve"> </w:t>
      </w:r>
      <w:r>
        <w:t xml:space="preserve">reported total must agree with the first, and IDs must strictly increase. A selected field missing from a response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FIELD_NOT_RETURNED</w:t>
      </w:r>
      <w:r>
        <w:t xml:space="preserve">, which usually means a permission problem.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skip fallback.</w:t>
      </w:r>
      <w:r>
        <w:t xml:space="preserve"> </w:t>
      </w:r>
      <w:r>
        <w:t xml:space="preserve">If a realm refuses the keyset filter on a table's first query (HTTP 400), that table is read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paging instead, with the same accounting. The capture manifest records which mode each table used.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For each current artifact of an in-scope inspection, the highest file version is downloaded, decoded,</w:t>
      </w:r>
      <w:r>
        <w:t xml:space="preserve"> </w:t>
      </w:r>
      <w:r>
        <w:t xml:space="preserve">size-checked and hashed. The download stops as soon as a file exceeds</w:t>
      </w:r>
      <w:r>
        <w:t xml:space="preserve"> </w:t>
      </w:r>
      <w:r>
        <w:rPr>
          <w:rStyle w:val="VerbatimChar"/>
        </w:rPr>
        <w:t xml:space="preserve">max_file_bytes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Pass 2.</w:t>
      </w:r>
      <w:r>
        <w:t xml:space="preserve"> </w:t>
      </w:r>
      <w:r>
        <w:t xml:space="preserve">After every table has been read once, each table's record IDs and modification times are read again.</w:t>
      </w:r>
      <w:r>
        <w:t xml:space="preserve"> </w:t>
      </w:r>
      <w:r>
        <w:t xml:space="preserve">Any difference means the source changed during the capture, and the coverage claim is weakened accordingly.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Coverage declarations.</w:t>
      </w:r>
      <w:r>
        <w:t xml:space="preserve"> </w:t>
      </w:r>
      <w:r>
        <w:t xml:space="preserve">A table is declared complete, on the basis</w:t>
      </w:r>
      <w:r>
        <w:t xml:space="preserve"> </w:t>
      </w:r>
      <w:r>
        <w:rPr>
          <w:rStyle w:val="VerbatimChar"/>
        </w:rPr>
        <w:t xml:space="preserve">query_total_matched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two_pass_stable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operator_attestation</w:t>
      </w:r>
      <w:r>
        <w:t xml:space="preserve">, only when all three were earned. Otherwise it 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obligations table must be complete and stable.</w:t>
      </w:r>
      <w:r>
        <w:t xml:space="preserve"> </w:t>
      </w:r>
      <w:r>
        <w:t xml:space="preserve">The expected work must be reliable, so otherwise the run</w:t>
      </w:r>
      <w:r>
        <w:t xml:space="preserve"> </w:t>
      </w:r>
      <w:r>
        <w:t xml:space="preserve">fails (</w:t>
      </w:r>
      <w:r>
        <w:rPr>
          <w:rStyle w:val="VerbatimChar"/>
        </w:rPr>
        <w:t xml:space="preserve">QB_SCOPE_UNSTABLE</w:t>
      </w:r>
      <w:r>
        <w:t xml:space="preserve">).</w:t>
      </w:r>
    </w:p>
    <w:p>
      <w:pPr>
        <w:pStyle w:val="FirstParagraph"/>
      </w:pPr>
      <w:r>
        <w:t xml:space="preserve">The capture writes only into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. If anything fails, the files it wrote are removed.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 a previous</w:t>
      </w:r>
      <w:r>
        <w:t xml:space="preserve"> </w:t>
      </w:r>
      <w:r>
        <w:t xml:space="preserve">capture in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is replaced only when the new one succeeds.</w:t>
      </w:r>
    </w:p>
    <w:bookmarkEnd w:id="57"/>
    <w:bookmarkStart w:id="58" w:name="rate-limits-and-retrie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Rate limits and retries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</w:t>
            </w:r>
            <w:r>
              <w:t xml:space="preserve"> </w:t>
            </w:r>
            <w:r>
              <w:rPr>
                <w:rStyle w:val="VerbatimChar"/>
              </w:rPr>
              <w:t xml:space="preserve">requests_per_10s</w:t>
            </w:r>
            <w:r>
              <w:t xml:space="preserve"> </w:t>
            </w:r>
            <w:r>
              <w:t xml:space="preserve">requests in a sliding 10-second window</w:t>
            </w:r>
          </w:p>
        </w:tc>
        <w:tc>
          <w:tcPr/>
          <w:p>
            <w:pPr>
              <w:pStyle w:val="Compact"/>
            </w:pPr>
            <w:r>
              <w:t xml:space="preserve">the client waits; the default is 90, under Quickbase's limit of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429</w:t>
            </w:r>
          </w:p>
        </w:tc>
        <w:tc>
          <w:tcPr/>
          <w:p>
            <w:pPr>
              <w:pStyle w:val="Compact"/>
            </w:pPr>
            <w:r>
              <w:t xml:space="preserve">waits for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, capped at</w:t>
            </w:r>
            <w:r>
              <w:t xml:space="preserve"> </w:t>
            </w:r>
            <w:r>
              <w:rPr>
                <w:rStyle w:val="VerbatimChar"/>
              </w:rPr>
              <w:t xml:space="preserve">max_retry_wait_s</w:t>
            </w:r>
            <w:r>
              <w:t xml:space="preserve">, then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5xx, connection errors, timeouts</w:t>
            </w:r>
          </w:p>
        </w:tc>
        <w:tc>
          <w:tcPr/>
          <w:p>
            <w:pPr>
              <w:pStyle w:val="Compact"/>
            </w:pPr>
            <w:r>
              <w:t xml:space="preserve">backs off 1, 2, 4, 8 … seconds (capped at 30), then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401 or 403</w:t>
            </w:r>
          </w:p>
        </w:tc>
        <w:tc>
          <w:tcPr/>
          <w:p>
            <w:pPr>
              <w:pStyle w:val="Compact"/>
            </w:pPr>
            <w:r>
              <w:t xml:space="preserve">stops:</w:t>
            </w:r>
            <w:r>
              <w:t xml:space="preserve"> </w:t>
            </w:r>
            <w:r>
              <w:rPr>
                <w:rStyle w:val="VerbatimChar"/>
              </w:rPr>
              <w:t xml:space="preserve">QB_PERMISSION</w:t>
            </w:r>
            <w:r>
              <w:t xml:space="preserve">, naming the operation, never the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 4xx</w:t>
            </w:r>
          </w:p>
        </w:tc>
        <w:tc>
          <w:tcPr/>
          <w:p>
            <w:pPr>
              <w:pStyle w:val="Compact"/>
            </w:pPr>
            <w:r>
              <w:t xml:space="preserve">stops:</w:t>
            </w:r>
            <w:r>
              <w:t xml:space="preserve"> </w:t>
            </w:r>
            <w:r>
              <w:rPr>
                <w:rStyle w:val="VerbatimChar"/>
              </w:rPr>
              <w:t xml:space="preserve">QB_HTTP_ERROR</w:t>
            </w:r>
            <w:r>
              <w:t xml:space="preserve">, never retried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max_attempts</w:t>
            </w:r>
            <w:r>
              <w:t xml:space="preserve"> </w:t>
            </w:r>
            <w:r>
              <w:t xml:space="preserve">reached</w:t>
            </w:r>
          </w:p>
        </w:tc>
        <w:tc>
          <w:tcPr/>
          <w:p>
            <w:pPr>
              <w:pStyle w:val="Compact"/>
            </w:pPr>
            <w:r>
              <w:t xml:space="preserve">stops:</w:t>
            </w:r>
            <w:r>
              <w:t xml:space="preserve"> </w:t>
            </w:r>
            <w:r>
              <w:rPr>
                <w:rStyle w:val="VerbatimChar"/>
              </w:rPr>
              <w:t xml:space="preserve">QB_RETRIES_EXHAUSTED</w:t>
            </w:r>
          </w:p>
        </w:tc>
      </w:tr>
    </w:tbl>
    <w:p>
      <w:pPr>
        <w:pStyle w:val="BodyText"/>
      </w:pPr>
      <w:r>
        <w:t xml:space="preserve">Connections time out after 10 seconds, and reads after 60. Requests are sequential.</w:t>
      </w:r>
    </w:p>
    <w:bookmarkEnd w:id="58"/>
    <w:bookmarkStart w:id="59" w:name="live-verification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Live verification</w:t>
      </w:r>
    </w:p>
    <w:p>
      <w:pPr>
        <w:pStyle w:val="FirstParagraph"/>
      </w:pPr>
      <w:hyperlink r:id="rId14">
        <w:r>
          <w:rPr>
            <w:rStyle w:val="Hyperlink"/>
          </w:rPr>
          <w:t xml:space="preserve">docs/c3-runbook.md</w:t>
        </w:r>
      </w:hyperlink>
      <w:r>
        <w:t xml:space="preserve"> </w:t>
      </w:r>
      <w:r>
        <w:t xml:space="preserve">turns Appendix D of the specification into commands. It covers:</w:t>
      </w:r>
    </w:p>
    <w:p>
      <w:pPr>
        <w:pStyle w:val="Compact"/>
        <w:numPr>
          <w:ilvl w:val="0"/>
          <w:numId w:val="1010"/>
        </w:numPr>
      </w:pPr>
      <w:r>
        <w:t xml:space="preserve">building a four-table test app whose field IDs reproduce the demonstration mapping;</w:t>
      </w:r>
    </w:p>
    <w:p>
      <w:pPr>
        <w:pStyle w:val="Compact"/>
        <w:numPr>
          <w:ilvl w:val="0"/>
          <w:numId w:val="1010"/>
        </w:numPr>
      </w:pPr>
      <w:r>
        <w:t xml:space="preserve">importing the synthetic North Creek data;</w:t>
      </w:r>
    </w:p>
    <w:p>
      <w:pPr>
        <w:pStyle w:val="Compact"/>
        <w:numPr>
          <w:ilvl w:val="0"/>
          <w:numId w:val="1010"/>
        </w:numPr>
      </w:pPr>
      <w:r>
        <w:t xml:space="preserve">creating the read-only role and the token;</w:t>
      </w:r>
    </w:p>
    <w:p>
      <w:pPr>
        <w:pStyle w:val="Compact"/>
        <w:numPr>
          <w:ilvl w:val="0"/>
          <w:numId w:val="1010"/>
        </w:numPr>
      </w:pPr>
      <w:r>
        <w:t xml:space="preserve">capturing, assessing, and comparing the result with the canonical scenario S01.</w:t>
      </w:r>
    </w:p>
    <w:p>
      <w:pPr>
        <w:pStyle w:val="FirstParagraph"/>
      </w:pPr>
      <w:r>
        <w:t xml:space="preserve">The expected result is</w:t>
      </w:r>
      <w:r>
        <w:t xml:space="preserve"> </w:t>
      </w:r>
      <w:r>
        <w:rPr>
          <w:rStyle w:val="VerbatimChar"/>
        </w:rPr>
        <w:t xml:space="preserve">READY_FOR_REVIEW</w:t>
      </w:r>
      <w:r>
        <w:t xml:space="preserve">, with no finding added, removed or changed in outcome or reason.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A tool that builds the Appendix D test app through the Quickbase API is in development. It will be the only code in</w:t>
      </w:r>
      <w:r>
        <w:t xml:space="preserve"> </w:t>
      </w:r>
      <w:r>
        <w:t xml:space="preserve">the repository that writes to Quickbase, and it will live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, separate from the read-only package. Until it</w:t>
      </w:r>
      <w:r>
        <w:t xml:space="preserve"> </w:t>
      </w:r>
      <w:r>
        <w:t xml:space="preserve">lands, the runbook's manual steps apply.</w:t>
      </w:r>
    </w:p>
    <w:bookmarkEnd w:id="59"/>
    <w:bookmarkEnd w:id="60"/>
    <w:bookmarkStart w:id="68" w:name="security-mode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Security model</w:t>
      </w:r>
    </w:p>
    <w:p>
      <w:pPr>
        <w:pStyle w:val="FirstParagraph"/>
      </w:pPr>
      <w:r>
        <w:t xml:space="preserve">To report a vulnerability, follow</w:t>
      </w:r>
      <w:r>
        <w:t xml:space="preserve"> </w:t>
      </w:r>
      <w:hyperlink r:id="rId16">
        <w:r>
          <w:rPr>
            <w:rStyle w:val="Hyperlink"/>
          </w:rPr>
          <w:t xml:space="preserve">SECURITY.md</w:t>
        </w:r>
      </w:hyperlink>
      <w:r>
        <w:t xml:space="preserve">: reports are private, never public issues.</w:t>
      </w:r>
    </w:p>
    <w:bookmarkStart w:id="61" w:name="read-only-by-construction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Read-only by construction</w:t>
      </w:r>
    </w:p>
    <w:p>
      <w:pPr>
        <w:pStyle w:val="FirstParagraph"/>
      </w:pPr>
      <w:r>
        <w:t xml:space="preserve">The capture client can issue exactly four operations: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/fields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/tables/{id}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/records/query</w:t>
      </w:r>
      <w:r>
        <w:t xml:space="preserve">, which is a read by its documented semantics;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/files/{table}/{record}/{field}/{version}</w:t>
      </w:r>
      <w:r>
        <w:t xml:space="preserve">, with a version of at least 1.</w:t>
      </w:r>
    </w:p>
    <w:p>
      <w:pPr>
        <w:pStyle w:val="FirstParagraph"/>
      </w:pPr>
      <w:r>
        <w:t xml:space="preserve">Anything else is refused before any network I/O.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cannot be issued. Nothing in the package writes to</w:t>
      </w:r>
      <w:r>
        <w:t xml:space="preserve"> </w:t>
      </w:r>
      <w:r>
        <w:t xml:space="preserve">Quickbase or to any other source system.</w:t>
      </w:r>
    </w:p>
    <w:bookmarkEnd w:id="61"/>
    <w:bookmarkStart w:id="62" w:name="token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Tokens</w:t>
      </w:r>
    </w:p>
    <w:p>
      <w:pPr>
        <w:pStyle w:val="FirstParagraph"/>
      </w:pPr>
      <w:r>
        <w:t xml:space="preserve">Tokens are read only from the configured environment variable. They are never accepted as an argument, written to</w:t>
      </w:r>
      <w:r>
        <w:t xml:space="preserve"> </w:t>
      </w:r>
      <w:r>
        <w:t xml:space="preserve">disk, put in a URL or logged. A logging filter and exception sanitizing replace the token, and any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value, with</w:t>
      </w:r>
      <w:r>
        <w:t xml:space="preserve"> </w:t>
      </w:r>
      <w:r>
        <w:rPr>
          <w:rStyle w:val="VerbatimChar"/>
        </w:rPr>
        <w:t xml:space="preserve">***</w:t>
      </w:r>
      <w:r>
        <w:t xml:space="preserve">.</w:t>
      </w:r>
    </w:p>
    <w:bookmarkEnd w:id="62"/>
    <w:bookmarkStart w:id="63" w:name="input-parsing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Input parsing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YAML</w:t>
      </w:r>
      <w:r>
        <w:t xml:space="preserve"> </w:t>
      </w:r>
      <w:r>
        <w:t xml:space="preserve">goes through the restricted safe loader described in</w:t>
      </w:r>
      <w:r>
        <w:t xml:space="preserve"> </w:t>
      </w:r>
      <w:hyperlink w:anchor="safe-yaml">
        <w:r>
          <w:rPr>
            <w:rStyle w:val="Hyperlink"/>
          </w:rPr>
          <w:t xml:space="preserve">Safe YAML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JSON configuration</w:t>
      </w:r>
      <w:r>
        <w:t xml:space="preserve"> </w:t>
      </w:r>
      <w:r>
        <w:t xml:space="preserve">is validated closed-world, member by member.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is read with the standard library, with strict UTF-8.</w:t>
      </w:r>
    </w:p>
    <w:bookmarkEnd w:id="63"/>
    <w:bookmarkStart w:id="64" w:name="files-and-path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Files and paths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Paths</w:t>
      </w:r>
      <w:r>
        <w:t xml:space="preserve"> </w:t>
      </w:r>
      <w:r>
        <w:t xml:space="preserve">must satisfy the PATH grammar; a path that does not is never opened.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Resolution</w:t>
      </w:r>
      <w:r>
        <w:t xml:space="preserve"> </w:t>
      </w:r>
      <w:r>
        <w:t xml:space="preserve">is exact-case, segment by segment, on every operating system.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(symbolic links, junctions, reparse points) are never followed, and nothing outside the evidence root is</w:t>
      </w:r>
      <w:r>
        <w:t xml:space="preserve"> </w:t>
      </w:r>
      <w:r>
        <w:t xml:space="preserve">read.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Size and hashing.</w:t>
      </w:r>
      <w:r>
        <w:t xml:space="preserve"> </w:t>
      </w:r>
      <w:r>
        <w:t xml:space="preserve">Files above</w:t>
      </w:r>
      <w:r>
        <w:t xml:space="preserve"> </w:t>
      </w:r>
      <w:r>
        <w:rPr>
          <w:rStyle w:val="VerbatimChar"/>
        </w:rPr>
        <w:t xml:space="preserve">max_file_bytes</w:t>
      </w:r>
      <w:r>
        <w:t xml:space="preserve"> </w:t>
      </w:r>
      <w:r>
        <w:t xml:space="preserve">are not hashed. Hashing is streamed in 1 MiB chunks.</w:t>
      </w:r>
    </w:p>
    <w:bookmarkEnd w:id="64"/>
    <w:bookmarkStart w:id="65" w:name="the-html-report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The HTML report</w:t>
      </w:r>
    </w:p>
    <w:p>
      <w:pPr>
        <w:pStyle w:val="FirstParagraph"/>
      </w:pPr>
      <w:r>
        <w:rPr>
          <w:rStyle w:val="VerbatimChar"/>
        </w:rPr>
        <w:t xml:space="preserve">report.html</w:t>
      </w:r>
      <w:r>
        <w:t xml:space="preserve"> </w:t>
      </w:r>
      <w:r>
        <w:t xml:space="preserve">is rendered with automatic escaping, so a hostile value in a source record is shown as text, never run</w:t>
      </w:r>
      <w:r>
        <w:t xml:space="preserve"> </w:t>
      </w:r>
      <w:r>
        <w:t xml:space="preserve">as markup. It contains no JavaScript and loads no external resources. A Content-Security-Policy meta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default-src 'none'; style-src 'unsafe-inline'</w:t>
      </w:r>
      <w:r>
        <w:t xml:space="preserve">) blocks everything else, even if a page were modified.</w:t>
      </w:r>
    </w:p>
    <w:bookmarkEnd w:id="65"/>
    <w:bookmarkStart w:id="66" w:name="output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Outputs</w:t>
      </w:r>
    </w:p>
    <w:p>
      <w:pPr>
        <w:pStyle w:val="Compact"/>
        <w:numPr>
          <w:ilvl w:val="0"/>
          <w:numId w:val="1014"/>
        </w:numPr>
      </w:pPr>
      <w:r>
        <w:t xml:space="preserve">Nothing is written outside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, and every file is written atomically: to a temporary name, flushed, then</w:t>
      </w:r>
      <w:r>
        <w:t xml:space="preserve"> </w:t>
      </w:r>
      <w:r>
        <w:t xml:space="preserve">renamed.</w:t>
      </w:r>
    </w:p>
    <w:p>
      <w:pPr>
        <w:pStyle w:val="Compact"/>
        <w:numPr>
          <w:ilvl w:val="0"/>
          <w:numId w:val="1014"/>
        </w:numPr>
      </w:pPr>
      <w:r>
        <w:t xml:space="preserve">An existing output is protected unless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is given. Even then, only the command's own output names are</w:t>
      </w:r>
      <w:r>
        <w:t xml:space="preserve"> </w:t>
      </w:r>
      <w:r>
        <w:t xml:space="preserve">replaced.</w:t>
      </w:r>
      <w:r>
        <w:t xml:space="preserve"> </w:t>
      </w:r>
      <w:r>
        <w:rPr>
          <w:rStyle w:val="VerbatimChar"/>
        </w:rPr>
        <w:t xml:space="preserve">assess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delete their previous reports and write the new ones.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capture-quickbase</w:t>
      </w:r>
      <w:r>
        <w:t xml:space="preserve"> </w:t>
      </w:r>
      <w:r>
        <w:t xml:space="preserve">build the new output in a staging folder inside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and swap it in all-or-nothing, only</w:t>
      </w:r>
      <w:r>
        <w:t xml:space="preserve"> </w:t>
      </w:r>
      <w:r>
        <w:t xml:space="preserve">after the run succeeded, so a failed run leaves the previous output exactly as it was.</w:t>
      </w:r>
    </w:p>
    <w:p>
      <w:pPr>
        <w:pStyle w:val="Compact"/>
        <w:numPr>
          <w:ilvl w:val="0"/>
          <w:numId w:val="1014"/>
        </w:numPr>
      </w:pPr>
      <w:r>
        <w:t xml:space="preserve">If a write fails, the files and folders this run created are removed.</w:t>
      </w:r>
    </w:p>
    <w:bookmarkEnd w:id="66"/>
    <w:bookmarkStart w:id="67" w:name="data-handling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Data handling</w:t>
      </w:r>
    </w:p>
    <w:p>
      <w:pPr>
        <w:pStyle w:val="FirstParagraph"/>
      </w:pPr>
      <w:r>
        <w:t xml:space="preserve">The repository contains synthetic data only, and example emails use the reserved</w:t>
      </w:r>
      <w:r>
        <w:t xml:space="preserve"> </w:t>
      </w:r>
      <w:r>
        <w:rPr>
          <w:rStyle w:val="VerbatimChar"/>
        </w:rPr>
        <w:t xml:space="preserve">.invalid</w:t>
      </w:r>
      <w:r>
        <w:t xml:space="preserve"> </w:t>
      </w:r>
      <w:r>
        <w:t xml:space="preserve">domain. Keep real</w:t>
      </w:r>
      <w:r>
        <w:t xml:space="preserve"> </w:t>
      </w:r>
      <w:r>
        <w:t xml:space="preserve">captures, real mappings and configuration in the gitignored</w:t>
      </w:r>
      <w:r>
        <w:t xml:space="preserve"> </w:t>
      </w:r>
      <w:r>
        <w:rPr>
          <w:rStyle w:val="VerbatimChar"/>
        </w:rPr>
        <w:t xml:space="preserve">local/</w:t>
      </w:r>
      <w:r>
        <w:t xml:space="preserve"> </w:t>
      </w:r>
      <w:r>
        <w:t xml:space="preserve">folder. Before sharing a real capture,</w:t>
      </w:r>
      <w:r>
        <w:t xml:space="preserve"> </w:t>
      </w:r>
      <w:r>
        <w:t xml:space="preserve">replace the realm host name, the app and table IDs, and every user name and email.</w:t>
      </w:r>
    </w:p>
    <w:bookmarkEnd w:id="67"/>
    <w:bookmarkEnd w:id="68"/>
    <w:bookmarkStart w:id="74" w:name="outputs-and-provenanc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Outputs and provenance</w:t>
      </w:r>
    </w:p>
    <w:bookmarkStart w:id="69" w:name="assessmentjson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assessment.json</w:t>
      </w:r>
    </w:p>
    <w:p>
      <w:pPr>
        <w:pStyle w:val="FirstParagraph"/>
      </w:pPr>
      <w:r>
        <w:t xml:space="preserve">The complete, machine-readable result: the identities, the status, the evaluation time, the project, the scope, the</w:t>
      </w:r>
      <w:r>
        <w:t xml:space="preserve"> </w:t>
      </w:r>
      <w:r>
        <w:t xml:space="preserve">pack, the snapshot, the coverage table, the counts and every finding. Members always appear in the same order, and</w:t>
      </w:r>
      <w:r>
        <w:t xml:space="preserve"> </w:t>
      </w:r>
      <w:r>
        <w:t xml:space="preserve">the file contains no wall-clock time and no local path. For the same inputs it is byte-identical on every operating</w:t>
      </w:r>
      <w:r>
        <w:t xml:space="preserve"> </w:t>
      </w:r>
      <w:r>
        <w:t xml:space="preserve">system.</w:t>
      </w:r>
    </w:p>
    <w:bookmarkEnd w:id="69"/>
    <w:bookmarkStart w:id="70" w:name="run-manifestjso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run-manifest.json</w:t>
      </w:r>
    </w:p>
    <w:p>
      <w:pPr>
        <w:pStyle w:val="FirstParagraph"/>
      </w:pPr>
      <w:r>
        <w:t xml:space="preserve">The audit record of one run: the tool and Python versions, the platform, when it ran, the pack, and every input file</w:t>
      </w:r>
      <w:r>
        <w:t xml:space="preserve"> </w:t>
      </w:r>
      <w:r>
        <w:t xml:space="preserve">that was read, with its role, path, size and SHA-256 digest. It is the only output that records when and where a run</w:t>
      </w:r>
      <w:r>
        <w:t xml:space="preserve"> </w:t>
      </w:r>
      <w:r>
        <w:t xml:space="preserve">happened. Input paths are relative to the current folder when possible.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assess --export</w:t>
      </w:r>
      <w:r>
        <w:t xml:space="preserve">, the inputs also include the export's</w:t>
      </w:r>
      <w:r>
        <w:t xml:space="preserve"> </w:t>
      </w:r>
      <w:r>
        <w:rPr>
          <w:rStyle w:val="VerbatimChar"/>
        </w:rPr>
        <w:t xml:space="preserve">capture-manifest.json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export_manifest</w:t>
      </w:r>
      <w:r>
        <w:t xml:space="preserve">), each</w:t>
      </w:r>
      <w:r>
        <w:t xml:space="preserve"> </w:t>
      </w:r>
      <w:r>
        <w:t xml:space="preserve">table file normalize read (</w:t>
      </w:r>
      <w:r>
        <w:rPr>
          <w:rStyle w:val="VerbatimChar"/>
        </w:rPr>
        <w:t xml:space="preserve">export_table</w:t>
      </w:r>
      <w:r>
        <w:t xml:space="preserve">) and the mapping file (</w:t>
      </w:r>
      <w:r>
        <w:rPr>
          <w:rStyle w:val="VerbatimChar"/>
        </w:rPr>
        <w:t xml:space="preserve">mapping</w:t>
      </w:r>
      <w:r>
        <w:t xml:space="preserve">). The normalized snapshot's own files are</w:t>
      </w:r>
      <w:r>
        <w:t xml:space="preserve"> </w:t>
      </w:r>
      <w:r>
        <w:t xml:space="preserve">listed 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path, because their temporary folder is removed after the run.</w:t>
      </w:r>
    </w:p>
    <w:bookmarkEnd w:id="70"/>
    <w:bookmarkStart w:id="71" w:name="identities-and-determinism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Identities and determinism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evaluation_id</w:t>
            </w:r>
          </w:p>
        </w:tc>
        <w:tc>
          <w:tcPr/>
          <w:p>
            <w:pPr>
              <w:pStyle w:val="Compact"/>
            </w:pPr>
            <w:r>
              <w:t xml:space="preserve">the engine version, the pack, the snapshot's content and the evaluation time</w:t>
            </w:r>
          </w:p>
        </w:tc>
        <w:tc>
          <w:tcPr/>
          <w:p>
            <w:pPr>
              <w:pStyle w:val="Compact"/>
            </w:pPr>
            <w:r>
              <w:t xml:space="preserve">reproducibility: shuffled rows, or an export of the same data, give the same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assessment_semantic_sha256</w:t>
            </w:r>
          </w:p>
        </w:tc>
        <w:tc>
          <w:tcPr/>
          <w:p>
            <w:pPr>
              <w:pStyle w:val="Compact"/>
            </w:pPr>
            <w:r>
              <w:t xml:space="preserve">every finding's key, outcome, reason, values and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  <w:r>
              <w:t xml:space="preserve">; two runs with equal values have equal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provenance_id</w:t>
            </w:r>
          </w:p>
        </w:tc>
        <w:tc>
          <w:tcPr/>
          <w:p>
            <w:pPr>
              <w:pStyle w:val="Compact"/>
            </w:pPr>
            <w:r>
              <w:t xml:space="preserve">the evaluation, plus the digests of every input byte that was read</w:t>
            </w:r>
          </w:p>
        </w:tc>
        <w:tc>
          <w:tcPr/>
          <w:p>
            <w:pPr>
              <w:pStyle w:val="Compact"/>
            </w:pPr>
            <w:r>
              <w:t xml:space="preserve">audit: exactly which input files were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semantic digest</w:t>
            </w:r>
          </w:p>
        </w:tc>
        <w:tc>
          <w:tcPr/>
          <w:p>
            <w:pPr>
              <w:pStyle w:val="Compact"/>
            </w:pPr>
            <w:r>
              <w:t xml:space="preserve">the snapshot's content, excluding provenance details</w:t>
            </w:r>
          </w:p>
        </w:tc>
        <w:tc>
          <w:tcPr/>
          <w:p>
            <w:pPr>
              <w:pStyle w:val="Compact"/>
            </w:pPr>
            <w:r>
              <w:t xml:space="preserve">the snapshot's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digest</w:t>
            </w:r>
          </w:p>
        </w:tc>
        <w:tc>
          <w:tcPr/>
          <w:p>
            <w:pPr>
              <w:pStyle w:val="Compact"/>
            </w:pPr>
            <w:r>
              <w:t xml:space="preserve">the parsed pack</w:t>
            </w:r>
          </w:p>
        </w:tc>
        <w:tc>
          <w:tcPr/>
          <w:p>
            <w:pPr>
              <w:pStyle w:val="Compact"/>
            </w:pPr>
            <w:r>
              <w:t xml:space="preserve">the pack's identity, independent of formatting</w:t>
            </w:r>
          </w:p>
        </w:tc>
      </w:tr>
    </w:tbl>
    <w:p>
      <w:pPr>
        <w:pStyle w:val="BodyText"/>
      </w:pPr>
      <w:r>
        <w:t xml:space="preserve">All digests are SHA-256 over canonical JSON (RFC 8785).</w:t>
      </w:r>
    </w:p>
    <w:bookmarkEnd w:id="71"/>
    <w:bookmarkStart w:id="72" w:name="comparisonjson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comparison.json</w:t>
      </w:r>
    </w:p>
    <w:p>
      <w:pPr>
        <w:pStyle w:val="FirstParagraph"/>
      </w:pPr>
      <w:r>
        <w:rPr>
          <w:rStyle w:val="VerbatimChar"/>
        </w:rPr>
        <w:t xml:space="preserve">compare</w:t>
      </w:r>
      <w:r>
        <w:t xml:space="preserve"> </w:t>
      </w:r>
      <w:r>
        <w:t xml:space="preserve">matches findings by key and writes</w:t>
      </w:r>
      <w:r>
        <w:t xml:space="preserve"> </w:t>
      </w:r>
      <w:r>
        <w:rPr>
          <w:rStyle w:val="VerbatimChar"/>
        </w:rPr>
        <w:t xml:space="preserve">added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(with each finding's outcome and reason</w:t>
      </w:r>
      <w:r>
        <w:t xml:space="preserve"> </w:t>
      </w:r>
      <w:r>
        <w:t xml:space="preserve">before and after) and</w:t>
      </w:r>
      <w:r>
        <w:t xml:space="preserve"> </w:t>
      </w:r>
      <w:r>
        <w:rPr>
          <w:rStyle w:val="VerbatimChar"/>
        </w:rPr>
        <w:t xml:space="preserve">unchanged_count</w:t>
      </w:r>
      <w:r>
        <w:t xml:space="preserve">. It exits 20 when anything changed, so it serves as a regression check.</w:t>
      </w:r>
    </w:p>
    <w:bookmarkEnd w:id="72"/>
    <w:bookmarkStart w:id="73" w:name="the-sql-export-and-cross-check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The SQL export and cross-check</w:t>
      </w:r>
    </w:p>
    <w:p>
      <w:pPr>
        <w:pStyle w:val="FirstParagraph"/>
      </w:pPr>
      <w:r>
        <w:rPr>
          <w:rStyle w:val="VerbatimChar"/>
        </w:rPr>
        <w:t xml:space="preserve">export-sqlite</w:t>
      </w:r>
      <w:r>
        <w:t xml:space="preserve"> </w:t>
      </w:r>
      <w:r>
        <w:t xml:space="preserve">writes the snapshot's valid rows to a SQLite file: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inspection-reconcile export-sqlite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--snapshot</w:t>
      </w:r>
      <w:r>
        <w:rPr>
          <w:rStyle w:val="NormalTok"/>
        </w:rPr>
        <w:t xml:space="preserve"> fixtures/scenarios/S01-clean/snapshot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--policy</w:t>
      </w:r>
      <w:r>
        <w:rPr>
          <w:rStyle w:val="NormalTok"/>
        </w:rPr>
        <w:t xml:space="preserve"> policies/north-creek-demo.yml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out/s01.sqlite</w:t>
      </w:r>
    </w:p>
    <w:p>
      <w:pPr>
        <w:pStyle w:val="FirstParagraph"/>
      </w:pPr>
      <w:r>
        <w:t xml:space="preserve">The queries in</w:t>
      </w:r>
      <w:r>
        <w:t xml:space="preserve"> </w:t>
      </w:r>
      <w:r>
        <w:rPr>
          <w:rStyle w:val="VerbatimChar"/>
        </w:rPr>
        <w:t xml:space="preserve">sql/</w:t>
      </w:r>
      <w:r>
        <w:t xml:space="preserve"> </w:t>
      </w:r>
      <w:r>
        <w:t xml:space="preserve">re-derive five checks in plain SQL: duplicate keys, inspection cardinality, identity mismatches,</w:t>
      </w:r>
      <w:r>
        <w:t xml:space="preserve"> </w:t>
      </w:r>
      <w:r>
        <w:t xml:space="preserve">missing document kinds and unmatched inspections. The test suite checks that they agree with the engine on every</w:t>
      </w:r>
      <w:r>
        <w:t xml:space="preserve"> </w:t>
      </w:r>
      <w:r>
        <w:t xml:space="preserve">applicable scenario. They are useful for ad-hoc analysis in any SQL tool. For example:</w:t>
      </w:r>
    </w:p>
    <w:p>
      <w:pPr>
        <w:pStyle w:val="SourceCode"/>
      </w:pPr>
      <w:r>
        <w:rPr>
          <w:rStyle w:val="CommentTok"/>
        </w:rPr>
        <w:t xml:space="preserve">-- current inspections that point outside the accepted scope (R7)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inspection_id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inspections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(obligation_id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obligation_id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obligation_id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obligations));</w:t>
      </w:r>
    </w:p>
    <w:bookmarkEnd w:id="73"/>
    <w:bookmarkEnd w:id="74"/>
    <w:bookmarkStart w:id="82" w:name="operation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Operations</w:t>
      </w:r>
    </w:p>
    <w:bookmarkStart w:id="75" w:name="command-referenc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Command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</w:t>
            </w:r>
          </w:p>
        </w:tc>
        <w:tc>
          <w:tcPr/>
          <w:p>
            <w:pPr>
              <w:pStyle w:val="Compact"/>
            </w:pPr>
            <w:r>
              <w:t xml:space="preserve">assess a snapshot or an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--snapshot DIR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--export DIR --mapping 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--policy 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--out 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--as-of 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check the configuration and list record defects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--snapshot DIR --policy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compare two assessments by finding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--before PATH --after PATH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--out 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</w:t>
            </w:r>
          </w:p>
        </w:tc>
        <w:tc>
          <w:tcPr/>
          <w:p>
            <w:pPr>
              <w:pStyle w:val="Compact"/>
            </w:pPr>
            <w:r>
              <w:t xml:space="preserve">turn a Quickbase-shaped export into a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--export DIR --mapping FILE --out 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capture-quickbase</w:t>
            </w:r>
          </w:p>
        </w:tc>
        <w:tc>
          <w:tcPr/>
          <w:p>
            <w:pPr>
              <w:pStyle w:val="Compact"/>
            </w:pPr>
            <w:r>
              <w:t xml:space="preserve">read a Quickbase app into an export (read-only)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--config FILE --mapping FILE --out 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evidence-digest</w:t>
            </w:r>
          </w:p>
        </w:tc>
        <w:tc>
          <w:tcPr/>
          <w:p>
            <w:pPr>
              <w:pStyle w:val="Compact"/>
            </w:pPr>
            <w:r>
              <w:t xml:space="preserve">print the digest an approval should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--snapshot DIR --policy FILE --inspection 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--revision REV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export-sqlite</w:t>
            </w:r>
          </w:p>
        </w:tc>
        <w:tc>
          <w:tcPr/>
          <w:p>
            <w:pPr>
              <w:pStyle w:val="Compact"/>
            </w:pPr>
            <w:r>
              <w:t xml:space="preserve">write the snapshot's valid rows to SQLite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--snapshot DIR --policy FILE --out 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run the fixture scenarios against the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--scenario 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--all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--out 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--fixtures DIR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</w:tr>
    </w:tbl>
    <w:p>
      <w:pPr>
        <w:pStyle w:val="BodyText"/>
      </w:pPr>
      <w:r>
        <w:t xml:space="preserve">Every command accepts</w:t>
      </w:r>
      <w:r>
        <w:t xml:space="preserve"> </w:t>
      </w:r>
      <w:r>
        <w:rPr>
          <w:rStyle w:val="VerbatimChar"/>
        </w:rPr>
        <w:t xml:space="preserve">--log-json</w:t>
      </w:r>
      <w:r>
        <w:t xml:space="preserve">, before or after the command name.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work as usual.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QB_USER_TOKEN</w:t>
            </w:r>
            <w:r>
              <w:t xml:space="preserve"> </w:t>
            </w:r>
            <w:r>
              <w:t xml:space="preserve">(or the name in</w:t>
            </w:r>
            <w:r>
              <w:t xml:space="preserve"> </w:t>
            </w:r>
            <w:r>
              <w:rPr>
                <w:rStyle w:val="VerbatimChar"/>
              </w:rPr>
              <w:t xml:space="preserve">token_env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Quickbase user token, for</w:t>
            </w:r>
            <w:r>
              <w:t xml:space="preserve"> </w:t>
            </w:r>
            <w:r>
              <w:rPr>
                <w:rStyle w:val="VerbatimChar"/>
              </w:rPr>
              <w:t xml:space="preserve">capture-quickbase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INSPECTION_RECONCILE_DEBUG=1</w:t>
            </w:r>
          </w:p>
        </w:tc>
        <w:tc>
          <w:tcPr/>
          <w:p>
            <w:pPr>
              <w:pStyle w:val="Compact"/>
            </w:pPr>
            <w:r>
              <w:t xml:space="preserve">adds a traceback to</w:t>
            </w:r>
            <w:r>
              <w:t xml:space="preserve"> </w:t>
            </w:r>
            <w:r>
              <w:rPr>
                <w:rStyle w:val="VerbatimChar"/>
              </w:rPr>
              <w:t xml:space="preserve">INTERNAL_ERROR</w:t>
            </w:r>
            <w:r>
              <w:t xml:space="preserve"> </w:t>
            </w:r>
            <w:r>
              <w:t xml:space="preserve">diagnostics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INSPECTION_RECONCILE_BROWSER</w:t>
            </w:r>
          </w:p>
        </w:tc>
        <w:tc>
          <w:tcPr/>
          <w:p>
            <w:pPr>
              <w:pStyle w:val="Compact"/>
            </w:pPr>
            <w:r>
              <w:t xml:space="preserve">the browser that</w:t>
            </w:r>
            <w:r>
              <w:t xml:space="preserve"> </w:t>
            </w:r>
            <w:r>
              <w:rPr>
                <w:rStyle w:val="VerbatimChar"/>
              </w:rPr>
              <w:t xml:space="preserve">tools/make_screenshots.py</w:t>
            </w:r>
            <w:r>
              <w:t xml:space="preserve"> </w:t>
            </w:r>
            <w:r>
              <w:t xml:space="preserve">uses</w:t>
            </w:r>
          </w:p>
        </w:tc>
      </w:tr>
    </w:tbl>
    <w:bookmarkEnd w:id="75"/>
    <w:bookmarkStart w:id="76" w:name="exit-code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</w:t>
            </w:r>
            <w:r>
              <w:t xml:space="preserve">: READY_FOR_REVIEW.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: no semantic difference.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: every scenario matched. Any other command: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</w:t>
            </w:r>
            <w:r>
              <w:t xml:space="preserve">: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</w:t>
            </w:r>
            <w:r>
              <w:t xml:space="preserve">: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error: usage, configuration, unreadable input, or an internal error caught at the top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</w:t>
            </w:r>
            <w:r>
              <w:t xml:space="preserve">: semantic differences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</w:t>
            </w:r>
            <w:r>
              <w:t xml:space="preserve">: at least one scenario did not match its oracle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demo --scenario ID</w:t>
      </w:r>
      <w:r>
        <w:t xml:space="preserve"> </w:t>
      </w:r>
      <w:r>
        <w:t xml:space="preserve">exits 30 on an oracle mismatch, and otherwise with that scenario's status code.</w:t>
      </w:r>
      <w:r>
        <w:t xml:space="preserve"> </w:t>
      </w:r>
      <w:r>
        <w:rPr>
          <w:rStyle w:val="VerbatimChar"/>
        </w:rPr>
        <w:t xml:space="preserve">assess</w:t>
      </w:r>
      <w:r>
        <w:t xml:space="preserve"> </w:t>
      </w:r>
      <w:r>
        <w:t xml:space="preserve">writes</w:t>
      </w:r>
      <w:r>
        <w:t xml:space="preserve"> </w:t>
      </w:r>
      <w:r>
        <w:t xml:space="preserve">its outputs before exiting 10 or 11. Exit code 1 is never used deliberately.</w:t>
      </w:r>
    </w:p>
    <w:bookmarkEnd w:id="76"/>
    <w:bookmarkStart w:id="77" w:name="run-error-code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Run-error codes</w:t>
      </w:r>
    </w:p>
    <w:p>
      <w:pPr>
        <w:pStyle w:val="FirstParagraph"/>
      </w:pPr>
      <w:r>
        <w:t xml:space="preserve">A run error prints one diagnostic,</w:t>
      </w:r>
      <w:r>
        <w:t xml:space="preserve"> </w:t>
      </w:r>
      <w:r>
        <w:rPr>
          <w:rStyle w:val="VerbatimChar"/>
        </w:rPr>
        <w:t xml:space="preserve">error: CODE: message</w:t>
      </w:r>
      <w:r>
        <w:t xml:space="preserve">, writes nothing, and exits 2. The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column says how</w:t>
      </w:r>
      <w:r>
        <w:t xml:space="preserve"> </w:t>
      </w:r>
      <w:r>
        <w:t xml:space="preserve">each code was confirmed for this guide: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means it was triggered through the command line,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means the</w:t>
      </w:r>
      <w:r>
        <w:t xml:space="preserve"> </w:t>
      </w:r>
      <w:r>
        <w:t xml:space="preserve">test suite exercises it, and</w:t>
      </w:r>
      <w:r>
        <w:t xml:space="preserve"> </w:t>
      </w:r>
      <w:r>
        <w:rPr>
          <w:b/>
          <w:bCs/>
        </w:rPr>
        <w:t xml:space="preserve">inspection</w:t>
      </w:r>
      <w:r>
        <w:t xml:space="preserve"> </w:t>
      </w:r>
      <w:r>
        <w:t xml:space="preserve">means it was confirmed by reading the source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a missing or conflicting option:</w:t>
            </w:r>
            <w:r>
              <w:t xml:space="preserve"> </w:t>
            </w:r>
            <w:r>
              <w:rPr>
                <w:rStyle w:val="VerbatimChar"/>
              </w:rPr>
              <w:t xml:space="preserve">--export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--mapping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--mapping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--snapshot</w:t>
            </w:r>
            <w:r>
              <w:t xml:space="preserve">, or an</w:t>
            </w:r>
            <w:r>
              <w:t xml:space="preserve"> </w:t>
            </w:r>
            <w:r>
              <w:rPr>
                <w:rStyle w:val="VerbatimChar"/>
              </w:rPr>
              <w:t xml:space="preserve">--as-of</w:t>
            </w:r>
            <w:r>
              <w:t xml:space="preserve"> </w:t>
            </w:r>
            <w:r>
              <w:t xml:space="preserve">without a time zone offset</w:t>
            </w:r>
          </w:p>
        </w:tc>
        <w:tc>
          <w:tcPr/>
          <w:p>
            <w:pPr>
              <w:pStyle w:val="Compact"/>
            </w:pPr>
            <w:r>
              <w:t xml:space="preserve">correct the command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OUT_NOT_EMPTY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already holds files. For</w:t>
            </w:r>
            <w:r>
              <w:t xml:space="preserve"> </w:t>
            </w:r>
            <w:r>
              <w:rPr>
                <w:rStyle w:val="VerbatimChar"/>
              </w:rPr>
              <w:t xml:space="preserve">normalize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capture-quickbase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: it holds something other than their own output</w:t>
            </w:r>
          </w:p>
        </w:tc>
        <w:tc>
          <w:tcPr/>
          <w:p>
            <w:pPr>
              <w:pStyle w:val="Compact"/>
            </w:pPr>
            <w:r>
              <w:t xml:space="preserve">use an empty folder, add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  <w:r>
              <w:t xml:space="preserve">, or move the other files away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exists but is not a folder, or</w:t>
            </w:r>
            <w:r>
              <w:t xml:space="preserve"> </w:t>
            </w:r>
            <w:r>
              <w:rPr>
                <w:rStyle w:val="VerbatimChar"/>
              </w:rPr>
              <w:t xml:space="preserve">compare --out</w:t>
            </w:r>
            <w:r>
              <w:t xml:space="preserve"> </w:t>
            </w:r>
            <w:r>
              <w:t xml:space="preserve">names a folder</w:t>
            </w:r>
          </w:p>
        </w:tc>
        <w:tc>
          <w:tcPr/>
          <w:p>
            <w:pPr>
              <w:pStyle w:val="Compact"/>
            </w:pPr>
            <w:r>
              <w:t xml:space="preserve">name a folder (or, for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, a file)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OUT_EXISTS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t xml:space="preserve"> </w:t>
            </w:r>
            <w:r>
              <w:t xml:space="preserve">file of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export-sqlite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choose another name, or add</w:t>
            </w:r>
            <w:r>
              <w:t xml:space="preserve"> </w:t>
            </w: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COMPARE_OUT_IS_INPUT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 --out</w:t>
            </w:r>
            <w:r>
              <w:t xml:space="preserve"> </w:t>
            </w:r>
            <w:r>
              <w:t xml:space="preserve">names one of the assessments being compared</w:t>
            </w:r>
          </w:p>
        </w:tc>
        <w:tc>
          <w:tcPr/>
          <w:p>
            <w:pPr>
              <w:pStyle w:val="Compact"/>
            </w:pPr>
            <w:r>
              <w:t xml:space="preserve">write the comparison elsewhere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COMPARE_INPUT_INVALID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compare</w:t>
            </w:r>
            <w:r>
              <w:t xml:space="preserve"> </w:t>
            </w:r>
            <w:r>
              <w:t xml:space="preserve">argument is not a readable assessment</w:t>
            </w:r>
          </w:p>
        </w:tc>
        <w:tc>
          <w:tcPr/>
          <w:p>
            <w:pPr>
              <w:pStyle w:val="Compact"/>
            </w:pPr>
            <w:r>
              <w:t xml:space="preserve">point it at an</w:t>
            </w:r>
            <w:r>
              <w:t xml:space="preserve"> </w:t>
            </w:r>
            <w:r>
              <w:rPr>
                <w:rStyle w:val="VerbatimChar"/>
              </w:rPr>
              <w:t xml:space="preserve">assessment.json</w:t>
            </w:r>
            <w:r>
              <w:t xml:space="preserve"> </w:t>
            </w:r>
            <w:r>
              <w:t xml:space="preserve">or an output folder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WRITE_FAILED</w:t>
            </w:r>
          </w:p>
        </w:tc>
        <w:tc>
          <w:tcPr/>
          <w:p>
            <w:pPr>
              <w:pStyle w:val="Compact"/>
            </w:pPr>
            <w:r>
              <w:t xml:space="preserve">an output could not be written (disk full, permissions)</w:t>
            </w:r>
          </w:p>
        </w:tc>
        <w:tc>
          <w:tcPr/>
          <w:p>
            <w:pPr>
              <w:pStyle w:val="Compact"/>
            </w:pPr>
            <w:r>
              <w:t xml:space="preserve">fix the cause and re-run; everything this run wrote was removed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CONFIG_INVALID</w:t>
            </w:r>
          </w:p>
        </w:tc>
        <w:tc>
          <w:tcPr/>
          <w:p>
            <w:pPr>
              <w:pStyle w:val="Compact"/>
            </w:pPr>
            <w:r>
              <w:t xml:space="preserve">a pack, mapping, capture configuration, manifest, project or normalization file breaks its schema</w:t>
            </w:r>
          </w:p>
        </w:tc>
        <w:tc>
          <w:tcPr/>
          <w:p>
            <w:pPr>
              <w:pStyle w:val="Compact"/>
            </w:pPr>
            <w:r>
              <w:t xml:space="preserve">read the message: it names the file and the member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CONFIG_UNREADABLE</w:t>
            </w:r>
          </w:p>
        </w:tc>
        <w:tc>
          <w:tcPr/>
          <w:p>
            <w:pPr>
              <w:pStyle w:val="Compact"/>
            </w:pPr>
            <w:r>
              <w:t xml:space="preserve">a YAML file cannot be read</w:t>
            </w:r>
          </w:p>
        </w:tc>
        <w:tc>
          <w:tcPr/>
          <w:p>
            <w:pPr>
              <w:pStyle w:val="Compact"/>
            </w:pPr>
            <w:r>
              <w:t xml:space="preserve">check the path and permissions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POLICY_UNREADABLE</w:t>
            </w:r>
          </w:p>
        </w:tc>
        <w:tc>
          <w:tcPr/>
          <w:p>
            <w:pPr>
              <w:pStyle w:val="Compact"/>
            </w:pPr>
            <w:r>
              <w:t xml:space="preserve">the pack file cannot be read</w:t>
            </w:r>
          </w:p>
        </w:tc>
        <w:tc>
          <w:tcPr/>
          <w:p>
            <w:pPr>
              <w:pStyle w:val="Compact"/>
            </w:pPr>
            <w:r>
              <w:t xml:space="preserve">check the path and permissions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POLICY_NOT_EFFECTIVE</w:t>
            </w:r>
          </w:p>
        </w:tc>
        <w:tc>
          <w:tcPr/>
          <w:p>
            <w:pPr>
              <w:pStyle w:val="Compact"/>
            </w:pPr>
            <w:r>
              <w:t xml:space="preserve">the evaluation time is before the pack's</w:t>
            </w:r>
            <w:r>
              <w:t xml:space="preserve"> </w:t>
            </w:r>
            <w:r>
              <w:rPr>
                <w:rStyle w:val="VerbatimChar"/>
              </w:rP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use the pack in force at that time, or another</w:t>
            </w:r>
            <w:r>
              <w:t xml:space="preserve"> </w:t>
            </w:r>
            <w:r>
              <w:rPr>
                <w:rStyle w:val="VerbatimChar"/>
              </w:rPr>
              <w:t xml:space="preserve">--as-of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project.json</w:t>
            </w:r>
            <w:r>
              <w:t xml:space="preserve"> </w:t>
            </w:r>
            <w:r>
              <w:t xml:space="preserve">names another project than the pack</w:t>
            </w:r>
          </w:p>
        </w:tc>
        <w:tc>
          <w:tcPr/>
          <w:p>
            <w:pPr>
              <w:pStyle w:val="Compact"/>
            </w:pPr>
            <w:r>
              <w:t xml:space="preserve">use the pack for this project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--snapshot</w:t>
            </w:r>
            <w:r>
              <w:t xml:space="preserve"> </w:t>
            </w:r>
            <w:r>
              <w:t xml:space="preserve">is not a folder</w:t>
            </w:r>
          </w:p>
        </w:tc>
        <w:tc>
          <w:tcPr/>
          <w:p>
            <w:pPr>
              <w:pStyle w:val="Compact"/>
            </w:pPr>
            <w:r>
              <w:t xml:space="preserve">check the path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INPUT_UNREADABLE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project.json</w:t>
            </w:r>
            <w:r>
              <w:t xml:space="preserve"> </w:t>
            </w:r>
            <w:r>
              <w:t xml:space="preserve">cannot be read</w:t>
            </w:r>
          </w:p>
        </w:tc>
        <w:tc>
          <w:tcPr/>
          <w:p>
            <w:pPr>
              <w:pStyle w:val="Compact"/>
            </w:pPr>
            <w:r>
              <w:t xml:space="preserve">check the files and permissions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DATASET_MISSING_ON_DISK</w:t>
            </w:r>
          </w:p>
        </w:tc>
        <w:tc>
          <w:tcPr/>
          <w:p>
            <w:pPr>
              <w:pStyle w:val="Compact"/>
            </w:pPr>
            <w:r>
              <w:t xml:space="preserve">a dataset or the evidence folder that the manifest declares is absent</w:t>
            </w:r>
          </w:p>
        </w:tc>
        <w:tc>
          <w:tcPr/>
          <w:p>
            <w:pPr>
              <w:pStyle w:val="Compact"/>
            </w:pPr>
            <w:r>
              <w:t xml:space="preserve">restore it, or remove it from the manifest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DATASET_UNREADABLE</w:t>
            </w:r>
          </w:p>
        </w:tc>
        <w:tc>
          <w:tcPr/>
          <w:p>
            <w:pPr>
              <w:pStyle w:val="Compact"/>
            </w:pPr>
            <w:r>
              <w:t xml:space="preserve">a declared dataset file cannot be opened</w:t>
            </w:r>
          </w:p>
        </w:tc>
        <w:tc>
          <w:tcPr/>
          <w:p>
            <w:pPr>
              <w:pStyle w:val="Compact"/>
            </w:pPr>
            <w:r>
              <w:t xml:space="preserve">check permissions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CSV_UNREADABLE</w:t>
            </w:r>
          </w:p>
        </w:tc>
        <w:tc>
          <w:tcPr/>
          <w:p>
            <w:pPr>
              <w:pStyle w:val="Compact"/>
            </w:pPr>
            <w:r>
              <w:t xml:space="preserve">a CSV file is not UTF-8, contains a NUL byte, is empty, or has an unparseable header</w:t>
            </w:r>
          </w:p>
        </w:tc>
        <w:tc>
          <w:tcPr/>
          <w:p>
            <w:pPr>
              <w:pStyle w:val="Compact"/>
            </w:pPr>
            <w:r>
              <w:t xml:space="preserve">fix the export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CSV_HEADER_INVALID</w:t>
            </w:r>
          </w:p>
        </w:tc>
        <w:tc>
          <w:tcPr/>
          <w:p>
            <w:pPr>
              <w:pStyle w:val="Compact"/>
            </w:pPr>
            <w:r>
              <w:t xml:space="preserve">a CSV header has an unknown, duplicated or missing column</w:t>
            </w:r>
          </w:p>
        </w:tc>
        <w:tc>
          <w:tcPr/>
          <w:p>
            <w:pPr>
              <w:pStyle w:val="Compact"/>
            </w:pPr>
            <w:r>
              <w:t xml:space="preserve">fix the export's columns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EVIDENCE_ROOT_INVALID</w:t>
            </w:r>
          </w:p>
        </w:tc>
        <w:tc>
          <w:tcPr/>
          <w:p>
            <w:pPr>
              <w:pStyle w:val="Compact"/>
            </w:pPr>
            <w:r>
              <w:t xml:space="preserve">the evidence root is a link, a junction or not a folder</w:t>
            </w:r>
          </w:p>
        </w:tc>
        <w:tc>
          <w:tcPr/>
          <w:p>
            <w:pPr>
              <w:pStyle w:val="Compact"/>
            </w:pPr>
            <w:r>
              <w:t xml:space="preserve">make it a real folder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EXPORT_INVALID</w:t>
            </w:r>
          </w:p>
        </w:tc>
        <w:tc>
          <w:tcPr/>
          <w:p>
            <w:pPr>
              <w:pStyle w:val="Compact"/>
            </w:pPr>
            <w:r>
              <w:t xml:space="preserve">a Quickbase-shaped export contradicts its own manifest</w:t>
            </w:r>
          </w:p>
        </w:tc>
        <w:tc>
          <w:tcPr/>
          <w:p>
            <w:pPr>
              <w:pStyle w:val="Compact"/>
            </w:pPr>
            <w:r>
              <w:t xml:space="preserve">capture again; do not edit exports by hand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UNKNOWN_SCENARIO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 --scenario</w:t>
            </w:r>
            <w:r>
              <w:t xml:space="preserve"> </w:t>
            </w:r>
            <w:r>
              <w:t xml:space="preserve">names no oracle scenario</w:t>
            </w:r>
          </w:p>
        </w:tc>
        <w:tc>
          <w:tcPr/>
          <w:p>
            <w:pPr>
              <w:pStyle w:val="Compact"/>
            </w:pPr>
            <w:r>
              <w:t xml:space="preserve">check the scenario id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INSPECTION_NOT_FOUND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evidence-digest</w:t>
            </w:r>
            <w:r>
              <w:t xml:space="preserve">: the inspection's revision is not exactly one valid row</w:t>
            </w:r>
          </w:p>
        </w:tc>
        <w:tc>
          <w:tcPr/>
          <w:p>
            <w:pPr>
              <w:pStyle w:val="Compact"/>
            </w:pPr>
            <w:r>
              <w:t xml:space="preserve">check the inspection id and revision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EVIDENCE_INCOMPLETE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evidence-digest</w:t>
            </w:r>
            <w:r>
              <w:t xml:space="preserve">: a required document is missing or its file is unavailable</w:t>
            </w:r>
          </w:p>
        </w:tc>
        <w:tc>
          <w:tcPr/>
          <w:p>
            <w:pPr>
              <w:pStyle w:val="Compact"/>
            </w:pPr>
            <w:r>
              <w:t xml:space="preserve">complete the evidence first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REQUIREMENT_UNDEFINED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evidence-digest</w:t>
            </w:r>
            <w:r>
              <w:t xml:space="preserve">: the pack defines no documents for the activity</w:t>
            </w:r>
          </w:p>
        </w:tc>
        <w:tc>
          <w:tcPr/>
          <w:p>
            <w:pPr>
              <w:pStyle w:val="Compact"/>
            </w:pPr>
            <w:r>
              <w:t xml:space="preserve">add the activity to the pack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QB_TOKEN_MISSING</w:t>
            </w:r>
          </w:p>
        </w:tc>
        <w:tc>
          <w:tcPr/>
          <w:p>
            <w:pPr>
              <w:pStyle w:val="Compact"/>
            </w:pPr>
            <w:r>
              <w:t xml:space="preserve">the token environment variable is unset or empty</w:t>
            </w:r>
          </w:p>
        </w:tc>
        <w:tc>
          <w:tcPr/>
          <w:p>
            <w:pPr>
              <w:pStyle w:val="Compact"/>
            </w:pPr>
            <w:r>
              <w:t xml:space="preserve">set it (see</w:t>
            </w:r>
            <w:r>
              <w:t xml:space="preserve"> </w:t>
            </w:r>
            <w:hyperlink w:anchor="tokens-and-least-privilege">
              <w:r>
                <w:rPr>
                  <w:rStyle w:val="Hyperlink"/>
                </w:rPr>
                <w:t xml:space="preserve">Tokens and least privilege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QB_CONFIG</w:t>
            </w:r>
          </w:p>
        </w:tc>
        <w:tc>
          <w:tcPr/>
          <w:p>
            <w:pPr>
              <w:pStyle w:val="Compact"/>
            </w:pPr>
            <w:r>
              <w:t xml:space="preserve">the client's settings are invalid, or the token is malformed</w:t>
            </w:r>
          </w:p>
        </w:tc>
        <w:tc>
          <w:tcPr/>
          <w:p>
            <w:pPr>
              <w:pStyle w:val="Compact"/>
            </w:pPr>
            <w:r>
              <w:t xml:space="preserve">check the configuration; the token is never shown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QB_SCHEMA_MISMATCH</w:t>
            </w:r>
          </w:p>
        </w:tc>
        <w:tc>
          <w:tcPr/>
          <w:p>
            <w:pPr>
              <w:pStyle w:val="Compact"/>
            </w:pPr>
            <w:r>
              <w:t xml:space="preserve">a mapped field is missing, or has another type or mode than the mapping expects</w:t>
            </w:r>
          </w:p>
        </w:tc>
        <w:tc>
          <w:tcPr/>
          <w:p>
            <w:pPr>
              <w:pStyle w:val="Compact"/>
            </w:pPr>
            <w:r>
              <w:t xml:space="preserve">correct the mapping, or the app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FIELD_NOT_RETURNED</w:t>
            </w:r>
          </w:p>
        </w:tc>
        <w:tc>
          <w:tcPr/>
          <w:p>
            <w:pPr>
              <w:pStyle w:val="Compact"/>
            </w:pPr>
            <w:r>
              <w:t xml:space="preserve">a query response lacks a selected field</w:t>
            </w:r>
          </w:p>
        </w:tc>
        <w:tc>
          <w:tcPr/>
          <w:p>
            <w:pPr>
              <w:pStyle w:val="Compact"/>
            </w:pPr>
            <w:r>
              <w:t xml:space="preserve">check the role's field permissions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QB_PERMISSION</w:t>
            </w:r>
          </w:p>
        </w:tc>
        <w:tc>
          <w:tcPr/>
          <w:p>
            <w:pPr>
              <w:pStyle w:val="Compact"/>
            </w:pPr>
            <w:r>
              <w:t xml:space="preserve">Quickbase answered 401 or 403</w:t>
            </w:r>
          </w:p>
        </w:tc>
        <w:tc>
          <w:tcPr/>
          <w:p>
            <w:pPr>
              <w:pStyle w:val="Compact"/>
            </w:pPr>
            <w:r>
              <w:t xml:space="preserve">check the token, the role and the app assignment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QB_HTTP_ERROR</w:t>
            </w:r>
          </w:p>
        </w:tc>
        <w:tc>
          <w:tcPr/>
          <w:p>
            <w:pPr>
              <w:pStyle w:val="Compact"/>
            </w:pPr>
            <w:r>
              <w:t xml:space="preserve">Quickbase answered another 4xx</w:t>
            </w:r>
          </w:p>
        </w:tc>
        <w:tc>
          <w:tcPr/>
          <w:p>
            <w:pPr>
              <w:pStyle w:val="Compact"/>
            </w:pPr>
            <w:r>
              <w:t xml:space="preserve">read the message; the request is not retried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QB_RETRIES_EXHAUSTED</w:t>
            </w:r>
          </w:p>
        </w:tc>
        <w:tc>
          <w:tcPr/>
          <w:p>
            <w:pPr>
              <w:pStyle w:val="Compact"/>
            </w:pPr>
            <w:r>
              <w:t xml:space="preserve">throttling, server errors or connection errors persisted past</w:t>
            </w:r>
            <w:r>
              <w:t xml:space="preserve"> </w:t>
            </w:r>
            <w:r>
              <w:rPr>
                <w:rStyle w:val="VerbatimChar"/>
              </w:rPr>
              <w:t xml:space="preserve">max_attempts</w:t>
            </w:r>
          </w:p>
        </w:tc>
        <w:tc>
          <w:tcPr/>
          <w:p>
            <w:pPr>
              <w:pStyle w:val="Compact"/>
            </w:pPr>
            <w:r>
              <w:t xml:space="preserve">re-run later, or raise the limit deliberately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QB_PROTOCOL</w:t>
            </w:r>
          </w:p>
        </w:tc>
        <w:tc>
          <w:tcPr/>
          <w:p>
            <w:pPr>
              <w:pStyle w:val="Compact"/>
            </w:pPr>
            <w:r>
              <w:t xml:space="preserve">a response did not match the documented API shape</w:t>
            </w:r>
          </w:p>
        </w:tc>
        <w:tc>
          <w:tcPr/>
          <w:p>
            <w:pPr>
              <w:pStyle w:val="Compact"/>
            </w:pPr>
            <w:r>
              <w:t xml:space="preserve">report it; the capture refuses to guess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QB_SCOPE_UNSTABLE</w:t>
            </w:r>
          </w:p>
        </w:tc>
        <w:tc>
          <w:tcPr/>
          <w:p>
            <w:pPr>
              <w:pStyle w:val="Compact"/>
            </w:pPr>
            <w:r>
              <w:t xml:space="preserve">the obligations table was incomplete or changed during the capture</w:t>
            </w:r>
          </w:p>
        </w:tc>
        <w:tc>
          <w:tcPr/>
          <w:p>
            <w:pPr>
              <w:pStyle w:val="Compact"/>
            </w:pPr>
            <w:r>
              <w:t xml:space="preserve">capture again when the source is stable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QB_MAX_PAGES</w:t>
            </w:r>
          </w:p>
        </w:tc>
        <w:tc>
          <w:tcPr/>
          <w:p>
            <w:pPr>
              <w:pStyle w:val="Compact"/>
            </w:pPr>
            <w:r>
              <w:t xml:space="preserve">a table needed more than</w:t>
            </w:r>
            <w:r>
              <w:t xml:space="preserve"> </w:t>
            </w:r>
            <w:r>
              <w:rPr>
                <w:rStyle w:val="VerbatimChar"/>
              </w:rPr>
              <w:t xml:space="preserve">limits.max_pages</w:t>
            </w:r>
            <w:r>
              <w:t xml:space="preserve"> </w:t>
            </w: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raise the limit deliberately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QB_CLIENT_CLOSED</w:t>
            </w:r>
          </w:p>
        </w:tc>
        <w:tc>
          <w:tcPr/>
          <w:p>
            <w:pPr>
              <w:pStyle w:val="Compact"/>
            </w:pPr>
            <w:r>
              <w:t xml:space="preserve">an internal error: the client was used after it was closed</w:t>
            </w:r>
          </w:p>
        </w:tc>
        <w:tc>
          <w:tcPr/>
          <w:p>
            <w:pPr>
              <w:pStyle w:val="Compact"/>
            </w:pPr>
            <w:r>
              <w:t xml:space="preserve">report it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NOT_AVAILABLE</w:t>
            </w:r>
          </w:p>
        </w:tc>
        <w:tc>
          <w:tcPr/>
          <w:p>
            <w:pPr>
              <w:pStyle w:val="Compact"/>
            </w:pPr>
            <w:r>
              <w:t xml:space="preserve">an optional component is not installed, for example</w:t>
            </w:r>
            <w:r>
              <w:t xml:space="preserve"> </w:t>
            </w:r>
            <w:r>
              <w:rPr>
                <w:rStyle w:val="VerbatimChar"/>
              </w:rPr>
              <w:t xml:space="preserve">capture-quickbase</w:t>
            </w:r>
            <w:r>
              <w:t xml:space="preserve"> </w:t>
            </w:r>
            <w:r>
              <w:t xml:space="preserve">without the</w:t>
            </w:r>
            <w:r>
              <w:t xml:space="preserve"> </w:t>
            </w:r>
            <w:r>
              <w:rPr>
                <w:rStyle w:val="VerbatimChar"/>
              </w:rPr>
              <w:t xml:space="preserve">quickbase</w:t>
            </w:r>
            <w:r>
              <w:t xml:space="preserve"> </w:t>
            </w: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sync --extra quickbase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ENGINE_DUPLICATE_KEY</w:t>
            </w:r>
          </w:p>
        </w:tc>
        <w:tc>
          <w:tcPr/>
          <w:p>
            <w:pPr>
              <w:pStyle w:val="Compact"/>
            </w:pPr>
            <w:r>
              <w:t xml:space="preserve">an internal invariant failed: two findings share a key</w:t>
            </w:r>
          </w:p>
        </w:tc>
        <w:tc>
          <w:tcPr/>
          <w:p>
            <w:pPr>
              <w:pStyle w:val="Compact"/>
            </w:pPr>
            <w:r>
              <w:t xml:space="preserve">report it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an unexpected exception, caught at the top level</w:t>
            </w:r>
          </w:p>
        </w:tc>
        <w:tc>
          <w:tcPr/>
          <w:p>
            <w:pPr>
              <w:pStyle w:val="Compact"/>
            </w:pPr>
            <w:r>
              <w:t xml:space="preserve">re-run with</w:t>
            </w:r>
            <w:r>
              <w:t xml:space="preserve"> </w:t>
            </w:r>
            <w:r>
              <w:rPr>
                <w:rStyle w:val="VerbatimChar"/>
              </w:rPr>
              <w:t xml:space="preserve">INSPECTION_RECONCILE_DEBUG=1</w:t>
            </w:r>
            <w:r>
              <w:t xml:space="preserve"> </w:t>
            </w:r>
            <w:r>
              <w:t xml:space="preserve">and report the traceback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</w:tbl>
    <w:bookmarkEnd w:id="77"/>
    <w:bookmarkStart w:id="78" w:name="diagnostics-and---log-json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Diagnostics and --log-json</w:t>
      </w:r>
    </w:p>
    <w:p>
      <w:pPr>
        <w:pStyle w:val="FirstParagraph"/>
      </w:pPr>
      <w:r>
        <w:t xml:space="preserve">Standard output carries the result: a summary line for</w:t>
      </w:r>
      <w:r>
        <w:t xml:space="preserve"> </w:t>
      </w:r>
      <w:r>
        <w:rPr>
          <w:rStyle w:val="VerbatimChar"/>
        </w:rPr>
        <w:t xml:space="preserve">assess</w:t>
      </w:r>
      <w:r>
        <w:t xml:space="preserve">, a line per scenario for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 and so on. Standard</w:t>
      </w:r>
      <w:r>
        <w:t xml:space="preserve"> </w:t>
      </w:r>
      <w:r>
        <w:t xml:space="preserve">error carries diagnostics only. With</w:t>
      </w:r>
      <w:r>
        <w:t xml:space="preserve"> </w:t>
      </w:r>
      <w:r>
        <w:rPr>
          <w:rStyle w:val="VerbatimChar"/>
        </w:rPr>
        <w:t xml:space="preserve">--log-json</w:t>
      </w:r>
      <w:r>
        <w:t xml:space="preserve">, every line on standard error is one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"OUT_NOT_EMPTY"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"out/s02: exists and is not empty (use --force)"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Log records from library modules, such as the capture's warnings, use the same shape with</w:t>
      </w:r>
      <w:r>
        <w:t xml:space="preserve"> </w:t>
      </w:r>
      <w:r>
        <w:rPr>
          <w:rStyle w:val="VerbatimChar"/>
        </w:rPr>
        <w:t xml:space="preserve">"code": "LOG"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member.</w:t>
      </w:r>
    </w:p>
    <w:bookmarkEnd w:id="78"/>
    <w:bookmarkStart w:id="79" w:name="automation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Automation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Scheduling.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capture-quickbase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assess --export</w:t>
      </w:r>
      <w:r>
        <w:t xml:space="preserve">, and act on the exit code: 0 ready, 10 blocked, 11</w:t>
      </w:r>
      <w:r>
        <w:t xml:space="preserve"> </w:t>
      </w:r>
      <w:r>
        <w:t xml:space="preserve">unknown, 2 run error.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Regression checks.</w:t>
      </w:r>
      <w:r>
        <w:t xml:space="preserve"> </w:t>
      </w:r>
      <w:r>
        <w:t xml:space="preserve">Keep the last good</w:t>
      </w:r>
      <w:r>
        <w:t xml:space="preserve"> </w:t>
      </w:r>
      <w:r>
        <w:rPr>
          <w:rStyle w:val="VerbatimChar"/>
        </w:rPr>
        <w:t xml:space="preserve">assessment.json</w:t>
      </w:r>
      <w:r>
        <w:t xml:space="preserve">, and run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against each new one. Exit 20 means</w:t>
      </w:r>
      <w:r>
        <w:t xml:space="preserve"> </w:t>
      </w:r>
      <w:r>
        <w:t xml:space="preserve">something changed;</w:t>
      </w:r>
      <w:r>
        <w:t xml:space="preserve"> </w:t>
      </w:r>
      <w:r>
        <w:rPr>
          <w:rStyle w:val="VerbatimChar"/>
        </w:rPr>
        <w:t xml:space="preserve">comparison.json</w:t>
      </w:r>
      <w:r>
        <w:t xml:space="preserve"> </w:t>
      </w:r>
      <w:r>
        <w:t xml:space="preserve">says what.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Archiving.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run-manifest.json</w:t>
      </w:r>
      <w:r>
        <w:t xml:space="preserve"> </w:t>
      </w:r>
      <w:r>
        <w:t xml:space="preserve">with each result: together with the inputs it lists, it reproduces the</w:t>
      </w:r>
      <w:r>
        <w:t xml:space="preserve"> </w:t>
      </w:r>
      <w:r>
        <w:t xml:space="preserve">assessment exactly.</w:t>
      </w:r>
    </w:p>
    <w:bookmarkEnd w:id="79"/>
    <w:bookmarkStart w:id="80" w:name="X2948c523925ad3e9318ab1e37e1f14be244816b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Continuous integration and the demonstration site</w:t>
      </w:r>
    </w:p>
    <w:p>
      <w:pPr>
        <w:pStyle w:val="FirstParagraph"/>
      </w:pPr>
      <w:r>
        <w:t xml:space="preserve">The CI workflow runs the linters, the type checker, the full test suite and</w:t>
      </w:r>
      <w:r>
        <w:t xml:space="preserve"> </w:t>
      </w:r>
      <w:r>
        <w:rPr>
          <w:rStyle w:val="VerbatimChar"/>
        </w:rPr>
        <w:t xml:space="preserve">demo --all</w:t>
      </w:r>
      <w:r>
        <w:t xml:space="preserve"> </w:t>
      </w:r>
      <w:r>
        <w:t xml:space="preserve">on Linux, Windows and macOS,</w:t>
      </w:r>
      <w:r>
        <w:t xml:space="preserve"> </w:t>
      </w:r>
      <w:r>
        <w:t xml:space="preserve">each with Python 3.12 and 3.13. A final job checks that every platform produced identical evaluation identities and</w:t>
      </w:r>
      <w:r>
        <w:t xml:space="preserve"> </w:t>
      </w:r>
      <w:r>
        <w:t xml:space="preserve">report digests.</w:t>
      </w:r>
    </w:p>
    <w:p>
      <w:pPr>
        <w:pStyle w:val="BodyText"/>
      </w:pPr>
      <w:r>
        <w:t xml:space="preserve">The demonstration site,</w:t>
      </w:r>
      <w:r>
        <w:t xml:space="preserve"> </w:t>
      </w:r>
      <w:hyperlink r:id="rId32">
        <w:r>
          <w:rPr>
            <w:rStyle w:val="Hyperlink"/>
          </w:rPr>
          <w:t xml:space="preserve">bochen2029-pixel.github.io/inspection-reconcile</w:t>
        </w:r>
      </w:hyperlink>
      <w:r>
        <w:t xml:space="preserve">, publishes</w:t>
      </w:r>
      <w:r>
        <w:t xml:space="preserve"> </w:t>
      </w:r>
      <w:r>
        <w:t xml:space="preserve">the output of</w:t>
      </w:r>
      <w:r>
        <w:t xml:space="preserve"> </w:t>
      </w:r>
      <w:r>
        <w:rPr>
          <w:rStyle w:val="VerbatimChar"/>
        </w:rPr>
        <w:t xml:space="preserve">demo --all</w:t>
      </w:r>
      <w:r>
        <w:t xml:space="preserve">: every scenario's report and the index. It is deployed by a workflow that runs only after</w:t>
      </w:r>
      <w:r>
        <w:t xml:space="preserve"> </w:t>
      </w:r>
      <w:r>
        <w:t xml:space="preserve">CI has passed on a push to the main branch, and only</w:t>
      </w:r>
      <w:r>
        <w:t xml:space="preserve"> </w:t>
      </w:r>
      <w:r>
        <w:rPr>
          <w:rStyle w:val="VerbatimChar"/>
        </w:rPr>
        <w:t xml:space="preserve">demo --all</w:t>
      </w:r>
      <w:r>
        <w:t xml:space="preserve"> </w:t>
      </w:r>
      <w:r>
        <w:t xml:space="preserve">itself decides what is published: any scenario</w:t>
      </w:r>
      <w:r>
        <w:t xml:space="preserve"> </w:t>
      </w:r>
      <w:r>
        <w:t xml:space="preserve">that departs from its oracle fails the deployment.</w:t>
      </w:r>
    </w:p>
    <w:bookmarkEnd w:id="80"/>
    <w:bookmarkStart w:id="81" w:name="Xd80dd4c0588226d84fa18db98b73e338de62feb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Rebuilding the screenshots and these guides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tools/make_screenshots.py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--no-project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markdown-it-py </w:t>
      </w:r>
      <w:r>
        <w:rPr>
          <w:rStyle w:val="AttributeTok"/>
        </w:rPr>
        <w:t xml:space="preserve">--with</w:t>
      </w:r>
      <w:r>
        <w:rPr>
          <w:rStyle w:val="NormalTok"/>
        </w:rPr>
        <w:t xml:space="preserve"> pypdf python tools/build_guides.py</w:t>
      </w:r>
    </w:p>
    <w:p>
      <w:pPr>
        <w:pStyle w:val="FirstParagraph"/>
      </w:pPr>
      <w:r>
        <w:t xml:space="preserve">The first regenerates every image in</w:t>
      </w:r>
      <w:r>
        <w:t xml:space="preserve"> </w:t>
      </w:r>
      <w:r>
        <w:rPr>
          <w:rStyle w:val="VerbatimChar"/>
        </w:rPr>
        <w:t xml:space="preserve">docs/images</w:t>
      </w:r>
      <w:r>
        <w:t xml:space="preserve"> </w:t>
      </w:r>
      <w:r>
        <w:t xml:space="preserve">from the tool's own output, with headless Chrome or Edge. The second</w:t>
      </w:r>
      <w:r>
        <w:t xml:space="preserve"> </w:t>
      </w:r>
      <w:r>
        <w:t xml:space="preserve">renders</w:t>
      </w:r>
      <w:r>
        <w:t xml:space="preserve"> </w:t>
      </w:r>
      <w:r>
        <w:rPr>
          <w:rStyle w:val="VerbatimChar"/>
        </w:rPr>
        <w:t xml:space="preserve">docs/guide/*.md</w:t>
      </w:r>
      <w:r>
        <w:t xml:space="preserve"> </w:t>
      </w:r>
      <w:r>
        <w:t xml:space="preserve">into these PDFs. Both bound every browser run with a timeout and use a throwaway browser</w:t>
      </w:r>
      <w:r>
        <w:t xml:space="preserve"> </w:t>
      </w:r>
      <w:r>
        <w:t xml:space="preserve">profile.</w:t>
      </w:r>
    </w:p>
    <w:bookmarkEnd w:id="81"/>
    <w:bookmarkEnd w:id="82"/>
    <w:bookmarkStart w:id="86" w:name="limitations-and-verification-statu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Limitations and verification status</w:t>
      </w:r>
    </w:p>
    <w:bookmarkStart w:id="83" w:name="what-is-verified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What is verified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semantics (R0–R7, coverage, status, identities)</w:t>
            </w:r>
          </w:p>
        </w:tc>
        <w:tc>
          <w:tcPr/>
          <w:p>
            <w:pPr>
              <w:pStyle w:val="Compact"/>
            </w:pPr>
            <w:r>
              <w:t xml:space="preserve">verified against a hand-written oracle of 24 scenarios, independently re-derived from the specification, plus rule-level, fault-injection and property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Digests</w:t>
            </w:r>
          </w:p>
        </w:tc>
        <w:tc>
          <w:tcPr/>
          <w:p>
            <w:pPr>
              <w:pStyle w:val="Compact"/>
            </w:pPr>
            <w:r>
              <w:t xml:space="preserve">the specification's test vectors are reproduced; the fixtures' digests come from an independent implementation in the generator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identity</w:t>
            </w:r>
          </w:p>
        </w:tc>
        <w:tc>
          <w:tcPr/>
          <w:p>
            <w:pPr>
              <w:pStyle w:val="Compact"/>
            </w:pPr>
            <w:r>
              <w:t xml:space="preserve">CI compares Linux, Windows and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Quickbase export adapter (normalize)</w:t>
            </w:r>
          </w:p>
        </w:tc>
        <w:tc>
          <w:tcPr/>
          <w:p>
            <w:pPr>
              <w:pStyle w:val="Compact"/>
            </w:pPr>
            <w:r>
              <w:t xml:space="preserve">built from the published contract and synthetic exports; S16 normalizes to S01's exact identities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Quickbase capture client</w:t>
            </w:r>
          </w:p>
        </w:tc>
        <w:tc>
          <w:tcPr/>
          <w:p>
            <w:pPr>
              <w:pStyle w:val="Compact"/>
            </w:pPr>
            <w:r>
              <w:t xml:space="preserve">tested against a mock app that follows the published contract: pagination, rate limits, retries, permission errors, schema drift, mid-capture changes, oversized files and token redaction.</w:t>
            </w:r>
            <w:r>
              <w:t xml:space="preserve"> </w:t>
            </w:r>
            <w:r>
              <w:rPr>
                <w:b/>
                <w:bCs/>
              </w:rPr>
              <w:t xml:space="preserve">Not yet run against a live Quickbase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keyset filter</w:t>
            </w:r>
            <w:r>
              <w:t xml:space="preserve"> </w:t>
            </w:r>
            <w:r>
              <w:rPr>
                <w:rStyle w:val="VerbatimChar"/>
              </w:rPr>
              <w:t xml:space="preserve">{3.GT.n}</w:t>
            </w:r>
          </w:p>
        </w:tc>
        <w:tc>
          <w:tcPr/>
          <w:p>
            <w:pPr>
              <w:pStyle w:val="Compact"/>
            </w:pPr>
            <w:r>
              <w:t xml:space="preserve">not confirmed by Quickbase's documentation; if a realm refuses it, the skip fallback applies. Both modes are tested against the mock</w:t>
            </w:r>
          </w:p>
        </w:tc>
      </w:tr>
    </w:tbl>
    <w:bookmarkEnd w:id="83"/>
    <w:bookmarkStart w:id="84" w:name="known-limitations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Known limitations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problem at a time per obligation.</w:t>
      </w:r>
      <w:r>
        <w:t xml:space="preserve"> </w:t>
      </w:r>
      <w:r>
        <w:t xml:space="preserve">A second, independent problem appears after the first is fixed.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Revision binding</w:t>
      </w:r>
      <w:r>
        <w:t xml:space="preserve"> </w:t>
      </w:r>
      <w:r>
        <w:t xml:space="preserve">cannot detect changed bytes under an unchanged revision label.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transactional snapshot.</w:t>
      </w:r>
      <w:r>
        <w:t xml:space="preserve"> </w:t>
      </w:r>
      <w:r>
        <w:t xml:space="preserve">Quickbase offers none; the two-pass check detects change but cannot prevent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Coverage is a claim.</w:t>
      </w:r>
      <w:r>
        <w:t xml:space="preserve"> </w:t>
      </w:r>
      <w:r>
        <w:t xml:space="preserve">The tool reports it and its basis, but cannot prove that no hidden records exist.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hash proves bytes only.</w:t>
      </w:r>
      <w:r>
        <w:t xml:space="preserve"> </w:t>
      </w:r>
      <w:r>
        <w:t xml:space="preserve">It proves nothing about authorship, truthfulness, or whether the physical work was</w:t>
      </w:r>
      <w:r>
        <w:t xml:space="preserve"> </w:t>
      </w:r>
      <w:r>
        <w:t xml:space="preserve">done.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Fixed cardinality.</w:t>
      </w:r>
      <w:r>
        <w:t xml:space="preserve"> </w:t>
      </w:r>
      <w:r>
        <w:t xml:space="preserve">Exactly one current, completed inspection per obligation; repeat inspections need a</w:t>
      </w:r>
      <w:r>
        <w:t xml:space="preserve"> </w:t>
      </w:r>
      <w:r>
        <w:t xml:space="preserve">supersession rule.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Full-table capture.</w:t>
      </w:r>
      <w:r>
        <w:t xml:space="preserve"> </w:t>
      </w:r>
      <w:r>
        <w:t xml:space="preserve">Scoped capture of very large tables is specified but not implemented.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trusted evidence root.</w:t>
      </w:r>
      <w:r>
        <w:t xml:space="preserve"> </w:t>
      </w:r>
      <w:r>
        <w:t xml:space="preserve">The evidence folder is assumed to be a local folder that only the operator controls.</w:t>
      </w:r>
    </w:p>
    <w:bookmarkEnd w:id="84"/>
    <w:bookmarkStart w:id="85" w:name="what-is-never-claimed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What is never claimed</w:t>
      </w:r>
    </w:p>
    <w:p>
      <w:pPr>
        <w:pStyle w:val="FirstParagraph"/>
      </w:pPr>
      <w:r>
        <w:t xml:space="preserve">That the tool is production-ready; that it establishes compliance; that any organization uses it; or any runtime,</w:t>
      </w:r>
      <w:r>
        <w:t xml:space="preserve"> </w:t>
      </w:r>
      <w:r>
        <w:t xml:space="preserve">accuracy or labor-saving figure that was not measured.</w:t>
      </w:r>
    </w:p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32" Target="https://bochen2029-pixel.github.io/inspection-reconcile/" TargetMode="External" /><Relationship Type="http://schemas.openxmlformats.org/officeDocument/2006/relationships/hyperlink" Id="rId27" Target="https://docs.astral.sh/uv/" TargetMode="External" /><Relationship Type="http://schemas.openxmlformats.org/officeDocument/2006/relationships/hyperlink" Id="rId17" Target="https://github.com/bochen2029-pixel/inspection-reconcile/blob/main/CHANGELOG.md" TargetMode="External" /><Relationship Type="http://schemas.openxmlformats.org/officeDocument/2006/relationships/hyperlink" Id="rId16" Target="https://github.com/bochen2029-pixel/inspection-reconcile/blob/main/SECURITY.md" TargetMode="External" /><Relationship Type="http://schemas.openxmlformats.org/officeDocument/2006/relationships/hyperlink" Id="rId11" Target="https://github.com/bochen2029-pixel/inspection-reconcile/blob/main/docs/SPEC.md" TargetMode="External" /><Relationship Type="http://schemas.openxmlformats.org/officeDocument/2006/relationships/hyperlink" Id="rId14" Target="https://github.com/bochen2029-pixel/inspection-reconcile/blob/main/docs/c3-runbook.md" TargetMode="External" /><Relationship Type="http://schemas.openxmlformats.org/officeDocument/2006/relationships/hyperlink" Id="rId12" Target="https://github.com/bochen2029-pixel/inspection-reconcile/blob/main/docs/decisions.md" TargetMode="External" /><Relationship Type="http://schemas.openxmlformats.org/officeDocument/2006/relationships/hyperlink" Id="rId13" Target="https://github.com/bochen2029-pixel/inspection-reconcile/blob/main/docs/limitations.md" TargetMode="External" /><Relationship Type="http://schemas.openxmlformats.org/officeDocument/2006/relationships/hyperlink" Id="rId15" Target="https://github.com/bochen2029-pixel/inspection-reconcile/blob/main/docs/status.md" TargetMode="External" /><Relationship Type="http://schemas.openxmlformats.org/officeDocument/2006/relationships/hyperlink" Id="rId33" Target="https://opnaorta.ai/inspection-reconcile" TargetMode="External" /><Relationship Type="http://schemas.openxmlformats.org/officeDocument/2006/relationships/hyperlink" Id="rId9" Target="inspection-reconcile-user-gui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bochen2029-pixel.github.io/inspection-reconcile/" TargetMode="External" /><Relationship Type="http://schemas.openxmlformats.org/officeDocument/2006/relationships/hyperlink" Id="rId27" Target="https://docs.astral.sh/uv/" TargetMode="External" /><Relationship Type="http://schemas.openxmlformats.org/officeDocument/2006/relationships/hyperlink" Id="rId17" Target="https://github.com/bochen2029-pixel/inspection-reconcile/blob/main/CHANGELOG.md" TargetMode="External" /><Relationship Type="http://schemas.openxmlformats.org/officeDocument/2006/relationships/hyperlink" Id="rId16" Target="https://github.com/bochen2029-pixel/inspection-reconcile/blob/main/SECURITY.md" TargetMode="External" /><Relationship Type="http://schemas.openxmlformats.org/officeDocument/2006/relationships/hyperlink" Id="rId11" Target="https://github.com/bochen2029-pixel/inspection-reconcile/blob/main/docs/SPEC.md" TargetMode="External" /><Relationship Type="http://schemas.openxmlformats.org/officeDocument/2006/relationships/hyperlink" Id="rId14" Target="https://github.com/bochen2029-pixel/inspection-reconcile/blob/main/docs/c3-runbook.md" TargetMode="External" /><Relationship Type="http://schemas.openxmlformats.org/officeDocument/2006/relationships/hyperlink" Id="rId12" Target="https://github.com/bochen2029-pixel/inspection-reconcile/blob/main/docs/decisions.md" TargetMode="External" /><Relationship Type="http://schemas.openxmlformats.org/officeDocument/2006/relationships/hyperlink" Id="rId13" Target="https://github.com/bochen2029-pixel/inspection-reconcile/blob/main/docs/limitations.md" TargetMode="External" /><Relationship Type="http://schemas.openxmlformats.org/officeDocument/2006/relationships/hyperlink" Id="rId15" Target="https://github.com/bochen2029-pixel/inspection-reconcile/blob/main/docs/status.md" TargetMode="External" /><Relationship Type="http://schemas.openxmlformats.org/officeDocument/2006/relationships/hyperlink" Id="rId33" Target="https://opnaorta.ai/inspection-reconcile" TargetMode="External" /><Relationship Type="http://schemas.openxmlformats.org/officeDocument/2006/relationships/hyperlink" Id="rId9" Target="inspection-reconcile-user-guid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inspection-reconcile Administrator Guide</dc:title>
  <dc:creator>Bo Chen</dc:creator>
  <cp:keywords/>
  <dcterms:created xsi:type="dcterms:W3CDTF">2026-10-09T11:00:20Z</dcterms:created>
  <dcterms:modified xsi:type="dcterms:W3CDTF">2026-10-09T11:00:20Z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  <property fmtid="{D5CDD505-2E9C-101B-9397-08002B2CF9AE}" pid="3" name="subtitle">
    <vt:lpwstr>Inspection documentation readiness, with a read-only Quickbase adapter</vt:lpwstr>
  </property>
</Properties>
</file>