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34" w:rsidRDefault="000E4634" w:rsidP="000E4634">
      <w:pPr>
        <w:jc w:val="center"/>
        <w:rPr>
          <w:rFonts w:ascii="微軟正黑體" w:eastAsia="微軟正黑體" w:hAnsi="微軟正黑體"/>
          <w:b/>
          <w:sz w:val="44"/>
        </w:rPr>
      </w:pPr>
      <w:r w:rsidRPr="000E4634">
        <w:rPr>
          <w:rFonts w:ascii="微軟正黑體" w:eastAsia="微軟正黑體" w:hAnsi="微軟正黑體" w:hint="eastAsia"/>
          <w:b/>
          <w:sz w:val="44"/>
        </w:rPr>
        <w:t>2019 ECT 作業六</w:t>
      </w:r>
    </w:p>
    <w:p w:rsidR="000E4634" w:rsidRPr="000E4634" w:rsidRDefault="000E4634" w:rsidP="000E4634">
      <w:pPr>
        <w:jc w:val="center"/>
        <w:rPr>
          <w:rFonts w:ascii="微軟正黑體" w:eastAsia="微軟正黑體" w:hAnsi="微軟正黑體"/>
          <w:b/>
          <w:sz w:val="10"/>
        </w:rPr>
      </w:pPr>
    </w:p>
    <w:p w:rsidR="000E4634" w:rsidRPr="000E4634" w:rsidRDefault="000E4634" w:rsidP="000E463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 xml:space="preserve">請用 python 依照步驟對 BreastCancer.csv 進行 KNN 及 KMeans 分析，過程中對所有重要程式步驟進行截圖並加以說明，越詳盡越好。(80%) </w:t>
      </w:r>
    </w:p>
    <w:p w:rsidR="000E4634" w:rsidRDefault="000E4634" w:rsidP="000E4634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</w:p>
    <w:p w:rsidR="00A85D03" w:rsidRDefault="00A85D03" w:rsidP="000E4634">
      <w:pPr>
        <w:pStyle w:val="a3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首先，引入需要使用的套件與讀取csv檔。</w:t>
      </w:r>
    </w:p>
    <w:p w:rsidR="00A85D03" w:rsidRDefault="00A85D03" w:rsidP="000E4634">
      <w:pPr>
        <w:pStyle w:val="a3"/>
        <w:ind w:leftChars="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20074F37" wp14:editId="4D8332E0">
            <wp:extent cx="3337560" cy="5410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8" cy="5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03" w:rsidRPr="00A85D03" w:rsidRDefault="00A85D03" w:rsidP="000E4634">
      <w:pPr>
        <w:pStyle w:val="a3"/>
        <w:ind w:leftChars="0"/>
        <w:rPr>
          <w:rFonts w:ascii="微軟正黑體" w:eastAsia="微軟正黑體" w:hAnsi="微軟正黑體" w:hint="eastAsia"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將 radius_mean 及 area_mean 切為 feature，diagnosis 切為 target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3E9B3A0C" wp14:editId="5DA1AEAB">
            <wp:extent cx="4732020" cy="269249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530" cy="26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切分資料及與訓練集，設 test_size=0.34，random_state=5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514F7CA4" wp14:editId="6B53E478">
            <wp:extent cx="7307580" cy="3708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9960" cy="3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用 KNeighborsClassifier 進行 KNN 分類，n_neighbors 設為 6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19E23169" wp14:editId="57ACDB4C">
            <wp:extent cx="4404360" cy="71010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990" cy="7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用 metrics 算出此模型對於測試集的準確度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5500F98D" wp14:editId="61B4F558">
            <wp:extent cx="3643560" cy="8610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102" cy="86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運用 matplotlib 中的 scatter 圖，x 軸設為 radius_mean，y 軸設為area_mean，c 設為 label，印出測試分類圖形。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775F652E" wp14:editId="49AECF3D">
            <wp:extent cx="4221480" cy="3389181"/>
            <wp:effectExtent l="0" t="0" r="762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559" cy="33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用 cluster.Means 設 n_clusters=2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651B89C7" wp14:editId="13F950BD">
            <wp:extent cx="3401786" cy="381000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066" cy="3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用 fit_predict 對切分的 feature 進行預測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7B6E9E9D" wp14:editId="2C4C926D">
            <wp:extent cx="3101340" cy="408773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035" cy="4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運用 matplotlib 中的 scatter 圖，x 軸設為 radius_mean，y 軸設為area_mean，c 設為分群結果，印出分類圖形。</w:t>
      </w:r>
    </w:p>
    <w:p w:rsidR="000E4634" w:rsidRDefault="00A85D03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40626469" wp14:editId="01B883D9">
            <wp:extent cx="4476692" cy="2979420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274" cy="29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移除 area_mean 中大於 2000 的資料</w:t>
      </w:r>
    </w:p>
    <w:p w:rsidR="000E4634" w:rsidRDefault="00BA01A9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23EFE9EA" wp14:editId="417B7A21">
            <wp:extent cx="3360420" cy="26811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633" cy="2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0E4634" w:rsidRDefault="000E4634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重複上述 a~e 的動作，同時回答問題：在此案例中移除與分布較遠的資料是否有達到更好的效果?</w:t>
      </w:r>
    </w:p>
    <w:p w:rsidR="000E4634" w:rsidRDefault="00BA01A9" w:rsidP="000E4634">
      <w:pPr>
        <w:pStyle w:val="a3"/>
        <w:ind w:leftChars="0" w:left="960"/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18393815" wp14:editId="5AD0CFE9">
            <wp:extent cx="4676775" cy="343852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34" w:rsidRPr="00BA01A9" w:rsidRDefault="00BA01A9" w:rsidP="000E4634">
      <w:pPr>
        <w:pStyle w:val="a3"/>
        <w:ind w:leftChars="0" w:left="96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並沒有達到更好的效果。準確率從0.9175下降至0.886</w:t>
      </w:r>
    </w:p>
    <w:p w:rsidR="000E4634" w:rsidRPr="000E4634" w:rsidRDefault="000E4634" w:rsidP="000E4634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</w:p>
    <w:p w:rsidR="000E4634" w:rsidRPr="000E4634" w:rsidRDefault="000E4634" w:rsidP="000E463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請用 weka 對 BreastCancer.csv，進行 IBK(knn) k 設為 6 及simplekMeans 進行分析，Percentage split 設為 66%，截圖並附上過程及準確率。(20%)</w:t>
      </w:r>
    </w:p>
    <w:p w:rsidR="000E4634" w:rsidRDefault="000E4634" w:rsidP="000E4634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F35F79" w:rsidRPr="00F35F79" w:rsidRDefault="00F35F79" w:rsidP="00F35F79">
      <w:pPr>
        <w:ind w:firstLine="480"/>
        <w:rPr>
          <w:rFonts w:ascii="微軟正黑體" w:eastAsia="微軟正黑體" w:hAnsi="微軟正黑體"/>
          <w:b/>
          <w:sz w:val="28"/>
        </w:rPr>
      </w:pPr>
      <w:r w:rsidRPr="00F35F79">
        <w:rPr>
          <w:rFonts w:ascii="微軟正黑體" w:eastAsia="微軟正黑體" w:hAnsi="微軟正黑體" w:hint="eastAsia"/>
          <w:sz w:val="28"/>
        </w:rPr>
        <w:t>首先在Weka中開啟</w:t>
      </w:r>
      <w:r w:rsidRPr="00F35F79">
        <w:rPr>
          <w:rFonts w:ascii="微軟正黑體" w:eastAsia="微軟正黑體" w:hAnsi="微軟正黑體"/>
          <w:sz w:val="28"/>
        </w:rPr>
        <w:t>BreastCancer</w:t>
      </w:r>
      <w:r w:rsidRPr="00F35F79">
        <w:rPr>
          <w:rFonts w:ascii="微軟正黑體" w:eastAsia="微軟正黑體" w:hAnsi="微軟正黑體" w:hint="eastAsia"/>
          <w:sz w:val="28"/>
        </w:rPr>
        <w:t>.csv。</w:t>
      </w:r>
    </w:p>
    <w:p w:rsidR="00F35F79" w:rsidRPr="00F35F79" w:rsidRDefault="00F35F79" w:rsidP="00F35F79">
      <w:pPr>
        <w:rPr>
          <w:rFonts w:ascii="微軟正黑體" w:eastAsia="微軟正黑體" w:hAnsi="微軟正黑體" w:hint="eastAsia"/>
          <w:b/>
        </w:rPr>
      </w:pPr>
    </w:p>
    <w:p w:rsidR="00F35F79" w:rsidRDefault="00F35F79" w:rsidP="000E4634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IBK(knn)</w:t>
      </w:r>
      <w:r>
        <w:rPr>
          <w:rFonts w:ascii="微軟正黑體" w:eastAsia="微軟正黑體" w:hAnsi="微軟正黑體" w:hint="eastAsia"/>
          <w:b/>
          <w:sz w:val="28"/>
        </w:rPr>
        <w:t xml:space="preserve"> 分析 </w:t>
      </w:r>
    </w:p>
    <w:p w:rsidR="00F35F79" w:rsidRDefault="00F35F79" w:rsidP="000E4634">
      <w:pPr>
        <w:pStyle w:val="a3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</w:p>
    <w:p w:rsidR="00F35F79" w:rsidRDefault="00F35F79" w:rsidP="00F35F79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 w:val="28"/>
        </w:rPr>
      </w:pPr>
      <w:r w:rsidRPr="00F35F79">
        <w:rPr>
          <w:rFonts w:ascii="微軟正黑體" w:eastAsia="微軟正黑體" w:hAnsi="微軟正黑體" w:hint="eastAsia"/>
          <w:sz w:val="28"/>
        </w:rPr>
        <w:t>在Classify面板中，在Classifier選擇「weka / classifiers / lazy/ IBK」。</w:t>
      </w:r>
      <w:r>
        <w:rPr>
          <w:rFonts w:ascii="微軟正黑體" w:eastAsia="微軟正黑體" w:hAnsi="微軟正黑體" w:hint="eastAsia"/>
          <w:sz w:val="28"/>
        </w:rPr>
        <w:t xml:space="preserve"> </w:t>
      </w:r>
    </w:p>
    <w:p w:rsidR="00F35F79" w:rsidRDefault="00F35F79" w:rsidP="00F35F79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b/>
          <w:noProof/>
          <w:sz w:val="28"/>
        </w:rPr>
        <w:drawing>
          <wp:inline distT="0" distB="0" distL="0" distR="0" wp14:anchorId="145B0CCA" wp14:editId="04065563">
            <wp:extent cx="6594434" cy="49834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14" cy="498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79" w:rsidRDefault="00F35F79" w:rsidP="00F35F79">
      <w:pPr>
        <w:pStyle w:val="a3"/>
        <w:ind w:leftChars="0" w:left="1440"/>
        <w:rPr>
          <w:rFonts w:ascii="微軟正黑體" w:eastAsia="微軟正黑體" w:hAnsi="微軟正黑體" w:hint="eastAsia"/>
          <w:sz w:val="28"/>
        </w:rPr>
      </w:pPr>
    </w:p>
    <w:p w:rsidR="00954B55" w:rsidRPr="00954B55" w:rsidRDefault="00F35F79" w:rsidP="00954B5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點選上方的參數設定</w:t>
      </w:r>
      <w:r w:rsidR="00954B55">
        <w:rPr>
          <w:rFonts w:ascii="微軟正黑體" w:eastAsia="微軟正黑體" w:hAnsi="微軟正黑體" w:hint="eastAsia"/>
          <w:sz w:val="28"/>
        </w:rPr>
        <w:t>，將「KNN」設置成6，</w:t>
      </w:r>
      <w:r w:rsidR="00954B55" w:rsidRPr="00954B55">
        <w:rPr>
          <w:rFonts w:ascii="微軟正黑體" w:eastAsia="微軟正黑體" w:hAnsi="微軟正黑體" w:hint="eastAsia"/>
          <w:sz w:val="28"/>
        </w:rPr>
        <w:t>在「Test options」中選取「Percentage split」，並設定為66%；選擇預測「(Nom)</w:t>
      </w:r>
      <w:r w:rsidR="00954B55">
        <w:rPr>
          <w:rFonts w:ascii="微軟正黑體" w:eastAsia="微軟正黑體" w:hAnsi="微軟正黑體"/>
          <w:sz w:val="28"/>
        </w:rPr>
        <w:t>diagnosis</w:t>
      </w:r>
      <w:r w:rsidR="00954B55" w:rsidRPr="00954B55">
        <w:rPr>
          <w:rFonts w:ascii="微軟正黑體" w:eastAsia="微軟正黑體" w:hAnsi="微軟正黑體" w:hint="eastAsia"/>
          <w:sz w:val="28"/>
        </w:rPr>
        <w:t>」，並點選「Start」。</w:t>
      </w:r>
    </w:p>
    <w:p w:rsidR="00F35F79" w:rsidRDefault="00F35F79" w:rsidP="00F35F79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7758EC72" wp14:editId="07EEFF27">
            <wp:extent cx="6576060" cy="495501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4066" cy="49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5" w:rsidRDefault="00954B55" w:rsidP="00F35F79">
      <w:pPr>
        <w:pStyle w:val="a3"/>
        <w:ind w:leftChars="0" w:left="1440"/>
        <w:rPr>
          <w:rFonts w:ascii="微軟正黑體" w:eastAsia="微軟正黑體" w:hAnsi="微軟正黑體" w:hint="eastAsia"/>
          <w:sz w:val="28"/>
        </w:rPr>
      </w:pPr>
    </w:p>
    <w:p w:rsidR="00954B55" w:rsidRDefault="00954B55" w:rsidP="00954B55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</w:rPr>
      </w:pPr>
      <w:r w:rsidRPr="00954B55">
        <w:rPr>
          <w:rFonts w:ascii="微軟正黑體" w:eastAsia="微軟正黑體" w:hAnsi="微軟正黑體" w:hint="eastAsia"/>
          <w:sz w:val="28"/>
        </w:rPr>
        <w:t>可得準確度為</w:t>
      </w:r>
      <w:r>
        <w:rPr>
          <w:rFonts w:ascii="微軟正黑體" w:eastAsia="微軟正黑體" w:hAnsi="微軟正黑體" w:hint="eastAsia"/>
          <w:sz w:val="28"/>
        </w:rPr>
        <w:t xml:space="preserve"> 96.3731</w:t>
      </w:r>
      <w:r w:rsidRPr="00954B55">
        <w:rPr>
          <w:rFonts w:ascii="微軟正黑體" w:eastAsia="微軟正黑體" w:hAnsi="微軟正黑體" w:hint="eastAsia"/>
          <w:sz w:val="28"/>
        </w:rPr>
        <w:t xml:space="preserve"> </w:t>
      </w:r>
      <w:r w:rsidRPr="00954B55">
        <w:rPr>
          <w:rFonts w:ascii="微軟正黑體" w:eastAsia="微軟正黑體" w:hAnsi="微軟正黑體" w:hint="eastAsia"/>
          <w:sz w:val="28"/>
        </w:rPr>
        <w:t>%</w:t>
      </w:r>
    </w:p>
    <w:p w:rsidR="00F35F79" w:rsidRPr="00BE4CE0" w:rsidRDefault="00954B55" w:rsidP="00BE4CE0">
      <w:pPr>
        <w:pStyle w:val="a3"/>
        <w:ind w:leftChars="0" w:left="1440"/>
        <w:rPr>
          <w:rFonts w:ascii="微軟正黑體" w:eastAsia="微軟正黑體" w:hAnsi="微軟正黑體" w:hint="eastAsia"/>
          <w:sz w:val="28"/>
        </w:rPr>
      </w:pPr>
      <w:r>
        <w:rPr>
          <w:noProof/>
        </w:rPr>
        <w:drawing>
          <wp:inline distT="0" distB="0" distL="0" distR="0" wp14:anchorId="75E4F17C" wp14:editId="689DB65F">
            <wp:extent cx="6553870" cy="4952826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7893" cy="49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79" w:rsidRDefault="00F35F79" w:rsidP="000E4634">
      <w:pPr>
        <w:pStyle w:val="a3"/>
        <w:ind w:leftChars="0"/>
        <w:rPr>
          <w:rFonts w:ascii="微軟正黑體" w:eastAsia="微軟正黑體" w:hAnsi="微軟正黑體" w:hint="eastAsia"/>
          <w:b/>
          <w:sz w:val="28"/>
        </w:rPr>
      </w:pPr>
    </w:p>
    <w:p w:rsidR="00F35F79" w:rsidRPr="000E4634" w:rsidRDefault="00F35F79" w:rsidP="00F35F79">
      <w:pPr>
        <w:pStyle w:val="a3"/>
        <w:ind w:leftChars="0"/>
        <w:rPr>
          <w:rFonts w:ascii="微軟正黑體" w:eastAsia="微軟正黑體" w:hAnsi="微軟正黑體" w:hint="eastAsia"/>
          <w:b/>
        </w:rPr>
      </w:pPr>
      <w:r w:rsidRPr="000E4634">
        <w:rPr>
          <w:rFonts w:ascii="微軟正黑體" w:eastAsia="微軟正黑體" w:hAnsi="微軟正黑體" w:hint="eastAsia"/>
          <w:b/>
          <w:sz w:val="28"/>
        </w:rPr>
        <w:t>simplekMeans</w:t>
      </w:r>
      <w:r>
        <w:rPr>
          <w:rFonts w:ascii="微軟正黑體" w:eastAsia="微軟正黑體" w:hAnsi="微軟正黑體" w:hint="eastAsia"/>
          <w:b/>
          <w:sz w:val="28"/>
        </w:rPr>
        <w:t xml:space="preserve"> 分析</w:t>
      </w:r>
    </w:p>
    <w:p w:rsidR="000D10F2" w:rsidRDefault="00F35F79" w:rsidP="000E4634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ab/>
      </w:r>
    </w:p>
    <w:p w:rsidR="00F35F79" w:rsidRDefault="00BE4CE0" w:rsidP="00BE4CE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hint="eastAsia"/>
          <w:sz w:val="28"/>
        </w:rPr>
      </w:pPr>
      <w:r w:rsidRPr="00BE4CE0">
        <w:rPr>
          <w:rFonts w:ascii="微軟正黑體" w:eastAsia="微軟正黑體" w:hAnsi="微軟正黑體" w:hint="eastAsia"/>
          <w:sz w:val="28"/>
        </w:rPr>
        <w:t>在C</w:t>
      </w:r>
      <w:r w:rsidRPr="00BE4CE0">
        <w:rPr>
          <w:rFonts w:ascii="微軟正黑體" w:eastAsia="微軟正黑體" w:hAnsi="微軟正黑體"/>
          <w:sz w:val="28"/>
        </w:rPr>
        <w:t>luster</w:t>
      </w:r>
      <w:r w:rsidRPr="00BE4CE0">
        <w:rPr>
          <w:rFonts w:ascii="微軟正黑體" w:eastAsia="微軟正黑體" w:hAnsi="微軟正黑體" w:hint="eastAsia"/>
          <w:sz w:val="28"/>
        </w:rPr>
        <w:t>面板中，在C</w:t>
      </w:r>
      <w:r w:rsidRPr="00BE4CE0">
        <w:rPr>
          <w:rFonts w:ascii="微軟正黑體" w:eastAsia="微軟正黑體" w:hAnsi="微軟正黑體"/>
          <w:sz w:val="28"/>
        </w:rPr>
        <w:t>luster</w:t>
      </w:r>
      <w:r w:rsidRPr="00BE4CE0">
        <w:rPr>
          <w:rFonts w:ascii="微軟正黑體" w:eastAsia="微軟正黑體" w:hAnsi="微軟正黑體" w:hint="eastAsia"/>
          <w:sz w:val="28"/>
        </w:rPr>
        <w:t xml:space="preserve">選擇「weka / </w:t>
      </w:r>
      <w:r>
        <w:rPr>
          <w:rFonts w:ascii="微軟正黑體" w:eastAsia="微軟正黑體" w:hAnsi="微軟正黑體" w:hint="eastAsia"/>
          <w:sz w:val="28"/>
        </w:rPr>
        <w:t>c</w:t>
      </w:r>
      <w:r w:rsidRPr="00BE4CE0">
        <w:rPr>
          <w:rFonts w:ascii="微軟正黑體" w:eastAsia="微軟正黑體" w:hAnsi="微軟正黑體"/>
          <w:sz w:val="28"/>
        </w:rPr>
        <w:t>luster</w:t>
      </w:r>
      <w:r>
        <w:rPr>
          <w:rFonts w:ascii="微軟正黑體" w:eastAsia="微軟正黑體" w:hAnsi="微軟正黑體"/>
          <w:sz w:val="28"/>
        </w:rPr>
        <w:t>s</w:t>
      </w:r>
      <w:r w:rsidRPr="00BE4CE0">
        <w:rPr>
          <w:rFonts w:ascii="微軟正黑體" w:eastAsia="微軟正黑體" w:hAnsi="微軟正黑體" w:hint="eastAsia"/>
          <w:sz w:val="28"/>
        </w:rPr>
        <w:t xml:space="preserve">/ </w:t>
      </w:r>
      <w:r w:rsidRPr="000E4634">
        <w:rPr>
          <w:rFonts w:ascii="微軟正黑體" w:eastAsia="微軟正黑體" w:hAnsi="微軟正黑體" w:hint="eastAsia"/>
          <w:b/>
          <w:sz w:val="28"/>
        </w:rPr>
        <w:t>simplekMeans</w:t>
      </w:r>
      <w:r w:rsidRPr="00BE4CE0">
        <w:rPr>
          <w:rFonts w:ascii="微軟正黑體" w:eastAsia="微軟正黑體" w:hAnsi="微軟正黑體" w:hint="eastAsia"/>
          <w:sz w:val="28"/>
        </w:rPr>
        <w:t>」。</w:t>
      </w:r>
      <w:r>
        <w:rPr>
          <w:rFonts w:ascii="微軟正黑體" w:eastAsia="微軟正黑體" w:hAnsi="微軟正黑體" w:hint="eastAsia"/>
          <w:sz w:val="28"/>
        </w:rPr>
        <w:t xml:space="preserve"> </w:t>
      </w:r>
    </w:p>
    <w:p w:rsidR="00BE4CE0" w:rsidRDefault="00BE4CE0" w:rsidP="00BE4CE0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noProof/>
          <w:sz w:val="28"/>
        </w:rPr>
        <w:drawing>
          <wp:inline distT="0" distB="0" distL="0" distR="0">
            <wp:extent cx="6552641" cy="4959985"/>
            <wp:effectExtent l="0" t="0" r="63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810" cy="496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sz w:val="28"/>
        </w:rPr>
        <w:t xml:space="preserve"> </w:t>
      </w:r>
    </w:p>
    <w:p w:rsidR="00BE4CE0" w:rsidRDefault="00BE4CE0" w:rsidP="00BE4CE0">
      <w:pPr>
        <w:pStyle w:val="a3"/>
        <w:ind w:leftChars="0" w:left="1440"/>
        <w:rPr>
          <w:rFonts w:ascii="微軟正黑體" w:eastAsia="微軟正黑體" w:hAnsi="微軟正黑體"/>
          <w:sz w:val="28"/>
        </w:rPr>
      </w:pPr>
    </w:p>
    <w:p w:rsidR="00BE4CE0" w:rsidRDefault="00BE4CE0" w:rsidP="00BE4CE0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</w:rPr>
      </w:pPr>
      <w:r w:rsidRPr="00BE4CE0">
        <w:rPr>
          <w:rFonts w:ascii="微軟正黑體" w:eastAsia="微軟正黑體" w:hAnsi="微軟正黑體" w:hint="eastAsia"/>
          <w:sz w:val="28"/>
        </w:rPr>
        <w:t>在「Test options」中選取「Percentage split」，並設定為66%</w:t>
      </w:r>
      <w:r w:rsidRPr="00BE4CE0">
        <w:rPr>
          <w:rFonts w:ascii="微軟正黑體" w:eastAsia="微軟正黑體" w:hAnsi="微軟正黑體" w:hint="eastAsia"/>
          <w:sz w:val="28"/>
        </w:rPr>
        <w:t>，並點選「Start」。</w:t>
      </w:r>
    </w:p>
    <w:p w:rsidR="00BE4CE0" w:rsidRPr="00BE4CE0" w:rsidRDefault="00BE4CE0" w:rsidP="00BE4CE0">
      <w:pPr>
        <w:pStyle w:val="a3"/>
        <w:ind w:leftChars="0" w:left="1440"/>
        <w:rPr>
          <w:rFonts w:ascii="微軟正黑體" w:eastAsia="微軟正黑體" w:hAnsi="微軟正黑體" w:hint="eastAsia"/>
          <w:sz w:val="28"/>
        </w:rPr>
      </w:pPr>
      <w:r>
        <w:rPr>
          <w:rFonts w:ascii="微軟正黑體" w:eastAsia="微軟正黑體" w:hAnsi="微軟正黑體" w:hint="eastAsia"/>
          <w:sz w:val="28"/>
        </w:rPr>
        <w:t>可得Clustered Instance，有40%的instance被歸類到0，60%的instance被歸類到1。</w:t>
      </w:r>
    </w:p>
    <w:p w:rsidR="00BE4CE0" w:rsidRDefault="00BE4CE0" w:rsidP="004B0311">
      <w:pPr>
        <w:pStyle w:val="a3"/>
        <w:ind w:leftChars="0" w:left="1440"/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5EBD8537" wp14:editId="3185EF5B">
            <wp:extent cx="6530340" cy="4957861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6057" cy="49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CE0" w:rsidRDefault="00BE4CE0" w:rsidP="000E4634">
      <w:pPr>
        <w:rPr>
          <w:rFonts w:ascii="微軟正黑體" w:eastAsia="微軟正黑體" w:hAnsi="微軟正黑體"/>
          <w:sz w:val="28"/>
        </w:rPr>
      </w:pPr>
    </w:p>
    <w:p w:rsidR="00BE4CE0" w:rsidRPr="000E4634" w:rsidRDefault="00BE4CE0" w:rsidP="000E4634">
      <w:pPr>
        <w:rPr>
          <w:rFonts w:ascii="微軟正黑體" w:eastAsia="微軟正黑體" w:hAnsi="微軟正黑體" w:hint="eastAsia"/>
          <w:b/>
        </w:rPr>
      </w:pPr>
    </w:p>
    <w:sectPr w:rsidR="00BE4CE0" w:rsidRPr="000E4634" w:rsidSect="00067543">
      <w:pgSz w:w="11906" w:h="16838" w:code="9"/>
      <w:pgMar w:top="2074" w:right="1152" w:bottom="2304" w:left="1152" w:header="1395" w:footer="578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74D" w:rsidRDefault="0083574D" w:rsidP="00A85D03">
      <w:r>
        <w:separator/>
      </w:r>
    </w:p>
  </w:endnote>
  <w:endnote w:type="continuationSeparator" w:id="0">
    <w:p w:rsidR="0083574D" w:rsidRDefault="0083574D" w:rsidP="00A8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74D" w:rsidRDefault="0083574D" w:rsidP="00A85D03">
      <w:r>
        <w:separator/>
      </w:r>
    </w:p>
  </w:footnote>
  <w:footnote w:type="continuationSeparator" w:id="0">
    <w:p w:rsidR="0083574D" w:rsidRDefault="0083574D" w:rsidP="00A85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FA6"/>
    <w:multiLevelType w:val="hybridMultilevel"/>
    <w:tmpl w:val="D036506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672482D"/>
    <w:multiLevelType w:val="hybridMultilevel"/>
    <w:tmpl w:val="BDA869E2"/>
    <w:lvl w:ilvl="0" w:tplc="93882F60">
      <w:start w:val="1"/>
      <w:numFmt w:val="lowerRoman"/>
      <w:lvlText w:val="%1."/>
      <w:lvlJc w:val="right"/>
      <w:pPr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2C454E7"/>
    <w:multiLevelType w:val="hybridMultilevel"/>
    <w:tmpl w:val="2526779A"/>
    <w:lvl w:ilvl="0" w:tplc="2B8E3504">
      <w:start w:val="1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CA0D52"/>
    <w:multiLevelType w:val="hybridMultilevel"/>
    <w:tmpl w:val="78A6EE4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5D3471C"/>
    <w:multiLevelType w:val="hybridMultilevel"/>
    <w:tmpl w:val="5BBCACCA"/>
    <w:lvl w:ilvl="0" w:tplc="28DE4A36">
      <w:start w:val="1"/>
      <w:numFmt w:val="low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B11167E"/>
    <w:multiLevelType w:val="hybridMultilevel"/>
    <w:tmpl w:val="06203C9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80"/>
  <w:drawingGridHorizontalSpacing w:val="11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34"/>
    <w:rsid w:val="00067543"/>
    <w:rsid w:val="000E4634"/>
    <w:rsid w:val="004B0311"/>
    <w:rsid w:val="006663EA"/>
    <w:rsid w:val="0083574D"/>
    <w:rsid w:val="00954B55"/>
    <w:rsid w:val="00A85D03"/>
    <w:rsid w:val="00B32FE8"/>
    <w:rsid w:val="00BA01A9"/>
    <w:rsid w:val="00BE4CE0"/>
    <w:rsid w:val="00F3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5FA79"/>
  <w15:chartTrackingRefBased/>
  <w15:docId w15:val="{8E9DCDC6-E1FE-46EB-A7D9-569887FE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6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6</cp:revision>
  <dcterms:created xsi:type="dcterms:W3CDTF">2019-04-08T16:14:00Z</dcterms:created>
  <dcterms:modified xsi:type="dcterms:W3CDTF">2019-04-09T08:34:00Z</dcterms:modified>
</cp:coreProperties>
</file>