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DF1EF" w14:textId="0A1EA7BE" w:rsidR="00E36BE0" w:rsidRDefault="00E36BE0">
      <w:pPr>
        <w:tabs>
          <w:tab w:val="left" w:pos="1965"/>
        </w:tabs>
        <w:spacing w:after="0" w:line="240" w:lineRule="auto"/>
        <w:jc w:val="center"/>
        <w:rPr>
          <w:rFonts w:ascii="Times New Roman" w:eastAsia="Times New Roman" w:hAnsi="Times New Roman" w:cs="Times New Roman"/>
          <w:b/>
          <w:color w:val="808080"/>
          <w:sz w:val="44"/>
          <w:szCs w:val="44"/>
        </w:rPr>
      </w:pPr>
    </w:p>
    <w:p w14:paraId="217FCD40" w14:textId="3BB7E8A8" w:rsidR="00B41028" w:rsidRDefault="00B41028" w:rsidP="00D540C6">
      <w:pPr>
        <w:tabs>
          <w:tab w:val="left" w:pos="1965"/>
        </w:tabs>
        <w:spacing w:after="0" w:line="240" w:lineRule="auto"/>
        <w:rPr>
          <w:rFonts w:ascii="Times New Roman" w:eastAsia="Times New Roman" w:hAnsi="Times New Roman" w:cs="Times New Roman"/>
          <w:b/>
          <w:color w:val="002060"/>
          <w:sz w:val="44"/>
          <w:szCs w:val="44"/>
        </w:rPr>
      </w:pPr>
    </w:p>
    <w:p w14:paraId="3EF1DB2E" w14:textId="45811F91" w:rsidR="00B41028" w:rsidRDefault="00B41028">
      <w:pPr>
        <w:tabs>
          <w:tab w:val="left" w:pos="1965"/>
        </w:tabs>
        <w:spacing w:after="0" w:line="240" w:lineRule="auto"/>
        <w:jc w:val="center"/>
        <w:rPr>
          <w:rFonts w:ascii="Times New Roman" w:eastAsia="Times New Roman" w:hAnsi="Times New Roman" w:cs="Times New Roman"/>
          <w:b/>
          <w:color w:val="002060"/>
          <w:sz w:val="44"/>
          <w:szCs w:val="44"/>
        </w:rPr>
      </w:pPr>
    </w:p>
    <w:p w14:paraId="43621178" w14:textId="3E3DFE9C" w:rsidR="001D2AFE" w:rsidRPr="00C94C30" w:rsidRDefault="00E36BE0">
      <w:pPr>
        <w:tabs>
          <w:tab w:val="left" w:pos="1965"/>
        </w:tabs>
        <w:spacing w:after="0" w:line="240" w:lineRule="auto"/>
        <w:jc w:val="center"/>
        <w:rPr>
          <w:rFonts w:ascii="Times New Roman" w:eastAsia="Times New Roman" w:hAnsi="Times New Roman" w:cs="Times New Roman"/>
          <w:color w:val="002060"/>
          <w:sz w:val="44"/>
          <w:szCs w:val="44"/>
        </w:rPr>
      </w:pPr>
      <w:r w:rsidRPr="00C94C30">
        <w:rPr>
          <w:rFonts w:ascii="Times New Roman" w:eastAsia="Times New Roman" w:hAnsi="Times New Roman" w:cs="Times New Roman"/>
          <w:b/>
          <w:color w:val="002060"/>
          <w:sz w:val="44"/>
          <w:szCs w:val="44"/>
        </w:rPr>
        <w:t>Call for Papers</w:t>
      </w:r>
    </w:p>
    <w:p w14:paraId="2444F399" w14:textId="77777777" w:rsidR="001D2AFE" w:rsidRDefault="001D2AFE">
      <w:pPr>
        <w:spacing w:after="0" w:line="240" w:lineRule="auto"/>
        <w:jc w:val="center"/>
        <w:rPr>
          <w:rFonts w:ascii="Book Antiqua" w:eastAsia="Book Antiqua" w:hAnsi="Book Antiqua" w:cs="Book Antiqua"/>
          <w:sz w:val="24"/>
          <w:szCs w:val="24"/>
        </w:rPr>
      </w:pPr>
    </w:p>
    <w:p w14:paraId="1DE3F79F" w14:textId="70759A47" w:rsidR="001D2AFE" w:rsidRDefault="001D2AFE">
      <w:pPr>
        <w:spacing w:after="0" w:line="240" w:lineRule="auto"/>
        <w:jc w:val="center"/>
        <w:rPr>
          <w:rFonts w:ascii="Book Antiqua" w:eastAsia="Book Antiqua" w:hAnsi="Book Antiqua" w:cs="Book Antiqua"/>
          <w:color w:val="365F91"/>
          <w:sz w:val="24"/>
          <w:szCs w:val="24"/>
        </w:rPr>
      </w:pPr>
    </w:p>
    <w:p w14:paraId="75AF21E1" w14:textId="77777777" w:rsidR="00D50218" w:rsidRDefault="00E36BE0">
      <w:pPr>
        <w:spacing w:after="0" w:line="240" w:lineRule="auto"/>
        <w:jc w:val="center"/>
        <w:rPr>
          <w:rFonts w:ascii="Times New Roman" w:eastAsia="Times New Roman" w:hAnsi="Times New Roman" w:cs="Times New Roman"/>
          <w:b/>
          <w:color w:val="17365D" w:themeColor="text2" w:themeShade="BF"/>
          <w:sz w:val="36"/>
          <w:szCs w:val="36"/>
        </w:rPr>
      </w:pPr>
      <w:r w:rsidRPr="008B09D8">
        <w:rPr>
          <w:rFonts w:ascii="Times New Roman" w:eastAsia="Times New Roman" w:hAnsi="Times New Roman" w:cs="Times New Roman"/>
          <w:b/>
          <w:color w:val="17365D" w:themeColor="text2" w:themeShade="BF"/>
          <w:sz w:val="36"/>
          <w:szCs w:val="36"/>
        </w:rPr>
        <w:t>1</w:t>
      </w:r>
      <w:r w:rsidR="005D35E0">
        <w:rPr>
          <w:rFonts w:ascii="Times New Roman" w:eastAsia="Times New Roman" w:hAnsi="Times New Roman" w:cs="Times New Roman"/>
          <w:b/>
          <w:color w:val="17365D" w:themeColor="text2" w:themeShade="BF"/>
          <w:sz w:val="36"/>
          <w:szCs w:val="36"/>
        </w:rPr>
        <w:t>5</w:t>
      </w:r>
      <w:r w:rsidRPr="008B09D8">
        <w:rPr>
          <w:rFonts w:ascii="Times New Roman" w:eastAsia="Times New Roman" w:hAnsi="Times New Roman" w:cs="Times New Roman"/>
          <w:b/>
          <w:color w:val="17365D" w:themeColor="text2" w:themeShade="BF"/>
          <w:sz w:val="36"/>
          <w:szCs w:val="36"/>
          <w:vertAlign w:val="superscript"/>
        </w:rPr>
        <w:t>th</w:t>
      </w:r>
      <w:r w:rsidRPr="008B09D8">
        <w:rPr>
          <w:rFonts w:ascii="Times New Roman" w:eastAsia="Times New Roman" w:hAnsi="Times New Roman" w:cs="Times New Roman"/>
          <w:b/>
          <w:color w:val="17365D" w:themeColor="text2" w:themeShade="BF"/>
          <w:sz w:val="36"/>
          <w:szCs w:val="36"/>
        </w:rPr>
        <w:t xml:space="preserve"> International Scientific Conference of </w:t>
      </w:r>
    </w:p>
    <w:p w14:paraId="4D9F6168" w14:textId="0F958229" w:rsidR="001D2AFE" w:rsidRPr="008B09D8" w:rsidRDefault="005D35E0">
      <w:pPr>
        <w:spacing w:after="0" w:line="240" w:lineRule="auto"/>
        <w:jc w:val="center"/>
        <w:rPr>
          <w:rFonts w:ascii="Times New Roman" w:eastAsia="Times New Roman" w:hAnsi="Times New Roman" w:cs="Times New Roman"/>
          <w:color w:val="17365D" w:themeColor="text2" w:themeShade="BF"/>
          <w:sz w:val="36"/>
          <w:szCs w:val="36"/>
        </w:rPr>
      </w:pPr>
      <w:r>
        <w:rPr>
          <w:rFonts w:ascii="Times New Roman" w:eastAsia="Times New Roman" w:hAnsi="Times New Roman" w:cs="Times New Roman"/>
          <w:b/>
          <w:color w:val="17365D" w:themeColor="text2" w:themeShade="BF"/>
          <w:sz w:val="36"/>
          <w:szCs w:val="36"/>
        </w:rPr>
        <w:t>EO tools in Protected Areas</w:t>
      </w:r>
    </w:p>
    <w:p w14:paraId="7668BA08" w14:textId="77777777" w:rsidR="001D2AFE" w:rsidRPr="008B09D8" w:rsidRDefault="001D2AFE">
      <w:pPr>
        <w:spacing w:after="0" w:line="240" w:lineRule="auto"/>
        <w:jc w:val="center"/>
        <w:rPr>
          <w:rFonts w:ascii="Times New Roman" w:eastAsia="Times New Roman" w:hAnsi="Times New Roman" w:cs="Times New Roman"/>
          <w:color w:val="17365D" w:themeColor="text2" w:themeShade="BF"/>
          <w:sz w:val="24"/>
          <w:szCs w:val="24"/>
        </w:rPr>
      </w:pPr>
    </w:p>
    <w:p w14:paraId="2AB5AA49" w14:textId="4E22931F" w:rsidR="001D2AFE" w:rsidRPr="00B41028" w:rsidRDefault="00E36BE0">
      <w:pPr>
        <w:spacing w:after="0" w:line="240" w:lineRule="auto"/>
        <w:jc w:val="center"/>
        <w:rPr>
          <w:rFonts w:ascii="Times New Roman" w:eastAsia="Times New Roman" w:hAnsi="Times New Roman" w:cs="Times New Roman"/>
          <w:color w:val="17365D" w:themeColor="text2" w:themeShade="BF"/>
          <w:sz w:val="24"/>
          <w:szCs w:val="24"/>
        </w:rPr>
      </w:pPr>
      <w:r w:rsidRPr="00B41028">
        <w:rPr>
          <w:rFonts w:ascii="Times New Roman" w:eastAsia="Times New Roman" w:hAnsi="Times New Roman" w:cs="Times New Roman"/>
          <w:color w:val="17365D" w:themeColor="text2" w:themeShade="BF"/>
          <w:sz w:val="24"/>
          <w:szCs w:val="24"/>
        </w:rPr>
        <w:t xml:space="preserve">Organized by </w:t>
      </w:r>
    </w:p>
    <w:p w14:paraId="455A3673" w14:textId="24632211" w:rsidR="001D2AFE" w:rsidRPr="00B41028" w:rsidRDefault="006679F7">
      <w:pPr>
        <w:spacing w:after="0" w:line="240" w:lineRule="auto"/>
        <w:jc w:val="center"/>
        <w:rPr>
          <w:rFonts w:ascii="Times New Roman" w:eastAsia="Times New Roman" w:hAnsi="Times New Roman" w:cs="Times New Roman"/>
          <w:color w:val="17365D" w:themeColor="text2" w:themeShade="BF"/>
          <w:sz w:val="24"/>
          <w:szCs w:val="24"/>
        </w:rPr>
      </w:pPr>
      <w:r>
        <w:rPr>
          <w:rFonts w:ascii="Times New Roman" w:eastAsia="Times New Roman" w:hAnsi="Times New Roman" w:cs="Times New Roman"/>
          <w:b/>
          <w:color w:val="17365D" w:themeColor="text2" w:themeShade="BF"/>
          <w:sz w:val="24"/>
          <w:szCs w:val="24"/>
        </w:rPr>
        <w:t>BOCHER</w:t>
      </w:r>
    </w:p>
    <w:p w14:paraId="410E26A9" w14:textId="21F8E2A5" w:rsidR="001D2AFE" w:rsidRDefault="001D2AFE" w:rsidP="00CA144A">
      <w:pPr>
        <w:spacing w:after="0" w:line="240" w:lineRule="auto"/>
        <w:rPr>
          <w:rFonts w:ascii="Times New Roman" w:eastAsia="Times New Roman" w:hAnsi="Times New Roman" w:cs="Times New Roman"/>
          <w:color w:val="0070C0"/>
          <w:sz w:val="32"/>
          <w:szCs w:val="32"/>
        </w:rPr>
      </w:pPr>
    </w:p>
    <w:p w14:paraId="56EDFD7B" w14:textId="2A53AAF8" w:rsidR="001D2AFE" w:rsidRDefault="001D2AFE">
      <w:pPr>
        <w:spacing w:after="0" w:line="240" w:lineRule="auto"/>
        <w:rPr>
          <w:rFonts w:ascii="Times New Roman" w:eastAsia="Times New Roman" w:hAnsi="Times New Roman" w:cs="Times New Roman"/>
          <w:color w:val="0070C0"/>
          <w:sz w:val="32"/>
          <w:szCs w:val="32"/>
        </w:rPr>
      </w:pPr>
    </w:p>
    <w:p w14:paraId="03223A98" w14:textId="7358BFFA" w:rsidR="001D2AFE" w:rsidRPr="004344C2" w:rsidRDefault="00E36BE0">
      <w:pPr>
        <w:spacing w:after="0" w:line="240" w:lineRule="auto"/>
        <w:jc w:val="center"/>
        <w:rPr>
          <w:rFonts w:ascii="Times New Roman" w:eastAsia="Times New Roman" w:hAnsi="Times New Roman" w:cs="Times New Roman"/>
          <w:color w:val="943634" w:themeColor="accent2" w:themeShade="BF"/>
          <w:sz w:val="36"/>
          <w:szCs w:val="36"/>
        </w:rPr>
      </w:pPr>
      <w:r w:rsidRPr="004344C2">
        <w:rPr>
          <w:rFonts w:ascii="Times New Roman" w:eastAsia="Times New Roman" w:hAnsi="Times New Roman" w:cs="Times New Roman"/>
          <w:b/>
          <w:color w:val="943634" w:themeColor="accent2" w:themeShade="BF"/>
          <w:sz w:val="36"/>
          <w:szCs w:val="36"/>
        </w:rPr>
        <w:t>“</w:t>
      </w:r>
      <w:r w:rsidR="006679F7">
        <w:rPr>
          <w:rFonts w:ascii="Times New Roman" w:eastAsia="Times New Roman" w:hAnsi="Times New Roman" w:cs="Times New Roman"/>
          <w:b/>
          <w:color w:val="943634" w:themeColor="accent2" w:themeShade="BF"/>
          <w:sz w:val="36"/>
          <w:szCs w:val="36"/>
        </w:rPr>
        <w:t>Application of Earth Observation Tools</w:t>
      </w:r>
      <w:r w:rsidR="00D50218">
        <w:rPr>
          <w:rFonts w:ascii="Times New Roman" w:eastAsia="Times New Roman" w:hAnsi="Times New Roman" w:cs="Times New Roman"/>
          <w:b/>
          <w:color w:val="943634" w:themeColor="accent2" w:themeShade="BF"/>
          <w:sz w:val="36"/>
          <w:szCs w:val="36"/>
        </w:rPr>
        <w:t xml:space="preserve"> in marine protected areas and O</w:t>
      </w:r>
      <w:r w:rsidR="006679F7">
        <w:rPr>
          <w:rFonts w:ascii="Times New Roman" w:eastAsia="Times New Roman" w:hAnsi="Times New Roman" w:cs="Times New Roman"/>
          <w:b/>
          <w:color w:val="943634" w:themeColor="accent2" w:themeShade="BF"/>
          <w:sz w:val="36"/>
          <w:szCs w:val="36"/>
        </w:rPr>
        <w:t xml:space="preserve">cean </w:t>
      </w:r>
      <w:r w:rsidR="00D50218">
        <w:rPr>
          <w:rFonts w:ascii="Times New Roman" w:eastAsia="Times New Roman" w:hAnsi="Times New Roman" w:cs="Times New Roman"/>
          <w:b/>
          <w:color w:val="943634" w:themeColor="accent2" w:themeShade="BF"/>
          <w:sz w:val="36"/>
          <w:szCs w:val="36"/>
        </w:rPr>
        <w:t>and Costal P</w:t>
      </w:r>
      <w:r w:rsidR="005D35E0">
        <w:rPr>
          <w:rFonts w:ascii="Times New Roman" w:eastAsia="Times New Roman" w:hAnsi="Times New Roman" w:cs="Times New Roman"/>
          <w:b/>
          <w:color w:val="943634" w:themeColor="accent2" w:themeShade="BF"/>
          <w:sz w:val="36"/>
          <w:szCs w:val="36"/>
        </w:rPr>
        <w:t>arks”</w:t>
      </w:r>
      <w:r w:rsidRPr="004344C2">
        <w:rPr>
          <w:rFonts w:ascii="Times New Roman" w:eastAsia="Times New Roman" w:hAnsi="Times New Roman" w:cs="Times New Roman"/>
          <w:b/>
          <w:color w:val="943634" w:themeColor="accent2" w:themeShade="BF"/>
          <w:sz w:val="36"/>
          <w:szCs w:val="36"/>
        </w:rPr>
        <w:t xml:space="preserve"> </w:t>
      </w:r>
    </w:p>
    <w:p w14:paraId="450CE2C1" w14:textId="5BDB869D" w:rsidR="001D2AFE" w:rsidRDefault="001D2AFE">
      <w:pPr>
        <w:spacing w:after="0" w:line="240" w:lineRule="auto"/>
        <w:rPr>
          <w:rFonts w:ascii="Times New Roman" w:eastAsia="Times New Roman" w:hAnsi="Times New Roman" w:cs="Times New Roman"/>
          <w:color w:val="0070C0"/>
          <w:sz w:val="28"/>
          <w:szCs w:val="28"/>
        </w:rPr>
      </w:pPr>
    </w:p>
    <w:p w14:paraId="1A63EB0B" w14:textId="373E4F2E" w:rsidR="001D2AFE" w:rsidRPr="00DD4324" w:rsidRDefault="006679F7">
      <w:pPr>
        <w:spacing w:after="0" w:line="240" w:lineRule="auto"/>
        <w:jc w:val="center"/>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 xml:space="preserve">November </w:t>
      </w:r>
      <w:r w:rsidRPr="00DD4324">
        <w:rPr>
          <w:rFonts w:ascii="Times New Roman" w:eastAsia="Times New Roman" w:hAnsi="Times New Roman" w:cs="Times New Roman"/>
          <w:b/>
          <w:color w:val="002060"/>
          <w:sz w:val="24"/>
          <w:szCs w:val="24"/>
        </w:rPr>
        <w:t>15</w:t>
      </w:r>
      <w:r w:rsidR="00801231" w:rsidRPr="00DD4324">
        <w:rPr>
          <w:rFonts w:ascii="Times New Roman" w:eastAsia="Times New Roman" w:hAnsi="Times New Roman" w:cs="Times New Roman"/>
          <w:b/>
          <w:color w:val="002060"/>
          <w:sz w:val="24"/>
          <w:szCs w:val="24"/>
        </w:rPr>
        <w:t>-</w:t>
      </w:r>
      <w:r>
        <w:rPr>
          <w:rFonts w:ascii="Times New Roman" w:eastAsia="Times New Roman" w:hAnsi="Times New Roman" w:cs="Times New Roman"/>
          <w:b/>
          <w:color w:val="002060"/>
          <w:sz w:val="24"/>
          <w:szCs w:val="24"/>
        </w:rPr>
        <w:t>1</w:t>
      </w:r>
      <w:r w:rsidR="00801231" w:rsidRPr="00DD4324">
        <w:rPr>
          <w:rFonts w:ascii="Times New Roman" w:eastAsia="Times New Roman" w:hAnsi="Times New Roman" w:cs="Times New Roman"/>
          <w:b/>
          <w:color w:val="002060"/>
          <w:sz w:val="24"/>
          <w:szCs w:val="24"/>
        </w:rPr>
        <w:t>6</w:t>
      </w:r>
      <w:r w:rsidR="00910E7B">
        <w:rPr>
          <w:rFonts w:ascii="Times New Roman" w:eastAsia="Times New Roman" w:hAnsi="Times New Roman" w:cs="Times New Roman"/>
          <w:b/>
          <w:color w:val="002060"/>
          <w:sz w:val="24"/>
          <w:szCs w:val="24"/>
        </w:rPr>
        <w:t>, 202</w:t>
      </w:r>
      <w:r>
        <w:rPr>
          <w:rFonts w:ascii="Times New Roman" w:eastAsia="Times New Roman" w:hAnsi="Times New Roman" w:cs="Times New Roman"/>
          <w:b/>
          <w:color w:val="002060"/>
          <w:sz w:val="24"/>
          <w:szCs w:val="24"/>
        </w:rPr>
        <w:t>5</w:t>
      </w:r>
    </w:p>
    <w:p w14:paraId="063CD22D" w14:textId="0393624C" w:rsidR="001D2AFE" w:rsidRPr="00B41028" w:rsidRDefault="00E36BE0">
      <w:pPr>
        <w:spacing w:after="0" w:line="240" w:lineRule="auto"/>
        <w:jc w:val="center"/>
        <w:rPr>
          <w:rFonts w:ascii="Times New Roman" w:eastAsia="Times New Roman" w:hAnsi="Times New Roman" w:cs="Times New Roman"/>
          <w:color w:val="17365D" w:themeColor="text2" w:themeShade="BF"/>
          <w:sz w:val="24"/>
          <w:szCs w:val="24"/>
        </w:rPr>
      </w:pPr>
      <w:r w:rsidRPr="00B41028">
        <w:rPr>
          <w:rFonts w:ascii="Times New Roman" w:eastAsia="Times New Roman" w:hAnsi="Times New Roman" w:cs="Times New Roman"/>
          <w:b/>
          <w:color w:val="17365D" w:themeColor="text2" w:themeShade="BF"/>
          <w:sz w:val="24"/>
          <w:szCs w:val="24"/>
        </w:rPr>
        <w:t xml:space="preserve"> </w:t>
      </w:r>
      <w:r w:rsidR="006679F7">
        <w:rPr>
          <w:rFonts w:ascii="Times New Roman" w:eastAsia="Times New Roman" w:hAnsi="Times New Roman" w:cs="Times New Roman"/>
          <w:b/>
          <w:color w:val="17365D" w:themeColor="text2" w:themeShade="BF"/>
          <w:sz w:val="24"/>
          <w:szCs w:val="24"/>
        </w:rPr>
        <w:t>online</w:t>
      </w:r>
    </w:p>
    <w:p w14:paraId="23C782D3" w14:textId="413852A9" w:rsidR="00CA144A" w:rsidRPr="005B1917" w:rsidRDefault="00611B0A" w:rsidP="005B1917">
      <w:pPr>
        <w:spacing w:after="0" w:line="240" w:lineRule="auto"/>
        <w:ind w:left="3540"/>
        <w:rPr>
          <w:rFonts w:ascii="Times New Roman" w:eastAsia="Times New Roman" w:hAnsi="Times New Roman" w:cs="Times New Roman"/>
          <w:color w:val="365F91"/>
          <w:sz w:val="24"/>
          <w:szCs w:val="24"/>
        </w:rPr>
      </w:pPr>
      <w:r w:rsidRPr="00B41028">
        <w:rPr>
          <w:rFonts w:ascii="Times New Roman" w:eastAsia="Times New Roman" w:hAnsi="Times New Roman" w:cs="Times New Roman"/>
          <w:b/>
          <w:color w:val="548DD4" w:themeColor="text2" w:themeTint="99"/>
          <w:sz w:val="24"/>
          <w:szCs w:val="24"/>
        </w:rPr>
        <w:t xml:space="preserve">  </w:t>
      </w:r>
    </w:p>
    <w:p w14:paraId="57A6FF46" w14:textId="77777777" w:rsidR="00B41028" w:rsidRDefault="00B41028">
      <w:pPr>
        <w:spacing w:after="0" w:line="240" w:lineRule="auto"/>
        <w:jc w:val="both"/>
        <w:rPr>
          <w:rFonts w:ascii="Times New Roman" w:eastAsia="Times New Roman" w:hAnsi="Times New Roman" w:cs="Times New Roman"/>
          <w:b/>
          <w:color w:val="0F243E" w:themeColor="text2" w:themeShade="80"/>
          <w:sz w:val="32"/>
          <w:szCs w:val="32"/>
        </w:rPr>
      </w:pPr>
    </w:p>
    <w:p w14:paraId="0057E36D" w14:textId="77777777" w:rsidR="005B1917" w:rsidRDefault="006679F7" w:rsidP="006679F7">
      <w:pPr>
        <w:spacing w:after="0" w:line="240" w:lineRule="auto"/>
        <w:jc w:val="both"/>
        <w:rPr>
          <w:rFonts w:ascii="Times New Roman" w:eastAsia="Times New Roman" w:hAnsi="Times New Roman" w:cs="Times New Roman"/>
          <w:color w:val="C00000"/>
          <w:sz w:val="24"/>
          <w:szCs w:val="24"/>
        </w:rPr>
      </w:pPr>
      <w:proofErr w:type="spellStart"/>
      <w:r w:rsidRPr="005B1917">
        <w:rPr>
          <w:rFonts w:ascii="Times New Roman" w:eastAsia="Times New Roman" w:hAnsi="Times New Roman" w:cs="Times New Roman"/>
          <w:b/>
          <w:color w:val="C00000"/>
          <w:sz w:val="24"/>
          <w:szCs w:val="24"/>
        </w:rPr>
        <w:t>Bocher</w:t>
      </w:r>
      <w:proofErr w:type="spellEnd"/>
      <w:r w:rsidR="005B1917" w:rsidRPr="005B1917">
        <w:rPr>
          <w:rFonts w:ascii="Times New Roman" w:eastAsia="Times New Roman" w:hAnsi="Times New Roman" w:cs="Times New Roman"/>
          <w:b/>
          <w:color w:val="C00000"/>
          <w:sz w:val="24"/>
          <w:szCs w:val="24"/>
        </w:rPr>
        <w:t xml:space="preserve"> startup</w:t>
      </w:r>
      <w:r w:rsidRPr="006679F7">
        <w:rPr>
          <w:rFonts w:ascii="Times New Roman" w:eastAsia="Times New Roman" w:hAnsi="Times New Roman" w:cs="Times New Roman"/>
          <w:color w:val="C00000"/>
          <w:sz w:val="24"/>
          <w:szCs w:val="24"/>
        </w:rPr>
        <w:t xml:space="preserve"> </w:t>
      </w:r>
    </w:p>
    <w:p w14:paraId="33368C7C" w14:textId="77777777" w:rsidR="005B1917" w:rsidRDefault="005B1917" w:rsidP="006679F7">
      <w:pPr>
        <w:spacing w:after="0" w:line="240" w:lineRule="auto"/>
        <w:jc w:val="both"/>
        <w:rPr>
          <w:rFonts w:ascii="Times New Roman" w:eastAsia="Times New Roman" w:hAnsi="Times New Roman" w:cs="Times New Roman"/>
          <w:b/>
          <w:color w:val="000000" w:themeColor="text1"/>
          <w:sz w:val="24"/>
          <w:szCs w:val="24"/>
        </w:rPr>
      </w:pPr>
    </w:p>
    <w:p w14:paraId="5983CE06" w14:textId="196548F4" w:rsidR="006679F7" w:rsidRDefault="006679F7" w:rsidP="006679F7">
      <w:pPr>
        <w:spacing w:after="0" w:line="240" w:lineRule="auto"/>
        <w:jc w:val="both"/>
        <w:rPr>
          <w:rFonts w:ascii="Times New Roman" w:eastAsia="Times New Roman" w:hAnsi="Times New Roman" w:cs="Times New Roman"/>
          <w:color w:val="000000" w:themeColor="text1"/>
          <w:sz w:val="24"/>
          <w:szCs w:val="24"/>
        </w:rPr>
      </w:pPr>
      <w:r w:rsidRPr="0022335C">
        <w:rPr>
          <w:rFonts w:ascii="Times New Roman" w:eastAsia="Times New Roman" w:hAnsi="Times New Roman" w:cs="Times New Roman"/>
          <w:b/>
          <w:color w:val="000000" w:themeColor="text1"/>
          <w:sz w:val="24"/>
          <w:szCs w:val="24"/>
        </w:rPr>
        <w:t>in collaboration with</w:t>
      </w:r>
      <w:r w:rsidR="005D35E0" w:rsidRPr="0022335C">
        <w:rPr>
          <w:rFonts w:ascii="Times New Roman" w:eastAsia="Times New Roman" w:hAnsi="Times New Roman" w:cs="Times New Roman"/>
          <w:b/>
          <w:color w:val="000000" w:themeColor="text1"/>
          <w:sz w:val="24"/>
          <w:szCs w:val="24"/>
        </w:rPr>
        <w:t>:</w:t>
      </w:r>
      <w:r w:rsidRPr="0022335C">
        <w:rPr>
          <w:rFonts w:ascii="Times New Roman" w:eastAsia="Times New Roman" w:hAnsi="Times New Roman" w:cs="Times New Roman"/>
          <w:color w:val="000000" w:themeColor="text1"/>
          <w:sz w:val="24"/>
          <w:szCs w:val="24"/>
        </w:rPr>
        <w:t xml:space="preserve"> </w:t>
      </w:r>
    </w:p>
    <w:p w14:paraId="5DAC7CE6" w14:textId="77777777" w:rsidR="00D540C6" w:rsidRPr="006679F7" w:rsidRDefault="00D540C6" w:rsidP="006679F7">
      <w:pPr>
        <w:spacing w:after="0" w:line="240" w:lineRule="auto"/>
        <w:jc w:val="both"/>
        <w:rPr>
          <w:rFonts w:ascii="Times New Roman" w:eastAsia="Times New Roman" w:hAnsi="Times New Roman" w:cs="Times New Roman"/>
          <w:color w:val="C00000"/>
          <w:sz w:val="24"/>
          <w:szCs w:val="24"/>
        </w:rPr>
      </w:pPr>
    </w:p>
    <w:p w14:paraId="444364BC" w14:textId="4523B11E" w:rsidR="00CA144A" w:rsidRPr="005B1917" w:rsidRDefault="006679F7" w:rsidP="005B1917">
      <w:pPr>
        <w:spacing w:line="360" w:lineRule="auto"/>
        <w:jc w:val="both"/>
        <w:rPr>
          <w:rFonts w:ascii="Times New Roman" w:hAnsi="Times New Roman" w:cs="Times New Roman"/>
          <w:color w:val="000000" w:themeColor="text1"/>
        </w:rPr>
      </w:pPr>
      <w:r w:rsidRPr="005B1917">
        <w:rPr>
          <w:rFonts w:ascii="Times New Roman" w:hAnsi="Times New Roman" w:cs="Times New Roman"/>
          <w:color w:val="000000" w:themeColor="text1"/>
        </w:rPr>
        <w:t>University Consortium of Small Island States (UCSIS), University of Mauritius, University of Seychelles, University of the South Pacific (USP), Fiji National University (FNU), Papua New Guinea University of Technology (</w:t>
      </w:r>
      <w:proofErr w:type="spellStart"/>
      <w:r w:rsidRPr="005B1917">
        <w:rPr>
          <w:rFonts w:ascii="Times New Roman" w:hAnsi="Times New Roman" w:cs="Times New Roman"/>
          <w:color w:val="000000" w:themeColor="text1"/>
        </w:rPr>
        <w:t>Unitech</w:t>
      </w:r>
      <w:proofErr w:type="spellEnd"/>
      <w:r w:rsidRPr="005B1917">
        <w:rPr>
          <w:rFonts w:ascii="Times New Roman" w:hAnsi="Times New Roman" w:cs="Times New Roman"/>
          <w:color w:val="000000" w:themeColor="text1"/>
        </w:rPr>
        <w:t xml:space="preserve">), National University of Samoa, University of the Bahamas, University of Trinidad and Tobago (UTT), University of Aruba, University of the Virgin Islands (UVI), EUCLID (Euclid University), University of the West Indies (UWI), International European University (Malta), Ledbury and Penn Institute of Studies, </w:t>
      </w:r>
      <w:r w:rsidR="005B1917">
        <w:rPr>
          <w:rFonts w:ascii="Times New Roman" w:hAnsi="Times New Roman" w:cs="Times New Roman"/>
          <w:color w:val="000000" w:themeColor="text1"/>
        </w:rPr>
        <w:t xml:space="preserve"> </w:t>
      </w:r>
      <w:r w:rsidRPr="005B1917">
        <w:rPr>
          <w:rFonts w:ascii="Times New Roman" w:hAnsi="Times New Roman" w:cs="Times New Roman"/>
          <w:color w:val="000000" w:themeColor="text1"/>
        </w:rPr>
        <w:t xml:space="preserve">Plastic-I, </w:t>
      </w:r>
      <w:proofErr w:type="spellStart"/>
      <w:r w:rsidRPr="005B1917">
        <w:rPr>
          <w:rFonts w:ascii="Times New Roman" w:hAnsi="Times New Roman" w:cs="Times New Roman"/>
          <w:color w:val="000000" w:themeColor="text1"/>
        </w:rPr>
        <w:t>Anemo</w:t>
      </w:r>
      <w:proofErr w:type="spellEnd"/>
      <w:r w:rsidRPr="005B1917">
        <w:rPr>
          <w:rFonts w:ascii="Times New Roman" w:hAnsi="Times New Roman" w:cs="Times New Roman"/>
          <w:color w:val="000000" w:themeColor="text1"/>
        </w:rPr>
        <w:t xml:space="preserve"> Robotics, SOS Carbon (Dominican Republic), Defiant Robotics (Tonga), The Caribbean Centre for Renewable Energy and Energy Efficiency (CCREEE), Blue Economy </w:t>
      </w:r>
      <w:proofErr w:type="spellStart"/>
      <w:r w:rsidRPr="005B1917">
        <w:rPr>
          <w:rFonts w:ascii="Times New Roman" w:hAnsi="Times New Roman" w:cs="Times New Roman"/>
          <w:color w:val="000000" w:themeColor="text1"/>
        </w:rPr>
        <w:t>ClimAccelerator</w:t>
      </w:r>
      <w:proofErr w:type="spellEnd"/>
      <w:r w:rsidRPr="005B1917">
        <w:rPr>
          <w:rFonts w:ascii="Times New Roman" w:hAnsi="Times New Roman" w:cs="Times New Roman"/>
          <w:color w:val="000000" w:themeColor="text1"/>
        </w:rPr>
        <w:t>, SIDS Restoration Flagship</w:t>
      </w:r>
    </w:p>
    <w:p w14:paraId="3C9BF6D3" w14:textId="29C1DBE1" w:rsidR="00B41028" w:rsidRDefault="00B41028">
      <w:pPr>
        <w:spacing w:after="0" w:line="240" w:lineRule="auto"/>
        <w:jc w:val="both"/>
        <w:rPr>
          <w:rFonts w:ascii="Times New Roman" w:eastAsia="Times New Roman" w:hAnsi="Times New Roman" w:cs="Times New Roman"/>
          <w:color w:val="C00000"/>
          <w:sz w:val="24"/>
          <w:szCs w:val="24"/>
        </w:rPr>
      </w:pPr>
    </w:p>
    <w:p w14:paraId="0D1D0A54" w14:textId="2E21E5D9" w:rsidR="005D35E0" w:rsidRDefault="005D35E0">
      <w:pPr>
        <w:spacing w:after="0" w:line="240" w:lineRule="auto"/>
        <w:jc w:val="both"/>
        <w:rPr>
          <w:rFonts w:ascii="Times New Roman" w:eastAsia="Times New Roman" w:hAnsi="Times New Roman" w:cs="Times New Roman"/>
          <w:color w:val="C00000"/>
          <w:sz w:val="24"/>
          <w:szCs w:val="24"/>
        </w:rPr>
      </w:pPr>
    </w:p>
    <w:p w14:paraId="657B8B8C" w14:textId="77777777" w:rsidR="005D35E0" w:rsidRDefault="005D35E0">
      <w:pPr>
        <w:spacing w:after="0" w:line="240" w:lineRule="auto"/>
        <w:jc w:val="both"/>
        <w:rPr>
          <w:rFonts w:ascii="Times New Roman" w:eastAsia="Times New Roman" w:hAnsi="Times New Roman" w:cs="Times New Roman"/>
          <w:color w:val="C00000"/>
          <w:sz w:val="24"/>
          <w:szCs w:val="24"/>
        </w:rPr>
      </w:pPr>
    </w:p>
    <w:p w14:paraId="4658C0B0" w14:textId="53DA5534" w:rsidR="00B41028" w:rsidRDefault="00B41028">
      <w:pPr>
        <w:spacing w:after="0" w:line="240" w:lineRule="auto"/>
        <w:jc w:val="both"/>
        <w:rPr>
          <w:rFonts w:ascii="Times New Roman" w:eastAsia="Times New Roman" w:hAnsi="Times New Roman" w:cs="Times New Roman"/>
          <w:color w:val="C00000"/>
          <w:sz w:val="24"/>
          <w:szCs w:val="24"/>
        </w:rPr>
      </w:pPr>
    </w:p>
    <w:tbl>
      <w:tblPr>
        <w:tblStyle w:val="a"/>
        <w:tblW w:w="9503" w:type="dxa"/>
        <w:tblLayout w:type="fixed"/>
        <w:tblLook w:val="0000" w:firstRow="0" w:lastRow="0" w:firstColumn="0" w:lastColumn="0" w:noHBand="0" w:noVBand="0"/>
      </w:tblPr>
      <w:tblGrid>
        <w:gridCol w:w="9503"/>
      </w:tblGrid>
      <w:tr w:rsidR="004344C2" w14:paraId="371E8AF8" w14:textId="77777777" w:rsidTr="004344C2">
        <w:tc>
          <w:tcPr>
            <w:tcW w:w="9503" w:type="dxa"/>
            <w:shd w:val="clear" w:color="auto" w:fill="BDD6EE"/>
          </w:tcPr>
          <w:p w14:paraId="24644E5A" w14:textId="7E2958EE" w:rsidR="001D2AFE" w:rsidRDefault="00E36BE0" w:rsidP="004344C2">
            <w:pPr>
              <w:spacing w:after="0" w:line="240" w:lineRule="auto"/>
              <w:ind w:right="-7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GENERAL INFORMATION </w:t>
            </w:r>
          </w:p>
        </w:tc>
      </w:tr>
    </w:tbl>
    <w:p w14:paraId="06FC7450" w14:textId="77777777" w:rsidR="004344C2" w:rsidRDefault="004344C2" w:rsidP="004344C2">
      <w:pPr>
        <w:spacing w:after="0" w:line="240" w:lineRule="auto"/>
        <w:rPr>
          <w:rFonts w:ascii="Times New Roman" w:eastAsia="Times New Roman" w:hAnsi="Times New Roman" w:cs="Times New Roman"/>
          <w:b/>
          <w:color w:val="943634" w:themeColor="accent2" w:themeShade="BF"/>
          <w:sz w:val="24"/>
          <w:szCs w:val="24"/>
        </w:rPr>
      </w:pPr>
    </w:p>
    <w:p w14:paraId="4F521CC4" w14:textId="5DB40E4C" w:rsidR="004344C2" w:rsidRPr="004344C2" w:rsidRDefault="004344C2" w:rsidP="004344C2">
      <w:pPr>
        <w:spacing w:after="0" w:line="240" w:lineRule="auto"/>
        <w:rPr>
          <w:rFonts w:ascii="Book Antiqua" w:eastAsia="Book Antiqua" w:hAnsi="Book Antiqua" w:cs="Book Antiqua"/>
          <w:color w:val="943634" w:themeColor="accent2" w:themeShade="BF"/>
          <w:sz w:val="24"/>
          <w:szCs w:val="24"/>
        </w:rPr>
      </w:pPr>
      <w:r w:rsidRPr="004344C2">
        <w:rPr>
          <w:rFonts w:ascii="Times New Roman" w:eastAsia="Times New Roman" w:hAnsi="Times New Roman" w:cs="Times New Roman"/>
          <w:b/>
          <w:color w:val="943634" w:themeColor="accent2" w:themeShade="BF"/>
          <w:sz w:val="24"/>
          <w:szCs w:val="24"/>
        </w:rPr>
        <w:t>Conference aim</w:t>
      </w:r>
    </w:p>
    <w:p w14:paraId="1679878E" w14:textId="77777777" w:rsidR="004344C2" w:rsidRDefault="004344C2">
      <w:pPr>
        <w:spacing w:after="0" w:line="240" w:lineRule="auto"/>
        <w:jc w:val="both"/>
        <w:rPr>
          <w:rFonts w:ascii="Times New Roman" w:eastAsia="Times New Roman" w:hAnsi="Times New Roman" w:cs="Times New Roman"/>
          <w:color w:val="000000"/>
          <w:sz w:val="24"/>
          <w:szCs w:val="24"/>
          <w:highlight w:val="white"/>
        </w:rPr>
      </w:pPr>
    </w:p>
    <w:p w14:paraId="3DFAFDA3"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The Conference objective is to Build Capacity and generate knowledge of marine data in Small Island Developing States, to improve marine EO data knowledge and provision for African countries, increase the access to those data and to exchange knowledge of the value and application of the data. This will be done by adding in the network Universities and Startups from LDC, SIDS and African Landlocked Developing countries.</w:t>
      </w:r>
    </w:p>
    <w:p w14:paraId="60E1190D"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p>
    <w:p w14:paraId="368AE276"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 xml:space="preserve">The tools that will be used include: chlorophyll-a (an estimate of phytoplankton standing stock) and radiances (from the European MERIS sensor and the US Aqua MODIS sensor) and sea-surface temperature (SST) data (from various European and US satellites). </w:t>
      </w:r>
    </w:p>
    <w:p w14:paraId="091EA170"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 xml:space="preserve">In addition, coastal altimetry data should be supplied from NERC as developed in the </w:t>
      </w:r>
      <w:proofErr w:type="spellStart"/>
      <w:r w:rsidRPr="005D35E0">
        <w:rPr>
          <w:rFonts w:ascii="Times New Roman" w:eastAsia="Times New Roman" w:hAnsi="Times New Roman" w:cs="Times New Roman"/>
          <w:color w:val="000000"/>
          <w:sz w:val="20"/>
          <w:szCs w:val="20"/>
        </w:rPr>
        <w:t>AltiCoRe</w:t>
      </w:r>
      <w:proofErr w:type="spellEnd"/>
      <w:r w:rsidRPr="005D35E0">
        <w:rPr>
          <w:rFonts w:ascii="Times New Roman" w:eastAsia="Times New Roman" w:hAnsi="Times New Roman" w:cs="Times New Roman"/>
          <w:color w:val="000000"/>
          <w:sz w:val="20"/>
          <w:szCs w:val="20"/>
        </w:rPr>
        <w:t xml:space="preserve"> project. </w:t>
      </w:r>
    </w:p>
    <w:p w14:paraId="7723ED9F"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These three data types are particularly valuable for medium resolution coastal and marine monitoring.</w:t>
      </w:r>
    </w:p>
    <w:p w14:paraId="385FE5D9" w14:textId="77777777" w:rsidR="005D35E0" w:rsidRPr="005D35E0" w:rsidRDefault="005D35E0" w:rsidP="005D35E0">
      <w:pPr>
        <w:spacing w:after="0" w:line="240" w:lineRule="auto"/>
        <w:jc w:val="both"/>
        <w:rPr>
          <w:rFonts w:ascii="Times New Roman" w:eastAsia="Times New Roman" w:hAnsi="Times New Roman" w:cs="Times New Roman"/>
          <w:color w:val="000000"/>
          <w:sz w:val="20"/>
          <w:szCs w:val="20"/>
        </w:rPr>
      </w:pPr>
    </w:p>
    <w:p w14:paraId="2E48DA6D" w14:textId="1E3FAA32" w:rsidR="001D2AFE" w:rsidRDefault="005D35E0" w:rsidP="005D35E0">
      <w:pPr>
        <w:spacing w:after="0" w:line="240" w:lineRule="auto"/>
        <w:jc w:val="both"/>
        <w:rPr>
          <w:rFonts w:ascii="Times New Roman" w:eastAsia="Times New Roman" w:hAnsi="Times New Roman" w:cs="Times New Roman"/>
          <w:color w:val="000000"/>
          <w:sz w:val="20"/>
          <w:szCs w:val="20"/>
        </w:rPr>
      </w:pPr>
      <w:r w:rsidRPr="005D35E0">
        <w:rPr>
          <w:rFonts w:ascii="Times New Roman" w:eastAsia="Times New Roman" w:hAnsi="Times New Roman" w:cs="Times New Roman"/>
          <w:color w:val="000000"/>
          <w:sz w:val="20"/>
          <w:szCs w:val="20"/>
        </w:rPr>
        <w:t>Access to near-real time data has a number of scientific and environmental monitoring applications and those application will be included in the presentations of the Conference</w:t>
      </w:r>
    </w:p>
    <w:p w14:paraId="0B71112A" w14:textId="77777777" w:rsidR="005D35E0" w:rsidRDefault="005D35E0" w:rsidP="005D35E0">
      <w:pPr>
        <w:spacing w:after="0" w:line="240" w:lineRule="auto"/>
        <w:jc w:val="both"/>
        <w:rPr>
          <w:rFonts w:ascii="Times New Roman" w:eastAsia="Times New Roman" w:hAnsi="Times New Roman" w:cs="Times New Roman"/>
          <w:color w:val="000000"/>
          <w:sz w:val="24"/>
          <w:szCs w:val="24"/>
          <w:highlight w:val="white"/>
        </w:rPr>
      </w:pPr>
    </w:p>
    <w:p w14:paraId="3BF04770" w14:textId="090ECC43" w:rsidR="001D2AFE" w:rsidRDefault="00E36BE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i/>
          <w:color w:val="000000"/>
          <w:sz w:val="24"/>
          <w:szCs w:val="24"/>
          <w:highlight w:val="white"/>
        </w:rPr>
        <w:t>Th</w:t>
      </w:r>
      <w:r w:rsidR="0009682E">
        <w:rPr>
          <w:rFonts w:ascii="Times New Roman" w:eastAsia="Times New Roman" w:hAnsi="Times New Roman" w:cs="Times New Roman"/>
          <w:b/>
          <w:i/>
          <w:color w:val="000000"/>
          <w:sz w:val="24"/>
          <w:szCs w:val="24"/>
          <w:highlight w:val="white"/>
        </w:rPr>
        <w:t xml:space="preserve">e conference official language: English, French and </w:t>
      </w:r>
      <w:r w:rsidR="006679F7">
        <w:rPr>
          <w:rFonts w:ascii="Times New Roman" w:eastAsia="Times New Roman" w:hAnsi="Times New Roman" w:cs="Times New Roman"/>
          <w:b/>
          <w:i/>
          <w:color w:val="000000"/>
          <w:sz w:val="24"/>
          <w:szCs w:val="24"/>
          <w:highlight w:val="white"/>
        </w:rPr>
        <w:t>Portuguese and Spanish</w:t>
      </w:r>
      <w:r w:rsidR="0009682E">
        <w:rPr>
          <w:rFonts w:ascii="Times New Roman" w:eastAsia="Times New Roman" w:hAnsi="Times New Roman" w:cs="Times New Roman"/>
          <w:b/>
          <w:i/>
          <w:color w:val="000000"/>
          <w:sz w:val="24"/>
          <w:szCs w:val="24"/>
          <w:highlight w:val="white"/>
        </w:rPr>
        <w:t>.</w:t>
      </w:r>
    </w:p>
    <w:p w14:paraId="0BF1643D" w14:textId="77777777" w:rsidR="001D2AFE" w:rsidRDefault="001D2AFE">
      <w:pPr>
        <w:spacing w:after="0" w:line="240" w:lineRule="auto"/>
        <w:jc w:val="both"/>
        <w:rPr>
          <w:rFonts w:ascii="Times New Roman" w:eastAsia="Times New Roman" w:hAnsi="Times New Roman" w:cs="Times New Roman"/>
          <w:color w:val="000000"/>
          <w:sz w:val="24"/>
          <w:szCs w:val="24"/>
          <w:highlight w:val="white"/>
        </w:rPr>
      </w:pPr>
    </w:p>
    <w:p w14:paraId="469F35C0" w14:textId="3C663CA2" w:rsidR="001D2AFE" w:rsidRDefault="00E36BE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i/>
          <w:color w:val="000000"/>
          <w:sz w:val="24"/>
          <w:szCs w:val="24"/>
          <w:highlight w:val="white"/>
        </w:rPr>
        <w:t xml:space="preserve">The conference will be </w:t>
      </w:r>
      <w:r w:rsidR="006679F7">
        <w:rPr>
          <w:rFonts w:ascii="Times New Roman" w:eastAsia="Times New Roman" w:hAnsi="Times New Roman" w:cs="Times New Roman"/>
          <w:b/>
          <w:i/>
          <w:color w:val="000000"/>
          <w:sz w:val="24"/>
          <w:szCs w:val="24"/>
          <w:highlight w:val="white"/>
        </w:rPr>
        <w:t>remote</w:t>
      </w:r>
      <w:r>
        <w:rPr>
          <w:rFonts w:ascii="Times New Roman" w:eastAsia="Times New Roman" w:hAnsi="Times New Roman" w:cs="Times New Roman"/>
          <w:b/>
          <w:i/>
          <w:color w:val="000000"/>
          <w:sz w:val="24"/>
          <w:szCs w:val="24"/>
          <w:highlight w:val="white"/>
        </w:rPr>
        <w:t xml:space="preserve">.   </w:t>
      </w:r>
    </w:p>
    <w:p w14:paraId="64DDEC6D" w14:textId="77777777" w:rsidR="001D2AFE" w:rsidRDefault="00E36BE0">
      <w:pPr>
        <w:widowControl w:val="0"/>
        <w:spacing w:after="27"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b/>
          <w:color w:val="FF0000"/>
          <w:sz w:val="24"/>
          <w:szCs w:val="24"/>
        </w:rPr>
        <w:t xml:space="preserve"> </w:t>
      </w:r>
    </w:p>
    <w:p w14:paraId="30C3FE18" w14:textId="77777777" w:rsidR="001D2AFE" w:rsidRPr="004344C2" w:rsidRDefault="00E36BE0" w:rsidP="004344C2">
      <w:pPr>
        <w:spacing w:after="0" w:line="240" w:lineRule="auto"/>
        <w:rPr>
          <w:rFonts w:ascii="Times New Roman" w:eastAsia="Times New Roman" w:hAnsi="Times New Roman" w:cs="Times New Roman"/>
          <w:b/>
          <w:color w:val="943634" w:themeColor="accent2" w:themeShade="BF"/>
          <w:sz w:val="24"/>
          <w:szCs w:val="24"/>
        </w:rPr>
      </w:pPr>
      <w:r w:rsidRPr="004344C2">
        <w:rPr>
          <w:rFonts w:ascii="Times New Roman" w:eastAsia="Times New Roman" w:hAnsi="Times New Roman" w:cs="Times New Roman"/>
          <w:b/>
          <w:color w:val="943634" w:themeColor="accent2" w:themeShade="BF"/>
          <w:sz w:val="24"/>
          <w:szCs w:val="24"/>
        </w:rPr>
        <w:t xml:space="preserve">Conference topics </w:t>
      </w:r>
    </w:p>
    <w:p w14:paraId="69F7B928" w14:textId="7606D249" w:rsidR="001D2AFE" w:rsidRDefault="001D2AFE">
      <w:pPr>
        <w:spacing w:after="0" w:line="240" w:lineRule="auto"/>
        <w:jc w:val="both"/>
        <w:rPr>
          <w:rFonts w:ascii="Times New Roman" w:eastAsia="Times New Roman" w:hAnsi="Times New Roman" w:cs="Times New Roman"/>
          <w:color w:val="C00000"/>
          <w:sz w:val="24"/>
          <w:szCs w:val="24"/>
        </w:rPr>
      </w:pPr>
    </w:p>
    <w:p w14:paraId="0EDB2846" w14:textId="63920996" w:rsidR="00181F83" w:rsidRDefault="00181F83" w:rsidP="00181F83">
      <w:pPr>
        <w:spacing w:after="0" w:line="240" w:lineRule="auto"/>
        <w:ind w:left="720"/>
        <w:jc w:val="both"/>
        <w:rPr>
          <w:rFonts w:ascii="Times New Roman" w:eastAsia="Times New Roman" w:hAnsi="Times New Roman" w:cs="Times New Roman"/>
          <w:color w:val="000000"/>
          <w:sz w:val="24"/>
          <w:szCs w:val="24"/>
        </w:rPr>
      </w:pPr>
    </w:p>
    <w:p w14:paraId="24C46682" w14:textId="0DDA335F"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Monitoring of algal biomass in relation to harmful algal blooms and eutrophication.</w:t>
      </w:r>
    </w:p>
    <w:p w14:paraId="1D9D44B9" w14:textId="787FD8CE"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Coastal movements of sediments.</w:t>
      </w:r>
    </w:p>
    <w:p w14:paraId="11D45C82" w14:textId="0CE62434"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Location of fronts, eddies and upwelling, which are often preferenti</w:t>
      </w:r>
      <w:r>
        <w:rPr>
          <w:rFonts w:ascii="Times New Roman" w:eastAsia="Times New Roman" w:hAnsi="Times New Roman" w:cs="Times New Roman"/>
          <w:sz w:val="24"/>
          <w:szCs w:val="24"/>
        </w:rPr>
        <w:t>al locations for fishery stocks</w:t>
      </w:r>
    </w:p>
    <w:p w14:paraId="26D94E23" w14:textId="629DC546"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Rain, cost or publicity – what determines variation in visitor numbers </w:t>
      </w:r>
      <w:r>
        <w:rPr>
          <w:rFonts w:ascii="Times New Roman" w:eastAsia="Times New Roman" w:hAnsi="Times New Roman" w:cs="Times New Roman"/>
          <w:sz w:val="24"/>
          <w:szCs w:val="24"/>
        </w:rPr>
        <w:t>to the aquariums nearby oceans?</w:t>
      </w:r>
    </w:p>
    <w:p w14:paraId="3CB0865A" w14:textId="5013CAF9"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5D35E0">
        <w:rPr>
          <w:rFonts w:ascii="Times New Roman" w:eastAsia="Times New Roman" w:hAnsi="Times New Roman" w:cs="Times New Roman"/>
          <w:sz w:val="24"/>
          <w:szCs w:val="24"/>
        </w:rPr>
        <w:t>Palaeoecologi</w:t>
      </w:r>
      <w:r>
        <w:rPr>
          <w:rFonts w:ascii="Times New Roman" w:eastAsia="Times New Roman" w:hAnsi="Times New Roman" w:cs="Times New Roman"/>
          <w:sz w:val="24"/>
          <w:szCs w:val="24"/>
        </w:rPr>
        <w:t>cal</w:t>
      </w:r>
      <w:proofErr w:type="spellEnd"/>
      <w:r>
        <w:rPr>
          <w:rFonts w:ascii="Times New Roman" w:eastAsia="Times New Roman" w:hAnsi="Times New Roman" w:cs="Times New Roman"/>
          <w:sz w:val="24"/>
          <w:szCs w:val="24"/>
        </w:rPr>
        <w:t xml:space="preserve"> Research in the Ocean Parks</w:t>
      </w:r>
    </w:p>
    <w:p w14:paraId="4E8DDDFF" w14:textId="23CB2828"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Marine Protected areas’ landscapes as resources for human health</w:t>
      </w:r>
      <w:r>
        <w:rPr>
          <w:rFonts w:ascii="Times New Roman" w:eastAsia="Times New Roman" w:hAnsi="Times New Roman" w:cs="Times New Roman"/>
          <w:sz w:val="24"/>
          <w:szCs w:val="24"/>
        </w:rPr>
        <w:t xml:space="preserve"> and well-being – case studies </w:t>
      </w:r>
    </w:p>
    <w:p w14:paraId="5C164052" w14:textId="2B10F991"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Collaboration between researchers and marine protected are</w:t>
      </w:r>
      <w:r>
        <w:rPr>
          <w:rFonts w:ascii="Times New Roman" w:eastAsia="Times New Roman" w:hAnsi="Times New Roman" w:cs="Times New Roman"/>
          <w:sz w:val="24"/>
          <w:szCs w:val="24"/>
        </w:rPr>
        <w:t>a managers – Empirical insights</w:t>
      </w:r>
    </w:p>
    <w:p w14:paraId="2B644FD0" w14:textId="50E1F4F7"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Where do endemics reside? Endemic species in the marine National Park and their re</w:t>
      </w:r>
      <w:r>
        <w:rPr>
          <w:rFonts w:ascii="Times New Roman" w:eastAsia="Times New Roman" w:hAnsi="Times New Roman" w:cs="Times New Roman"/>
          <w:sz w:val="24"/>
          <w:szCs w:val="24"/>
        </w:rPr>
        <w:t>levance for nature conservation</w:t>
      </w:r>
    </w:p>
    <w:p w14:paraId="138B5D7D" w14:textId="2D9DEA2A"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Marine Protected area objectives in transformation: What are tho</w:t>
      </w:r>
      <w:r>
        <w:rPr>
          <w:rFonts w:ascii="Times New Roman" w:eastAsia="Times New Roman" w:hAnsi="Times New Roman" w:cs="Times New Roman"/>
          <w:sz w:val="24"/>
          <w:szCs w:val="24"/>
        </w:rPr>
        <w:t>se for and why do we want them?</w:t>
      </w:r>
    </w:p>
    <w:p w14:paraId="648E5076" w14:textId="42DC813A"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5D35E0">
        <w:rPr>
          <w:rFonts w:ascii="Times New Roman" w:eastAsia="Times New Roman" w:hAnsi="Times New Roman" w:cs="Times New Roman"/>
          <w:sz w:val="24"/>
          <w:szCs w:val="24"/>
        </w:rPr>
        <w:t>Marine Protected Areas and Ocean Parks as an instrument for sustainable regional development. A study in the</w:t>
      </w:r>
    </w:p>
    <w:p w14:paraId="3455B13E" w14:textId="3651D36C"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D35E0">
        <w:rPr>
          <w:rFonts w:ascii="Times New Roman" w:eastAsia="Times New Roman" w:hAnsi="Times New Roman" w:cs="Times New Roman"/>
          <w:sz w:val="24"/>
          <w:szCs w:val="24"/>
        </w:rPr>
        <w:t xml:space="preserve">ntersection of tourism research, </w:t>
      </w:r>
      <w:r>
        <w:rPr>
          <w:rFonts w:ascii="Times New Roman" w:eastAsia="Times New Roman" w:hAnsi="Times New Roman" w:cs="Times New Roman"/>
          <w:sz w:val="24"/>
          <w:szCs w:val="24"/>
        </w:rPr>
        <w:t>cultural studies and aesthetics</w:t>
      </w:r>
    </w:p>
    <w:p w14:paraId="24E0350E" w14:textId="36B4CEFF"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Threats of Climate Change to Single-Island Endemic Sp</w:t>
      </w:r>
      <w:r>
        <w:rPr>
          <w:rFonts w:ascii="Times New Roman" w:eastAsia="Times New Roman" w:hAnsi="Times New Roman" w:cs="Times New Roman"/>
          <w:sz w:val="24"/>
          <w:szCs w:val="24"/>
        </w:rPr>
        <w:t>ecies in Marine Protected Areas</w:t>
      </w:r>
    </w:p>
    <w:p w14:paraId="2AA42014" w14:textId="00FD61C6"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Challenges for future wildlife management in and around marine </w:t>
      </w:r>
      <w:r>
        <w:rPr>
          <w:rFonts w:ascii="Times New Roman" w:eastAsia="Times New Roman" w:hAnsi="Times New Roman" w:cs="Times New Roman"/>
          <w:sz w:val="24"/>
          <w:szCs w:val="24"/>
        </w:rPr>
        <w:t>protected areas and Ocean Parks</w:t>
      </w:r>
    </w:p>
    <w:p w14:paraId="756F5ECD" w14:textId="2EFB9754"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Trajectories of Marine Protected Area Creation in the Small Island Developing States:  case studies</w:t>
      </w:r>
    </w:p>
    <w:p w14:paraId="4C94DFE0"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065D6287" w14:textId="7B7C4431"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Environmental damages in the Marine Protected Areas Small Island Developing States:  case studies</w:t>
      </w:r>
    </w:p>
    <w:p w14:paraId="479999D4"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6AAF2A1D" w14:textId="630BBDD1"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The formation of glacial lakes in Austria and in the </w:t>
      </w:r>
      <w:proofErr w:type="spellStart"/>
      <w:r w:rsidRPr="005D35E0">
        <w:rPr>
          <w:rFonts w:ascii="Times New Roman" w:eastAsia="Times New Roman" w:hAnsi="Times New Roman" w:cs="Times New Roman"/>
          <w:sz w:val="24"/>
          <w:szCs w:val="24"/>
        </w:rPr>
        <w:t>Hohe</w:t>
      </w:r>
      <w:proofErr w:type="spellEnd"/>
      <w:r w:rsidRPr="005D35E0">
        <w:rPr>
          <w:rFonts w:ascii="Times New Roman" w:eastAsia="Times New Roman" w:hAnsi="Times New Roman" w:cs="Times New Roman"/>
          <w:sz w:val="24"/>
          <w:szCs w:val="24"/>
        </w:rPr>
        <w:t xml:space="preserve"> Tauern National Park since the Little Ice Age</w:t>
      </w:r>
    </w:p>
    <w:p w14:paraId="5CEF7B0B"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6A502D09" w14:textId="7DB3AE34"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Increasing Research Interest in Small Island Developing States Marine Protected Areas </w:t>
      </w:r>
    </w:p>
    <w:p w14:paraId="20DC9C85" w14:textId="3289300E" w:rsidR="005D35E0" w:rsidRP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Ecosystem services provided by the bio-physical structure of natural capital in the Danube Delta Biosphere Reserve Romania</w:t>
      </w:r>
    </w:p>
    <w:p w14:paraId="4A6D6385" w14:textId="77777777" w:rsidR="005D35E0" w:rsidRPr="005D35E0" w:rsidRDefault="005D35E0" w:rsidP="005D35E0">
      <w:pPr>
        <w:spacing w:after="0" w:line="240" w:lineRule="auto"/>
        <w:ind w:left="720"/>
        <w:jc w:val="both"/>
        <w:rPr>
          <w:rFonts w:ascii="Times New Roman" w:eastAsia="Times New Roman" w:hAnsi="Times New Roman" w:cs="Times New Roman"/>
          <w:sz w:val="24"/>
          <w:szCs w:val="24"/>
        </w:rPr>
      </w:pPr>
    </w:p>
    <w:p w14:paraId="7486B20E" w14:textId="6EC4E35A" w:rsidR="005D35E0" w:rsidRDefault="005D35E0" w:rsidP="005D35E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35E0">
        <w:rPr>
          <w:rFonts w:ascii="Times New Roman" w:eastAsia="Times New Roman" w:hAnsi="Times New Roman" w:cs="Times New Roman"/>
          <w:sz w:val="24"/>
          <w:szCs w:val="24"/>
        </w:rPr>
        <w:t xml:space="preserve">A multi-taxa approach in Ocean ecosystem: a shared protocol between Small Island Developing States </w:t>
      </w:r>
      <w:proofErr w:type="gramStart"/>
      <w:r w:rsidRPr="005D35E0">
        <w:rPr>
          <w:rFonts w:ascii="Times New Roman" w:eastAsia="Times New Roman" w:hAnsi="Times New Roman" w:cs="Times New Roman"/>
          <w:sz w:val="24"/>
          <w:szCs w:val="24"/>
        </w:rPr>
        <w:t>and  Least</w:t>
      </w:r>
      <w:proofErr w:type="gramEnd"/>
      <w:r w:rsidRPr="005D35E0">
        <w:rPr>
          <w:rFonts w:ascii="Times New Roman" w:eastAsia="Times New Roman" w:hAnsi="Times New Roman" w:cs="Times New Roman"/>
          <w:sz w:val="24"/>
          <w:szCs w:val="24"/>
        </w:rPr>
        <w:t xml:space="preserve"> Developed Countries.</w:t>
      </w:r>
    </w:p>
    <w:p w14:paraId="7E83246A" w14:textId="77777777" w:rsidR="0009682E" w:rsidRDefault="0009682E" w:rsidP="00B610D8">
      <w:pPr>
        <w:widowControl w:val="0"/>
        <w:spacing w:after="27" w:line="240" w:lineRule="auto"/>
        <w:jc w:val="both"/>
        <w:rPr>
          <w:rFonts w:ascii="Times New Roman" w:eastAsia="Times New Roman" w:hAnsi="Times New Roman" w:cs="Times New Roman"/>
          <w:b/>
          <w:color w:val="0070C0"/>
          <w:sz w:val="24"/>
          <w:szCs w:val="24"/>
        </w:rPr>
      </w:pPr>
    </w:p>
    <w:p w14:paraId="6169EE6E" w14:textId="1E06C75A" w:rsidR="001D2AFE" w:rsidRDefault="00E36BE0">
      <w:pPr>
        <w:widowControl w:val="0"/>
        <w:spacing w:after="27"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Conference program is not restricted to these themes. We kindly invite proposals on other suitable topics in related conference theme.</w:t>
      </w:r>
    </w:p>
    <w:p w14:paraId="37ECD4B8" w14:textId="77777777" w:rsidR="001D2AFE" w:rsidRDefault="001D2AFE">
      <w:pPr>
        <w:widowControl w:val="0"/>
        <w:spacing w:after="27" w:line="240" w:lineRule="auto"/>
        <w:jc w:val="both"/>
        <w:rPr>
          <w:rFonts w:ascii="Times New Roman" w:eastAsia="Times New Roman" w:hAnsi="Times New Roman" w:cs="Times New Roman"/>
        </w:rPr>
      </w:pPr>
    </w:p>
    <w:tbl>
      <w:tblPr>
        <w:tblStyle w:val="a0"/>
        <w:tblW w:w="9606" w:type="dxa"/>
        <w:tblLayout w:type="fixed"/>
        <w:tblLook w:val="0000" w:firstRow="0" w:lastRow="0" w:firstColumn="0" w:lastColumn="0" w:noHBand="0" w:noVBand="0"/>
      </w:tblPr>
      <w:tblGrid>
        <w:gridCol w:w="9606"/>
      </w:tblGrid>
      <w:tr w:rsidR="001D2AFE" w14:paraId="62E522D1" w14:textId="77777777" w:rsidTr="004344C2">
        <w:tc>
          <w:tcPr>
            <w:tcW w:w="9606" w:type="dxa"/>
            <w:shd w:val="clear" w:color="auto" w:fill="BDD6EE"/>
          </w:tcPr>
          <w:p w14:paraId="13A959C2" w14:textId="77777777" w:rsidR="001D2AFE" w:rsidRDefault="00E36BE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IMPORTANT DATES </w:t>
            </w:r>
          </w:p>
        </w:tc>
      </w:tr>
    </w:tbl>
    <w:p w14:paraId="0B75A6BD" w14:textId="06DA2129" w:rsidR="001D2AFE"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 1</w:t>
      </w:r>
      <w:r>
        <w:rPr>
          <w:rFonts w:ascii="Times New Roman" w:eastAsia="Times New Roman" w:hAnsi="Times New Roman" w:cs="Times New Roman"/>
          <w:b/>
          <w:sz w:val="24"/>
          <w:szCs w:val="24"/>
          <w:vertAlign w:val="superscript"/>
        </w:rPr>
        <w:t>st</w:t>
      </w:r>
      <w:r w:rsidR="00E36BE0" w:rsidRPr="00E804E7">
        <w:rPr>
          <w:rFonts w:ascii="Times New Roman" w:eastAsia="Times New Roman" w:hAnsi="Times New Roman" w:cs="Times New Roman"/>
          <w:b/>
          <w:sz w:val="24"/>
          <w:szCs w:val="24"/>
        </w:rPr>
        <w:t xml:space="preserve">, </w:t>
      </w:r>
      <w:r w:rsidR="00801231">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5</w:t>
      </w:r>
      <w:r w:rsidR="00E36BE0" w:rsidRPr="00E804E7">
        <w:rPr>
          <w:rFonts w:ascii="Times New Roman" w:eastAsia="Times New Roman" w:hAnsi="Times New Roman" w:cs="Times New Roman"/>
          <w:b/>
          <w:sz w:val="24"/>
          <w:szCs w:val="24"/>
        </w:rPr>
        <w:tab/>
      </w:r>
      <w:r w:rsidR="00E36BE0" w:rsidRPr="00E804E7">
        <w:rPr>
          <w:rFonts w:ascii="Times New Roman" w:eastAsia="Times New Roman" w:hAnsi="Times New Roman" w:cs="Times New Roman"/>
          <w:b/>
          <w:sz w:val="24"/>
          <w:szCs w:val="24"/>
        </w:rPr>
        <w:tab/>
      </w:r>
      <w:r w:rsidR="005C7F67">
        <w:rPr>
          <w:rFonts w:ascii="Times New Roman" w:eastAsia="Times New Roman" w:hAnsi="Times New Roman" w:cs="Times New Roman"/>
          <w:sz w:val="24"/>
          <w:szCs w:val="24"/>
        </w:rPr>
        <w:t>Abstract Submission d</w:t>
      </w:r>
      <w:r w:rsidR="001446A8" w:rsidRPr="00E804E7">
        <w:rPr>
          <w:rFonts w:ascii="Times New Roman" w:eastAsia="Times New Roman" w:hAnsi="Times New Roman" w:cs="Times New Roman"/>
          <w:sz w:val="24"/>
          <w:szCs w:val="24"/>
        </w:rPr>
        <w:t>eadline</w:t>
      </w:r>
    </w:p>
    <w:p w14:paraId="3B8A48F9" w14:textId="2B95CD53" w:rsidR="001D2AFE"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B4102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6</w:t>
      </w:r>
      <w:r w:rsidR="00826D36" w:rsidRPr="00E804E7">
        <w:rPr>
          <w:rFonts w:ascii="Times New Roman" w:eastAsia="Times New Roman" w:hAnsi="Times New Roman" w:cs="Times New Roman"/>
          <w:b/>
          <w:sz w:val="24"/>
          <w:szCs w:val="24"/>
          <w:vertAlign w:val="superscript"/>
        </w:rPr>
        <w:t>th</w:t>
      </w:r>
      <w:r w:rsidR="00801231">
        <w:rPr>
          <w:rFonts w:ascii="Times New Roman" w:eastAsia="Times New Roman" w:hAnsi="Times New Roman" w:cs="Times New Roman"/>
          <w:b/>
          <w:sz w:val="24"/>
          <w:szCs w:val="24"/>
        </w:rPr>
        <w:t>, 202</w:t>
      </w:r>
      <w:r>
        <w:rPr>
          <w:rFonts w:ascii="Times New Roman" w:eastAsia="Times New Roman" w:hAnsi="Times New Roman" w:cs="Times New Roman"/>
          <w:b/>
          <w:sz w:val="24"/>
          <w:szCs w:val="24"/>
        </w:rPr>
        <w:t>5</w:t>
      </w:r>
      <w:r w:rsidR="00E36BE0" w:rsidRPr="00E804E7">
        <w:rPr>
          <w:rFonts w:ascii="Times New Roman" w:eastAsia="Times New Roman" w:hAnsi="Times New Roman" w:cs="Times New Roman"/>
          <w:b/>
          <w:sz w:val="24"/>
          <w:szCs w:val="24"/>
        </w:rPr>
        <w:tab/>
      </w:r>
      <w:r w:rsidR="00E36BE0" w:rsidRPr="00E804E7">
        <w:rPr>
          <w:rFonts w:ascii="Times New Roman" w:eastAsia="Times New Roman" w:hAnsi="Times New Roman" w:cs="Times New Roman"/>
          <w:b/>
          <w:sz w:val="24"/>
          <w:szCs w:val="24"/>
        </w:rPr>
        <w:tab/>
      </w:r>
      <w:r w:rsidR="001446A8" w:rsidRPr="00E804E7">
        <w:rPr>
          <w:rFonts w:ascii="Times New Roman" w:eastAsia="Times New Roman" w:hAnsi="Times New Roman" w:cs="Times New Roman"/>
          <w:sz w:val="24"/>
          <w:szCs w:val="24"/>
        </w:rPr>
        <w:t>Abstract</w:t>
      </w:r>
      <w:r w:rsidR="001446A8" w:rsidRPr="00E804E7">
        <w:rPr>
          <w:rFonts w:ascii="Times New Roman" w:eastAsia="Times New Roman" w:hAnsi="Times New Roman" w:cs="Times New Roman"/>
          <w:b/>
          <w:sz w:val="24"/>
          <w:szCs w:val="24"/>
        </w:rPr>
        <w:t xml:space="preserve"> </w:t>
      </w:r>
      <w:r w:rsidR="00E36BE0" w:rsidRPr="00E804E7">
        <w:rPr>
          <w:rFonts w:ascii="Times New Roman" w:eastAsia="Times New Roman" w:hAnsi="Times New Roman" w:cs="Times New Roman"/>
          <w:sz w:val="24"/>
          <w:szCs w:val="24"/>
        </w:rPr>
        <w:t xml:space="preserve">Notification </w:t>
      </w:r>
    </w:p>
    <w:p w14:paraId="15DE59D4" w14:textId="7AB2E4BA" w:rsidR="005C7F67"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5C7F67">
        <w:rPr>
          <w:rFonts w:ascii="Times New Roman" w:eastAsia="Times New Roman" w:hAnsi="Times New Roman" w:cs="Times New Roman"/>
          <w:b/>
          <w:sz w:val="24"/>
          <w:szCs w:val="24"/>
        </w:rPr>
        <w:t xml:space="preserve"> 25</w:t>
      </w:r>
      <w:r w:rsidR="005C7F67" w:rsidRPr="005C7F67">
        <w:rPr>
          <w:rFonts w:ascii="Times New Roman" w:eastAsia="Times New Roman" w:hAnsi="Times New Roman" w:cs="Times New Roman"/>
          <w:b/>
          <w:sz w:val="24"/>
          <w:szCs w:val="24"/>
          <w:vertAlign w:val="superscript"/>
        </w:rPr>
        <w:t>th</w:t>
      </w:r>
      <w:r w:rsidR="005C7F67">
        <w:rPr>
          <w:rFonts w:ascii="Times New Roman" w:eastAsia="Times New Roman" w:hAnsi="Times New Roman" w:cs="Times New Roman"/>
          <w:b/>
          <w:sz w:val="24"/>
          <w:szCs w:val="24"/>
        </w:rPr>
        <w:t>, 202</w:t>
      </w:r>
      <w:r>
        <w:rPr>
          <w:rFonts w:ascii="Times New Roman" w:eastAsia="Times New Roman" w:hAnsi="Times New Roman" w:cs="Times New Roman"/>
          <w:b/>
          <w:sz w:val="24"/>
          <w:szCs w:val="24"/>
        </w:rPr>
        <w:t>5</w:t>
      </w:r>
      <w:r w:rsidR="005C7F67">
        <w:rPr>
          <w:rFonts w:ascii="Times New Roman" w:eastAsia="Times New Roman" w:hAnsi="Times New Roman" w:cs="Times New Roman"/>
          <w:b/>
          <w:sz w:val="24"/>
          <w:szCs w:val="24"/>
        </w:rPr>
        <w:tab/>
      </w:r>
      <w:r w:rsidR="005C7F67">
        <w:rPr>
          <w:rFonts w:ascii="Times New Roman" w:eastAsia="Times New Roman" w:hAnsi="Times New Roman" w:cs="Times New Roman"/>
          <w:b/>
          <w:sz w:val="24"/>
          <w:szCs w:val="24"/>
        </w:rPr>
        <w:tab/>
      </w:r>
      <w:r>
        <w:rPr>
          <w:rFonts w:ascii="Times New Roman" w:eastAsia="Times New Roman" w:hAnsi="Times New Roman" w:cs="Times New Roman"/>
          <w:sz w:val="24"/>
          <w:szCs w:val="24"/>
        </w:rPr>
        <w:t>Poster and video</w:t>
      </w:r>
      <w:r w:rsidR="005C7F67" w:rsidRPr="005C7F67">
        <w:rPr>
          <w:rFonts w:ascii="Times New Roman" w:eastAsia="Times New Roman" w:hAnsi="Times New Roman" w:cs="Times New Roman"/>
          <w:sz w:val="24"/>
          <w:szCs w:val="24"/>
        </w:rPr>
        <w:t xml:space="preserve"> presentations</w:t>
      </w:r>
      <w:r w:rsidR="005C7F67">
        <w:rPr>
          <w:rFonts w:ascii="Times New Roman" w:eastAsia="Times New Roman" w:hAnsi="Times New Roman" w:cs="Times New Roman"/>
          <w:sz w:val="24"/>
          <w:szCs w:val="24"/>
        </w:rPr>
        <w:t xml:space="preserve"> submission deadline</w:t>
      </w:r>
    </w:p>
    <w:p w14:paraId="09D17A6A" w14:textId="030F41B4" w:rsidR="00E804E7" w:rsidRPr="00E804E7" w:rsidRDefault="00112416">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October</w:t>
      </w:r>
      <w:r w:rsidR="00E804E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31</w:t>
      </w:r>
      <w:r w:rsidR="00D10720">
        <w:rPr>
          <w:rFonts w:ascii="Times New Roman" w:eastAsia="Times New Roman" w:hAnsi="Times New Roman" w:cs="Times New Roman"/>
          <w:b/>
          <w:sz w:val="24"/>
          <w:szCs w:val="24"/>
          <w:vertAlign w:val="superscript"/>
        </w:rPr>
        <w:t>th</w:t>
      </w:r>
      <w:r w:rsidR="00D10720">
        <w:rPr>
          <w:rFonts w:ascii="Times New Roman" w:eastAsia="Times New Roman" w:hAnsi="Times New Roman" w:cs="Times New Roman"/>
          <w:b/>
          <w:sz w:val="24"/>
          <w:szCs w:val="24"/>
        </w:rPr>
        <w:t>, 2025</w:t>
      </w:r>
      <w:r w:rsidR="00E36BE0">
        <w:rPr>
          <w:rFonts w:ascii="Times New Roman" w:eastAsia="Times New Roman" w:hAnsi="Times New Roman" w:cs="Times New Roman"/>
          <w:b/>
          <w:sz w:val="24"/>
          <w:szCs w:val="24"/>
        </w:rPr>
        <w:tab/>
      </w:r>
      <w:r w:rsidR="00E36BE0" w:rsidRPr="00E804E7">
        <w:rPr>
          <w:rFonts w:ascii="Times New Roman" w:eastAsia="Times New Roman" w:hAnsi="Times New Roman" w:cs="Times New Roman"/>
          <w:sz w:val="24"/>
          <w:szCs w:val="24"/>
        </w:rPr>
        <w:tab/>
      </w:r>
      <w:r w:rsidR="00E804E7" w:rsidRPr="00E804E7">
        <w:rPr>
          <w:rFonts w:ascii="Times New Roman" w:eastAsia="Times New Roman" w:hAnsi="Times New Roman" w:cs="Times New Roman"/>
          <w:sz w:val="24"/>
          <w:szCs w:val="24"/>
        </w:rPr>
        <w:t>Full paper submission deadline</w:t>
      </w:r>
    </w:p>
    <w:p w14:paraId="017D7C39" w14:textId="77777777" w:rsidR="001D2AFE" w:rsidRDefault="001D2AFE">
      <w:pPr>
        <w:spacing w:after="0" w:line="240" w:lineRule="auto"/>
        <w:jc w:val="both"/>
        <w:rPr>
          <w:rFonts w:ascii="Times New Roman" w:eastAsia="Times New Roman" w:hAnsi="Times New Roman" w:cs="Times New Roman"/>
          <w:sz w:val="24"/>
          <w:szCs w:val="24"/>
        </w:rPr>
      </w:pPr>
    </w:p>
    <w:p w14:paraId="6CC15964" w14:textId="77777777" w:rsidR="001D2AFE" w:rsidRDefault="001D2AFE">
      <w:pPr>
        <w:spacing w:after="0" w:line="240" w:lineRule="auto"/>
        <w:jc w:val="both"/>
        <w:rPr>
          <w:rFonts w:ascii="Times New Roman" w:eastAsia="Times New Roman" w:hAnsi="Times New Roman" w:cs="Times New Roman"/>
          <w:color w:val="C00000"/>
          <w:sz w:val="24"/>
          <w:szCs w:val="24"/>
        </w:rPr>
      </w:pPr>
    </w:p>
    <w:p w14:paraId="3A686148" w14:textId="739EAC31" w:rsidR="001D2AFE" w:rsidRDefault="001D2AFE">
      <w:pPr>
        <w:spacing w:after="0" w:line="240" w:lineRule="auto"/>
        <w:jc w:val="both"/>
        <w:rPr>
          <w:rFonts w:ascii="Times New Roman" w:eastAsia="Times New Roman" w:hAnsi="Times New Roman" w:cs="Times New Roman"/>
          <w:sz w:val="24"/>
          <w:szCs w:val="24"/>
        </w:rPr>
      </w:pPr>
    </w:p>
    <w:p w14:paraId="2940D79A" w14:textId="379BF5E7" w:rsidR="00C23E3B" w:rsidRDefault="00C23E3B">
      <w:pPr>
        <w:spacing w:after="0" w:line="240" w:lineRule="auto"/>
        <w:jc w:val="both"/>
        <w:rPr>
          <w:rFonts w:ascii="Times New Roman" w:eastAsia="Times New Roman" w:hAnsi="Times New Roman" w:cs="Times New Roman"/>
          <w:sz w:val="24"/>
          <w:szCs w:val="24"/>
        </w:rPr>
      </w:pPr>
    </w:p>
    <w:p w14:paraId="75357947" w14:textId="1F7A9B3F" w:rsidR="00C23E3B" w:rsidRDefault="00C23E3B">
      <w:pPr>
        <w:spacing w:after="0" w:line="240" w:lineRule="auto"/>
        <w:jc w:val="both"/>
        <w:rPr>
          <w:rFonts w:ascii="Times New Roman" w:eastAsia="Times New Roman" w:hAnsi="Times New Roman" w:cs="Times New Roman"/>
          <w:sz w:val="24"/>
          <w:szCs w:val="24"/>
        </w:rPr>
      </w:pPr>
    </w:p>
    <w:p w14:paraId="3DA27C81" w14:textId="77777777" w:rsidR="00C23E3B" w:rsidRDefault="00C23E3B">
      <w:pPr>
        <w:spacing w:after="0" w:line="240" w:lineRule="auto"/>
        <w:jc w:val="both"/>
        <w:rPr>
          <w:rFonts w:ascii="Times New Roman" w:eastAsia="Times New Roman" w:hAnsi="Times New Roman" w:cs="Times New Roman"/>
          <w:sz w:val="24"/>
          <w:szCs w:val="24"/>
        </w:rPr>
      </w:pPr>
    </w:p>
    <w:p w14:paraId="1A69283E" w14:textId="2A2C70D3" w:rsidR="001D2AFE" w:rsidRDefault="001D2AFE">
      <w:pPr>
        <w:spacing w:after="0" w:line="240" w:lineRule="auto"/>
        <w:jc w:val="both"/>
        <w:rPr>
          <w:rFonts w:ascii="Times New Roman" w:eastAsia="Times New Roman" w:hAnsi="Times New Roman" w:cs="Times New Roman"/>
          <w:color w:val="000000"/>
          <w:sz w:val="24"/>
          <w:szCs w:val="24"/>
        </w:rPr>
      </w:pPr>
    </w:p>
    <w:p w14:paraId="05F11DDB" w14:textId="0E130DD0" w:rsidR="00D10720" w:rsidRDefault="00D10720">
      <w:pPr>
        <w:spacing w:after="0" w:line="240" w:lineRule="auto"/>
        <w:jc w:val="both"/>
        <w:rPr>
          <w:rFonts w:ascii="Times New Roman" w:eastAsia="Times New Roman" w:hAnsi="Times New Roman" w:cs="Times New Roman"/>
          <w:color w:val="000000"/>
          <w:sz w:val="24"/>
          <w:szCs w:val="24"/>
        </w:rPr>
      </w:pPr>
    </w:p>
    <w:p w14:paraId="0C05A155" w14:textId="4F0AF945" w:rsidR="00D10720" w:rsidRDefault="00D10720">
      <w:pPr>
        <w:spacing w:after="0" w:line="240" w:lineRule="auto"/>
        <w:jc w:val="both"/>
        <w:rPr>
          <w:rFonts w:ascii="Times New Roman" w:eastAsia="Times New Roman" w:hAnsi="Times New Roman" w:cs="Times New Roman"/>
          <w:color w:val="000000"/>
          <w:sz w:val="24"/>
          <w:szCs w:val="24"/>
        </w:rPr>
      </w:pPr>
    </w:p>
    <w:p w14:paraId="7309992A" w14:textId="77777777" w:rsidR="00D10720" w:rsidRDefault="00D10720">
      <w:pPr>
        <w:spacing w:after="0" w:line="240" w:lineRule="auto"/>
        <w:jc w:val="both"/>
        <w:rPr>
          <w:rFonts w:ascii="Times New Roman" w:eastAsia="Times New Roman" w:hAnsi="Times New Roman" w:cs="Times New Roman"/>
          <w:color w:val="000000"/>
          <w:sz w:val="24"/>
          <w:szCs w:val="24"/>
        </w:rPr>
      </w:pPr>
    </w:p>
    <w:p w14:paraId="3C8324D0" w14:textId="77777777" w:rsidR="00F70DD2" w:rsidRDefault="00F70DD2">
      <w:pPr>
        <w:spacing w:after="0" w:line="240" w:lineRule="auto"/>
        <w:jc w:val="both"/>
        <w:rPr>
          <w:rFonts w:ascii="Times New Roman" w:eastAsia="Times New Roman" w:hAnsi="Times New Roman" w:cs="Times New Roman"/>
          <w:color w:val="000000"/>
          <w:sz w:val="24"/>
          <w:szCs w:val="24"/>
        </w:rPr>
      </w:pPr>
    </w:p>
    <w:tbl>
      <w:tblPr>
        <w:tblStyle w:val="a4"/>
        <w:tblW w:w="9606" w:type="dxa"/>
        <w:jc w:val="center"/>
        <w:tblLayout w:type="fixed"/>
        <w:tblLook w:val="0000" w:firstRow="0" w:lastRow="0" w:firstColumn="0" w:lastColumn="0" w:noHBand="0" w:noVBand="0"/>
      </w:tblPr>
      <w:tblGrid>
        <w:gridCol w:w="9606"/>
      </w:tblGrid>
      <w:tr w:rsidR="001D2AFE" w14:paraId="4CAAB13C" w14:textId="77777777" w:rsidTr="00826D36">
        <w:trPr>
          <w:jc w:val="center"/>
        </w:trPr>
        <w:tc>
          <w:tcPr>
            <w:tcW w:w="9606" w:type="dxa"/>
            <w:shd w:val="clear" w:color="auto" w:fill="BDD6EE"/>
          </w:tcPr>
          <w:p w14:paraId="034A18EB" w14:textId="77777777" w:rsidR="001D2AFE" w:rsidRDefault="00E36BE0" w:rsidP="00826D3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rPr>
              <w:lastRenderedPageBreak/>
              <w:t>AUTHORS GUIDELINES</w:t>
            </w:r>
          </w:p>
        </w:tc>
      </w:tr>
    </w:tbl>
    <w:p w14:paraId="4B5E17AD" w14:textId="77777777" w:rsidR="001D2AFE" w:rsidRDefault="001D2AFE">
      <w:pPr>
        <w:spacing w:after="0" w:line="240" w:lineRule="auto"/>
        <w:jc w:val="both"/>
        <w:rPr>
          <w:rFonts w:ascii="Times New Roman" w:eastAsia="Times New Roman" w:hAnsi="Times New Roman" w:cs="Times New Roman"/>
          <w:color w:val="000000"/>
          <w:sz w:val="24"/>
          <w:szCs w:val="24"/>
        </w:rPr>
      </w:pPr>
    </w:p>
    <w:p w14:paraId="73BF2043" w14:textId="73ED35E1" w:rsidR="001D2AFE" w:rsidRPr="00C23E3B" w:rsidRDefault="00E36BE0">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Abstracts, written in English, should be no longer than 10-18 line</w:t>
      </w:r>
      <w:r w:rsidR="00003200" w:rsidRPr="00C23E3B">
        <w:rPr>
          <w:rFonts w:ascii="Times New Roman" w:eastAsia="Times New Roman" w:hAnsi="Times New Roman" w:cs="Times New Roman"/>
          <w:color w:val="000000"/>
          <w:sz w:val="24"/>
          <w:szCs w:val="20"/>
        </w:rPr>
        <w:t xml:space="preserve"> up to 300 words</w:t>
      </w:r>
      <w:r w:rsidRPr="00C23E3B">
        <w:rPr>
          <w:rFonts w:ascii="Times New Roman" w:eastAsia="Times New Roman" w:hAnsi="Times New Roman" w:cs="Times New Roman"/>
          <w:color w:val="000000"/>
          <w:sz w:val="24"/>
          <w:szCs w:val="20"/>
        </w:rPr>
        <w:t>,</w:t>
      </w:r>
      <w:r w:rsidR="00003200" w:rsidRPr="00C23E3B">
        <w:rPr>
          <w:rFonts w:ascii="Times New Roman" w:eastAsia="Times New Roman" w:hAnsi="Times New Roman" w:cs="Times New Roman"/>
          <w:color w:val="000000"/>
          <w:sz w:val="24"/>
          <w:szCs w:val="20"/>
        </w:rPr>
        <w:t xml:space="preserve"> or </w:t>
      </w:r>
      <w:r w:rsidR="00583D6A" w:rsidRPr="00C23E3B">
        <w:rPr>
          <w:rFonts w:ascii="Times New Roman" w:eastAsia="Times New Roman" w:hAnsi="Times New Roman" w:cs="Times New Roman"/>
          <w:color w:val="000000"/>
          <w:sz w:val="24"/>
          <w:szCs w:val="20"/>
        </w:rPr>
        <w:t xml:space="preserve">in case of </w:t>
      </w:r>
      <w:r w:rsidR="00003200" w:rsidRPr="00C23E3B">
        <w:rPr>
          <w:rFonts w:ascii="Times New Roman" w:eastAsia="Times New Roman" w:hAnsi="Times New Roman" w:cs="Times New Roman"/>
          <w:color w:val="000000"/>
          <w:sz w:val="24"/>
          <w:szCs w:val="20"/>
        </w:rPr>
        <w:t xml:space="preserve">extended abstract up to 800 words </w:t>
      </w:r>
      <w:r w:rsidR="00583D6A" w:rsidRPr="00C23E3B">
        <w:rPr>
          <w:rFonts w:ascii="Times New Roman" w:eastAsia="Times New Roman" w:hAnsi="Times New Roman" w:cs="Times New Roman"/>
          <w:color w:val="000000"/>
          <w:sz w:val="24"/>
          <w:szCs w:val="20"/>
        </w:rPr>
        <w:t>it should be followed by bibliography. The abstract</w:t>
      </w:r>
      <w:r w:rsidR="00003200" w:rsidRPr="00C23E3B">
        <w:rPr>
          <w:rFonts w:ascii="Times New Roman" w:eastAsia="Times New Roman" w:hAnsi="Times New Roman" w:cs="Times New Roman"/>
          <w:color w:val="000000"/>
          <w:sz w:val="24"/>
          <w:szCs w:val="20"/>
        </w:rPr>
        <w:t xml:space="preserve"> should contain</w:t>
      </w:r>
      <w:r w:rsidRPr="00C23E3B">
        <w:rPr>
          <w:rFonts w:ascii="Times New Roman" w:eastAsia="Times New Roman" w:hAnsi="Times New Roman" w:cs="Times New Roman"/>
          <w:color w:val="000000"/>
          <w:sz w:val="24"/>
          <w:szCs w:val="20"/>
        </w:rPr>
        <w:t xml:space="preserve"> JEL classification and u</w:t>
      </w:r>
      <w:r w:rsidR="00003200" w:rsidRPr="00C23E3B">
        <w:rPr>
          <w:rFonts w:ascii="Times New Roman" w:eastAsia="Times New Roman" w:hAnsi="Times New Roman" w:cs="Times New Roman"/>
          <w:color w:val="000000"/>
          <w:sz w:val="24"/>
          <w:szCs w:val="20"/>
        </w:rPr>
        <w:t>p to 6 keywords.</w:t>
      </w:r>
    </w:p>
    <w:p w14:paraId="06459112" w14:textId="508A1CBC" w:rsidR="001D2AFE" w:rsidRPr="00C23E3B" w:rsidRDefault="00E36BE0">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 xml:space="preserve">Full papers format will be downloadable at the website of the conference. Paper submissions should be in Microsoft Word format and have to be sent via e-mail to </w:t>
      </w:r>
      <w:r w:rsidR="0022335C" w:rsidRPr="00C23E3B">
        <w:rPr>
          <w:rFonts w:ascii="Times New Roman" w:eastAsia="Times New Roman" w:hAnsi="Times New Roman" w:cs="Times New Roman"/>
          <w:b/>
          <w:i/>
          <w:color w:val="FF0000"/>
          <w:sz w:val="24"/>
          <w:szCs w:val="20"/>
          <w:u w:val="single"/>
        </w:rPr>
        <w:t>bocher.startup</w:t>
      </w:r>
      <w:r w:rsidR="004A47C9" w:rsidRPr="00C23E3B">
        <w:rPr>
          <w:rFonts w:ascii="Times New Roman" w:eastAsia="Times New Roman" w:hAnsi="Times New Roman" w:cs="Times New Roman"/>
          <w:b/>
          <w:i/>
          <w:color w:val="FF0000"/>
          <w:sz w:val="24"/>
          <w:szCs w:val="20"/>
          <w:u w:val="single"/>
        </w:rPr>
        <w:t>@gmail.com</w:t>
      </w:r>
      <w:r w:rsidRPr="00C23E3B">
        <w:rPr>
          <w:rFonts w:ascii="Times New Roman" w:eastAsia="Times New Roman" w:hAnsi="Times New Roman" w:cs="Times New Roman"/>
          <w:color w:val="FF0000"/>
          <w:sz w:val="24"/>
          <w:szCs w:val="20"/>
        </w:rPr>
        <w:t xml:space="preserve"> </w:t>
      </w:r>
      <w:r w:rsidRPr="00C23E3B">
        <w:rPr>
          <w:rFonts w:ascii="Times New Roman" w:eastAsia="Times New Roman" w:hAnsi="Times New Roman" w:cs="Times New Roman"/>
          <w:color w:val="000000"/>
          <w:sz w:val="24"/>
          <w:szCs w:val="20"/>
        </w:rPr>
        <w:t>Submitting the paper, at the subje</w:t>
      </w:r>
      <w:r w:rsidR="00814694" w:rsidRPr="00C23E3B">
        <w:rPr>
          <w:rFonts w:ascii="Times New Roman" w:eastAsia="Times New Roman" w:hAnsi="Times New Roman" w:cs="Times New Roman"/>
          <w:color w:val="000000"/>
          <w:sz w:val="24"/>
          <w:szCs w:val="20"/>
        </w:rPr>
        <w:t>ct line has to be mentioned ISC</w:t>
      </w:r>
      <w:r w:rsidRPr="00C23E3B">
        <w:rPr>
          <w:rFonts w:ascii="Times New Roman" w:eastAsia="Times New Roman" w:hAnsi="Times New Roman" w:cs="Times New Roman"/>
          <w:color w:val="000000"/>
          <w:sz w:val="24"/>
          <w:szCs w:val="20"/>
        </w:rPr>
        <w:t>F</w:t>
      </w:r>
      <w:r w:rsidR="00814694" w:rsidRPr="00C23E3B">
        <w:rPr>
          <w:rFonts w:ascii="Times New Roman" w:eastAsia="Times New Roman" w:hAnsi="Times New Roman" w:cs="Times New Roman"/>
          <w:color w:val="000000"/>
          <w:sz w:val="24"/>
          <w:szCs w:val="20"/>
        </w:rPr>
        <w:t>B</w:t>
      </w:r>
      <w:r w:rsidRPr="00C23E3B">
        <w:rPr>
          <w:rFonts w:ascii="Times New Roman" w:eastAsia="Times New Roman" w:hAnsi="Times New Roman" w:cs="Times New Roman"/>
          <w:color w:val="000000"/>
          <w:sz w:val="24"/>
          <w:szCs w:val="20"/>
        </w:rPr>
        <w:t xml:space="preserve"> conference (name of the leading author). </w:t>
      </w:r>
      <w:r w:rsidRPr="00C23E3B">
        <w:rPr>
          <w:rFonts w:ascii="Times New Roman" w:eastAsia="Times New Roman" w:hAnsi="Times New Roman" w:cs="Times New Roman"/>
          <w:b/>
          <w:i/>
          <w:color w:val="000000"/>
          <w:sz w:val="24"/>
          <w:szCs w:val="20"/>
        </w:rPr>
        <w:t xml:space="preserve">One paper can have a maximum of three authors. One author can present a maximum of two papers. </w:t>
      </w:r>
    </w:p>
    <w:p w14:paraId="35DB1437" w14:textId="586367A2" w:rsidR="001D2AFE" w:rsidRPr="00C23E3B" w:rsidRDefault="00BC27FA">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P</w:t>
      </w:r>
      <w:r w:rsidR="00E36BE0" w:rsidRPr="00C23E3B">
        <w:rPr>
          <w:rFonts w:ascii="Times New Roman" w:eastAsia="Times New Roman" w:hAnsi="Times New Roman" w:cs="Times New Roman"/>
          <w:color w:val="000000"/>
          <w:sz w:val="24"/>
          <w:szCs w:val="20"/>
        </w:rPr>
        <w:t xml:space="preserve">apers will be included at the </w:t>
      </w:r>
      <w:r w:rsidR="00E36BE0" w:rsidRPr="00C23E3B">
        <w:rPr>
          <w:rFonts w:ascii="Times New Roman" w:eastAsia="Times New Roman" w:hAnsi="Times New Roman" w:cs="Times New Roman"/>
          <w:b/>
          <w:i/>
          <w:color w:val="000000"/>
          <w:sz w:val="24"/>
          <w:szCs w:val="20"/>
        </w:rPr>
        <w:t>Proceedings of the Conference</w:t>
      </w:r>
      <w:r w:rsidRPr="00C23E3B">
        <w:rPr>
          <w:rFonts w:ascii="Times New Roman" w:eastAsia="Times New Roman" w:hAnsi="Times New Roman" w:cs="Times New Roman"/>
          <w:color w:val="000000"/>
          <w:sz w:val="24"/>
          <w:szCs w:val="20"/>
        </w:rPr>
        <w:t xml:space="preserve">. Further publication </w:t>
      </w:r>
      <w:r w:rsidR="00E36BE0" w:rsidRPr="00C23E3B">
        <w:rPr>
          <w:rFonts w:ascii="Times New Roman" w:eastAsia="Times New Roman" w:hAnsi="Times New Roman" w:cs="Times New Roman"/>
          <w:color w:val="000000"/>
          <w:sz w:val="24"/>
          <w:szCs w:val="20"/>
        </w:rPr>
        <w:t xml:space="preserve">opportunities are available at the </w:t>
      </w:r>
      <w:r w:rsidRPr="00C23E3B">
        <w:rPr>
          <w:rFonts w:ascii="Times New Roman" w:eastAsia="Times New Roman" w:hAnsi="Times New Roman" w:cs="Times New Roman"/>
          <w:b/>
          <w:i/>
          <w:color w:val="000000"/>
          <w:sz w:val="24"/>
          <w:szCs w:val="20"/>
        </w:rPr>
        <w:t xml:space="preserve">partner University journals. </w:t>
      </w:r>
    </w:p>
    <w:p w14:paraId="30A3500F" w14:textId="77777777" w:rsidR="001D2AFE" w:rsidRPr="00C23E3B" w:rsidRDefault="00E36BE0">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b/>
          <w:i/>
          <w:color w:val="000000"/>
          <w:sz w:val="24"/>
          <w:szCs w:val="20"/>
        </w:rPr>
        <w:t>Award prices</w:t>
      </w:r>
      <w:r w:rsidRPr="00C23E3B">
        <w:rPr>
          <w:rFonts w:ascii="Times New Roman" w:eastAsia="Times New Roman" w:hAnsi="Times New Roman" w:cs="Times New Roman"/>
          <w:color w:val="000000"/>
          <w:sz w:val="24"/>
          <w:szCs w:val="20"/>
        </w:rPr>
        <w:t xml:space="preserve"> will be distributed to three best outstanding papers after an accurate selection from the Conference Scientific Committee. </w:t>
      </w:r>
    </w:p>
    <w:p w14:paraId="7BAE0A64" w14:textId="3DC3938B" w:rsidR="00BC27FA" w:rsidRPr="00C23E3B" w:rsidRDefault="00B566D9" w:rsidP="00B566D9">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 xml:space="preserve">All the </w:t>
      </w:r>
      <w:r w:rsidR="00E36BE0" w:rsidRPr="00C23E3B">
        <w:rPr>
          <w:rFonts w:ascii="Times New Roman" w:eastAsia="Times New Roman" w:hAnsi="Times New Roman" w:cs="Times New Roman"/>
          <w:color w:val="000000"/>
          <w:sz w:val="24"/>
          <w:szCs w:val="20"/>
        </w:rPr>
        <w:t xml:space="preserve">conference materials will be </w:t>
      </w:r>
      <w:r w:rsidRPr="00C23E3B">
        <w:rPr>
          <w:rFonts w:ascii="Times New Roman" w:eastAsia="Times New Roman" w:hAnsi="Times New Roman" w:cs="Times New Roman"/>
          <w:color w:val="000000"/>
          <w:sz w:val="24"/>
          <w:szCs w:val="20"/>
        </w:rPr>
        <w:t>stored at UNESCO repository, at SPIE DIGITAL LIBRARY and EUI repository</w:t>
      </w:r>
      <w:r w:rsidR="00E36BE0" w:rsidRPr="00C23E3B">
        <w:rPr>
          <w:rFonts w:ascii="Times New Roman" w:eastAsia="Times New Roman" w:hAnsi="Times New Roman" w:cs="Times New Roman"/>
          <w:color w:val="000000"/>
          <w:sz w:val="24"/>
          <w:szCs w:val="20"/>
        </w:rPr>
        <w:t>.</w:t>
      </w:r>
    </w:p>
    <w:p w14:paraId="5B80CC8E" w14:textId="0EBD65F9" w:rsidR="00BC27FA" w:rsidRPr="00C23E3B" w:rsidRDefault="00BC27FA" w:rsidP="00BC27FA">
      <w:pPr>
        <w:numPr>
          <w:ilvl w:val="0"/>
          <w:numId w:val="2"/>
        </w:numPr>
        <w:spacing w:after="0" w:line="240" w:lineRule="auto"/>
        <w:jc w:val="both"/>
        <w:rPr>
          <w:rFonts w:ascii="Times New Roman" w:eastAsia="Times New Roman" w:hAnsi="Times New Roman" w:cs="Times New Roman"/>
          <w:color w:val="000000"/>
          <w:sz w:val="24"/>
          <w:szCs w:val="20"/>
        </w:rPr>
      </w:pPr>
      <w:r w:rsidRPr="00C23E3B">
        <w:rPr>
          <w:rFonts w:ascii="Times New Roman" w:eastAsia="Times New Roman" w:hAnsi="Times New Roman" w:cs="Times New Roman"/>
          <w:color w:val="000000"/>
          <w:sz w:val="24"/>
          <w:szCs w:val="20"/>
        </w:rPr>
        <w:t xml:space="preserve">Presentations </w:t>
      </w:r>
      <w:r w:rsidR="00D50218" w:rsidRPr="00C23E3B">
        <w:rPr>
          <w:rFonts w:ascii="Times New Roman" w:eastAsia="Times New Roman" w:hAnsi="Times New Roman" w:cs="Times New Roman"/>
          <w:color w:val="000000"/>
          <w:sz w:val="24"/>
          <w:szCs w:val="20"/>
        </w:rPr>
        <w:t>will follow</w:t>
      </w:r>
      <w:r w:rsidRPr="00C23E3B">
        <w:rPr>
          <w:rFonts w:ascii="Times New Roman" w:eastAsia="Times New Roman" w:hAnsi="Times New Roman" w:cs="Times New Roman"/>
          <w:color w:val="000000"/>
          <w:sz w:val="24"/>
          <w:szCs w:val="20"/>
        </w:rPr>
        <w:t xml:space="preserve"> online, and poster presentations.</w:t>
      </w:r>
    </w:p>
    <w:p w14:paraId="6962E6DD" w14:textId="723018C7" w:rsidR="001D2AFE" w:rsidRDefault="001D2AFE">
      <w:pPr>
        <w:rPr>
          <w:sz w:val="20"/>
          <w:szCs w:val="20"/>
        </w:rPr>
      </w:pPr>
    </w:p>
    <w:p w14:paraId="3A337537" w14:textId="0FBE310F" w:rsidR="00814694" w:rsidRPr="00D10720" w:rsidRDefault="00814694">
      <w:pPr>
        <w:rPr>
          <w:rFonts w:ascii="Times New Roman" w:hAnsi="Times New Roman" w:cs="Times New Roman"/>
          <w:sz w:val="32"/>
          <w:szCs w:val="24"/>
        </w:rPr>
      </w:pPr>
      <w:r w:rsidRPr="00D10720">
        <w:rPr>
          <w:rFonts w:ascii="Times New Roman" w:hAnsi="Times New Roman" w:cs="Times New Roman"/>
          <w:noProof/>
          <w:sz w:val="32"/>
          <w:szCs w:val="24"/>
          <w:lang w:eastAsia="en-US"/>
        </w:rPr>
        <mc:AlternateContent>
          <mc:Choice Requires="wps">
            <w:drawing>
              <wp:anchor distT="45720" distB="45720" distL="114300" distR="114300" simplePos="0" relativeHeight="251664896" behindDoc="0" locked="0" layoutInCell="1" allowOverlap="1" wp14:anchorId="2D01FE0F" wp14:editId="00414CEC">
                <wp:simplePos x="0" y="0"/>
                <wp:positionH relativeFrom="column">
                  <wp:posOffset>-38100</wp:posOffset>
                </wp:positionH>
                <wp:positionV relativeFrom="paragraph">
                  <wp:posOffset>287020</wp:posOffset>
                </wp:positionV>
                <wp:extent cx="5334000" cy="1587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587500"/>
                        </a:xfrm>
                        <a:prstGeom prst="rect">
                          <a:avLst/>
                        </a:prstGeom>
                        <a:solidFill>
                          <a:srgbClr val="FFFFFF"/>
                        </a:solidFill>
                        <a:ln w="9525">
                          <a:noFill/>
                          <a:miter lim="800000"/>
                          <a:headEnd/>
                          <a:tailEnd/>
                        </a:ln>
                      </wps:spPr>
                      <wps:txbx>
                        <w:txbxContent>
                          <w:p w14:paraId="1A3613E3" w14:textId="2DCADE40" w:rsidR="00814694" w:rsidRPr="00D10720" w:rsidRDefault="00C8196D" w:rsidP="00814694">
                            <w:pPr>
                              <w:spacing w:after="0"/>
                              <w:rPr>
                                <w:rFonts w:ascii="Times New Roman" w:hAnsi="Times New Roman" w:cs="Times New Roman"/>
                                <w:sz w:val="28"/>
                                <w:szCs w:val="20"/>
                              </w:rPr>
                            </w:pPr>
                            <w:r w:rsidRPr="00D10720">
                              <w:rPr>
                                <w:rFonts w:ascii="Times New Roman" w:hAnsi="Times New Roman" w:cs="Times New Roman"/>
                                <w:sz w:val="28"/>
                                <w:szCs w:val="20"/>
                              </w:rPr>
                              <w:t>The abstract should respond</w:t>
                            </w:r>
                            <w:r w:rsidR="00814694" w:rsidRPr="00D10720">
                              <w:rPr>
                                <w:rFonts w:ascii="Times New Roman" w:hAnsi="Times New Roman" w:cs="Times New Roman"/>
                                <w:sz w:val="28"/>
                                <w:szCs w:val="20"/>
                              </w:rPr>
                              <w:t xml:space="preserve"> to the following questions:</w:t>
                            </w:r>
                          </w:p>
                          <w:p w14:paraId="0D61F058" w14:textId="5324F0A5" w:rsidR="00814694" w:rsidRPr="00D10720" w:rsidRDefault="00583D6A" w:rsidP="00814694">
                            <w:pPr>
                              <w:spacing w:after="0"/>
                              <w:rPr>
                                <w:rFonts w:ascii="Times New Roman" w:hAnsi="Times New Roman" w:cs="Times New Roman"/>
                                <w:sz w:val="28"/>
                                <w:szCs w:val="20"/>
                              </w:rPr>
                            </w:pPr>
                            <w:r w:rsidRPr="00D10720">
                              <w:rPr>
                                <w:rFonts w:ascii="Times New Roman" w:hAnsi="Times New Roman" w:cs="Times New Roman"/>
                                <w:sz w:val="28"/>
                                <w:szCs w:val="20"/>
                              </w:rPr>
                              <w:t>-</w:t>
                            </w:r>
                            <w:r w:rsidR="00814694" w:rsidRPr="00D10720">
                              <w:rPr>
                                <w:rFonts w:ascii="Times New Roman" w:hAnsi="Times New Roman" w:cs="Times New Roman"/>
                                <w:sz w:val="28"/>
                                <w:szCs w:val="20"/>
                              </w:rPr>
                              <w:t>The problem</w:t>
                            </w:r>
                          </w:p>
                          <w:p w14:paraId="0CE2A289" w14:textId="33429CEE" w:rsidR="00814694" w:rsidRPr="00D10720" w:rsidRDefault="00814694" w:rsidP="00814694">
                            <w:pPr>
                              <w:spacing w:after="0"/>
                              <w:rPr>
                                <w:rFonts w:ascii="Times New Roman" w:hAnsi="Times New Roman" w:cs="Times New Roman"/>
                                <w:sz w:val="28"/>
                                <w:szCs w:val="20"/>
                              </w:rPr>
                            </w:pPr>
                            <w:r w:rsidRPr="00D10720">
                              <w:rPr>
                                <w:rFonts w:ascii="Times New Roman" w:hAnsi="Times New Roman" w:cs="Times New Roman"/>
                                <w:sz w:val="28"/>
                                <w:szCs w:val="20"/>
                              </w:rPr>
                              <w:t>-</w:t>
                            </w:r>
                            <w:r w:rsidR="00674B77" w:rsidRPr="00D10720">
                              <w:rPr>
                                <w:rFonts w:ascii="Times New Roman" w:hAnsi="Times New Roman" w:cs="Times New Roman"/>
                                <w:sz w:val="28"/>
                                <w:szCs w:val="20"/>
                              </w:rPr>
                              <w:t>Aims</w:t>
                            </w:r>
                          </w:p>
                          <w:p w14:paraId="03044E6E" w14:textId="48AD5E3C" w:rsidR="00814694" w:rsidRPr="00D10720" w:rsidRDefault="00814694" w:rsidP="00814694">
                            <w:pPr>
                              <w:spacing w:after="0"/>
                              <w:rPr>
                                <w:rFonts w:ascii="Times New Roman" w:hAnsi="Times New Roman" w:cs="Times New Roman"/>
                                <w:sz w:val="28"/>
                                <w:szCs w:val="20"/>
                              </w:rPr>
                            </w:pPr>
                            <w:r w:rsidRPr="00D10720">
                              <w:rPr>
                                <w:rFonts w:ascii="Times New Roman" w:hAnsi="Times New Roman" w:cs="Times New Roman"/>
                                <w:sz w:val="28"/>
                                <w:szCs w:val="20"/>
                              </w:rPr>
                              <w:t>-Methodology</w:t>
                            </w:r>
                          </w:p>
                          <w:p w14:paraId="3E050FD8" w14:textId="72B1E7FB" w:rsidR="00814694" w:rsidRPr="00D10720" w:rsidRDefault="00814694" w:rsidP="00814694">
                            <w:pPr>
                              <w:spacing w:after="0"/>
                              <w:rPr>
                                <w:rFonts w:ascii="Times New Roman" w:hAnsi="Times New Roman" w:cs="Times New Roman"/>
                                <w:sz w:val="28"/>
                                <w:szCs w:val="20"/>
                              </w:rPr>
                            </w:pPr>
                            <w:r w:rsidRPr="00D10720">
                              <w:rPr>
                                <w:rFonts w:ascii="Times New Roman" w:hAnsi="Times New Roman" w:cs="Times New Roman"/>
                                <w:sz w:val="28"/>
                                <w:szCs w:val="20"/>
                              </w:rPr>
                              <w:t>-Results</w:t>
                            </w:r>
                          </w:p>
                          <w:p w14:paraId="2A0ADC92" w14:textId="72BBBF80" w:rsidR="00814694" w:rsidRPr="00D10720" w:rsidRDefault="00814694">
                            <w:pPr>
                              <w:rPr>
                                <w:rFonts w:ascii="Times New Roman" w:hAnsi="Times New Roman" w:cs="Times New Roman"/>
                                <w:sz w:val="28"/>
                                <w:szCs w:val="20"/>
                              </w:rPr>
                            </w:pPr>
                            <w:r w:rsidRPr="00D10720">
                              <w:rPr>
                                <w:rFonts w:ascii="Times New Roman" w:hAnsi="Times New Roman" w:cs="Times New Roman"/>
                                <w:sz w:val="28"/>
                                <w:szCs w:val="20"/>
                              </w:rPr>
                              <w:t>Max 300 words</w:t>
                            </w:r>
                            <w:r w:rsidR="00003200" w:rsidRPr="00D10720">
                              <w:rPr>
                                <w:rFonts w:ascii="Times New Roman" w:hAnsi="Times New Roman" w:cs="Times New Roman"/>
                                <w:sz w:val="28"/>
                                <w:szCs w:val="20"/>
                              </w:rPr>
                              <w:t>/800 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1FE0F" id="_x0000_t202" coordsize="21600,21600" o:spt="202" path="m,l,21600r21600,l21600,xe">
                <v:stroke joinstyle="miter"/>
                <v:path gradientshapeok="t" o:connecttype="rect"/>
              </v:shapetype>
              <v:shape id="Text Box 2" o:spid="_x0000_s1026" type="#_x0000_t202" style="position:absolute;margin-left:-3pt;margin-top:22.6pt;width:420pt;height:12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" stroked="f">
                <v:textbox>
                  <w:txbxContent>
                    <w:p w14:paraId="1A3613E3" w14:textId="2DCADE40" w:rsidR="00814694" w:rsidRPr="00D10720" w:rsidRDefault="00C8196D" w:rsidP="00814694">
                      <w:pPr>
                        <w:spacing w:after="0"/>
                        <w:rPr>
                          <w:rFonts w:ascii="Times New Roman" w:hAnsi="Times New Roman" w:cs="Times New Roman"/>
                          <w:sz w:val="28"/>
                          <w:szCs w:val="20"/>
                        </w:rPr>
                      </w:pPr>
                      <w:r w:rsidRPr="00D10720">
                        <w:rPr>
                          <w:rFonts w:ascii="Times New Roman" w:hAnsi="Times New Roman" w:cs="Times New Roman"/>
                          <w:sz w:val="28"/>
                          <w:szCs w:val="20"/>
                        </w:rPr>
                        <w:t>The abstract should respond</w:t>
                      </w:r>
                      <w:r w:rsidR="00814694" w:rsidRPr="00D10720">
                        <w:rPr>
                          <w:rFonts w:ascii="Times New Roman" w:hAnsi="Times New Roman" w:cs="Times New Roman"/>
                          <w:sz w:val="28"/>
                          <w:szCs w:val="20"/>
                        </w:rPr>
                        <w:t xml:space="preserve"> to the following questions:</w:t>
                      </w:r>
                    </w:p>
                    <w:p w14:paraId="0D61F058" w14:textId="5324F0A5" w:rsidR="00814694" w:rsidRPr="00D10720" w:rsidRDefault="00583D6A" w:rsidP="00814694">
                      <w:pPr>
                        <w:spacing w:after="0"/>
                        <w:rPr>
                          <w:rFonts w:ascii="Times New Roman" w:hAnsi="Times New Roman" w:cs="Times New Roman"/>
                          <w:sz w:val="28"/>
                          <w:szCs w:val="20"/>
                        </w:rPr>
                      </w:pPr>
                      <w:r w:rsidRPr="00D10720">
                        <w:rPr>
                          <w:rFonts w:ascii="Times New Roman" w:hAnsi="Times New Roman" w:cs="Times New Roman"/>
                          <w:sz w:val="28"/>
                          <w:szCs w:val="20"/>
                        </w:rPr>
                        <w:t>-</w:t>
                      </w:r>
                      <w:r w:rsidR="00814694" w:rsidRPr="00D10720">
                        <w:rPr>
                          <w:rFonts w:ascii="Times New Roman" w:hAnsi="Times New Roman" w:cs="Times New Roman"/>
                          <w:sz w:val="28"/>
                          <w:szCs w:val="20"/>
                        </w:rPr>
                        <w:t>The problem</w:t>
                      </w:r>
                    </w:p>
                    <w:p w14:paraId="0CE2A289" w14:textId="33429CEE" w:rsidR="00814694" w:rsidRPr="00D10720" w:rsidRDefault="00814694" w:rsidP="00814694">
                      <w:pPr>
                        <w:spacing w:after="0"/>
                        <w:rPr>
                          <w:rFonts w:ascii="Times New Roman" w:hAnsi="Times New Roman" w:cs="Times New Roman"/>
                          <w:sz w:val="28"/>
                          <w:szCs w:val="20"/>
                        </w:rPr>
                      </w:pPr>
                      <w:r w:rsidRPr="00D10720">
                        <w:rPr>
                          <w:rFonts w:ascii="Times New Roman" w:hAnsi="Times New Roman" w:cs="Times New Roman"/>
                          <w:sz w:val="28"/>
                          <w:szCs w:val="20"/>
                        </w:rPr>
                        <w:t>-</w:t>
                      </w:r>
                      <w:r w:rsidR="00674B77" w:rsidRPr="00D10720">
                        <w:rPr>
                          <w:rFonts w:ascii="Times New Roman" w:hAnsi="Times New Roman" w:cs="Times New Roman"/>
                          <w:sz w:val="28"/>
                          <w:szCs w:val="20"/>
                        </w:rPr>
                        <w:t>Aims</w:t>
                      </w:r>
                    </w:p>
                    <w:p w14:paraId="03044E6E" w14:textId="48AD5E3C" w:rsidR="00814694" w:rsidRPr="00D10720" w:rsidRDefault="00814694" w:rsidP="00814694">
                      <w:pPr>
                        <w:spacing w:after="0"/>
                        <w:rPr>
                          <w:rFonts w:ascii="Times New Roman" w:hAnsi="Times New Roman" w:cs="Times New Roman"/>
                          <w:sz w:val="28"/>
                          <w:szCs w:val="20"/>
                        </w:rPr>
                      </w:pPr>
                      <w:r w:rsidRPr="00D10720">
                        <w:rPr>
                          <w:rFonts w:ascii="Times New Roman" w:hAnsi="Times New Roman" w:cs="Times New Roman"/>
                          <w:sz w:val="28"/>
                          <w:szCs w:val="20"/>
                        </w:rPr>
                        <w:t>-Methodology</w:t>
                      </w:r>
                    </w:p>
                    <w:p w14:paraId="3E050FD8" w14:textId="72B1E7FB" w:rsidR="00814694" w:rsidRPr="00D10720" w:rsidRDefault="00814694" w:rsidP="00814694">
                      <w:pPr>
                        <w:spacing w:after="0"/>
                        <w:rPr>
                          <w:rFonts w:ascii="Times New Roman" w:hAnsi="Times New Roman" w:cs="Times New Roman"/>
                          <w:sz w:val="28"/>
                          <w:szCs w:val="20"/>
                        </w:rPr>
                      </w:pPr>
                      <w:r w:rsidRPr="00D10720">
                        <w:rPr>
                          <w:rFonts w:ascii="Times New Roman" w:hAnsi="Times New Roman" w:cs="Times New Roman"/>
                          <w:sz w:val="28"/>
                          <w:szCs w:val="20"/>
                        </w:rPr>
                        <w:t>-Results</w:t>
                      </w:r>
                    </w:p>
                    <w:p w14:paraId="2A0ADC92" w14:textId="72BBBF80" w:rsidR="00814694" w:rsidRPr="00D10720" w:rsidRDefault="00814694">
                      <w:pPr>
                        <w:rPr>
                          <w:rFonts w:ascii="Times New Roman" w:hAnsi="Times New Roman" w:cs="Times New Roman"/>
                          <w:sz w:val="28"/>
                          <w:szCs w:val="20"/>
                        </w:rPr>
                      </w:pPr>
                      <w:r w:rsidRPr="00D10720">
                        <w:rPr>
                          <w:rFonts w:ascii="Times New Roman" w:hAnsi="Times New Roman" w:cs="Times New Roman"/>
                          <w:sz w:val="28"/>
                          <w:szCs w:val="20"/>
                        </w:rPr>
                        <w:t>Max 300 words</w:t>
                      </w:r>
                      <w:r w:rsidR="00003200" w:rsidRPr="00D10720">
                        <w:rPr>
                          <w:rFonts w:ascii="Times New Roman" w:hAnsi="Times New Roman" w:cs="Times New Roman"/>
                          <w:sz w:val="28"/>
                          <w:szCs w:val="20"/>
                        </w:rPr>
                        <w:t>/800 words</w:t>
                      </w:r>
                    </w:p>
                  </w:txbxContent>
                </v:textbox>
                <w10:wrap type="square"/>
              </v:shape>
            </w:pict>
          </mc:Fallback>
        </mc:AlternateContent>
      </w:r>
      <w:r w:rsidRPr="00D10720">
        <w:rPr>
          <w:rFonts w:ascii="Times New Roman" w:hAnsi="Times New Roman" w:cs="Times New Roman"/>
          <w:sz w:val="32"/>
          <w:szCs w:val="24"/>
        </w:rPr>
        <w:t>Abstract template</w:t>
      </w:r>
      <w:r w:rsidR="00003200" w:rsidRPr="00D10720">
        <w:rPr>
          <w:rFonts w:ascii="Times New Roman" w:hAnsi="Times New Roman" w:cs="Times New Roman"/>
          <w:sz w:val="32"/>
          <w:szCs w:val="24"/>
        </w:rPr>
        <w:t>/extended abstract</w:t>
      </w:r>
    </w:p>
    <w:p w14:paraId="337D3D8C" w14:textId="1E0468A3" w:rsidR="00814694" w:rsidRPr="00D10720" w:rsidRDefault="00814694">
      <w:pPr>
        <w:rPr>
          <w:rFonts w:ascii="Times New Roman" w:hAnsi="Times New Roman" w:cs="Times New Roman"/>
          <w:sz w:val="32"/>
          <w:szCs w:val="24"/>
        </w:rPr>
      </w:pPr>
    </w:p>
    <w:p w14:paraId="633BE2B4" w14:textId="6508D804" w:rsidR="00814694" w:rsidRPr="00D10720" w:rsidRDefault="00814694">
      <w:pPr>
        <w:rPr>
          <w:rFonts w:ascii="Times New Roman" w:hAnsi="Times New Roman" w:cs="Times New Roman"/>
          <w:sz w:val="32"/>
          <w:szCs w:val="24"/>
        </w:rPr>
      </w:pPr>
    </w:p>
    <w:p w14:paraId="24ABA955" w14:textId="7DB949A1" w:rsidR="00814694" w:rsidRDefault="00814694">
      <w:pPr>
        <w:rPr>
          <w:rFonts w:ascii="Times New Roman" w:hAnsi="Times New Roman" w:cs="Times New Roman"/>
          <w:sz w:val="24"/>
          <w:szCs w:val="24"/>
        </w:rPr>
      </w:pPr>
    </w:p>
    <w:p w14:paraId="5C4A7EC4" w14:textId="5C60EB20" w:rsidR="00814694" w:rsidRDefault="00814694">
      <w:pPr>
        <w:rPr>
          <w:rFonts w:ascii="Times New Roman" w:hAnsi="Times New Roman" w:cs="Times New Roman"/>
          <w:sz w:val="24"/>
          <w:szCs w:val="24"/>
        </w:rPr>
      </w:pPr>
    </w:p>
    <w:p w14:paraId="0D290152" w14:textId="77777777" w:rsidR="00C23E3B" w:rsidRPr="00814694" w:rsidRDefault="00C23E3B">
      <w:pPr>
        <w:rPr>
          <w:rFonts w:ascii="Times New Roman" w:hAnsi="Times New Roman" w:cs="Times New Roman"/>
          <w:sz w:val="24"/>
          <w:szCs w:val="24"/>
        </w:rPr>
      </w:pPr>
    </w:p>
    <w:p w14:paraId="4DFBAF74" w14:textId="77777777" w:rsidR="00814694" w:rsidRDefault="00814694" w:rsidP="00814694">
      <w:pPr>
        <w:spacing w:line="360" w:lineRule="auto"/>
        <w:jc w:val="center"/>
        <w:rPr>
          <w:rFonts w:ascii="Times New Roman" w:hAnsi="Times New Roman"/>
          <w:b/>
          <w:sz w:val="28"/>
          <w:szCs w:val="28"/>
        </w:rPr>
      </w:pPr>
      <w:r w:rsidRPr="004126EF">
        <w:rPr>
          <w:rFonts w:ascii="Times New Roman" w:hAnsi="Times New Roman"/>
          <w:b/>
          <w:sz w:val="28"/>
          <w:szCs w:val="28"/>
        </w:rPr>
        <w:t>Title of the Contrib</w:t>
      </w:r>
      <w:bookmarkStart w:id="0" w:name="_GoBack"/>
      <w:bookmarkEnd w:id="0"/>
      <w:r w:rsidRPr="004126EF">
        <w:rPr>
          <w:rFonts w:ascii="Times New Roman" w:hAnsi="Times New Roman"/>
          <w:b/>
          <w:sz w:val="28"/>
          <w:szCs w:val="28"/>
        </w:rPr>
        <w:t xml:space="preserve">ution (Times New Roman 14 </w:t>
      </w:r>
      <w:proofErr w:type="spellStart"/>
      <w:r w:rsidRPr="004126EF">
        <w:rPr>
          <w:rFonts w:ascii="Times New Roman" w:hAnsi="Times New Roman"/>
          <w:b/>
          <w:sz w:val="28"/>
          <w:szCs w:val="28"/>
        </w:rPr>
        <w:t>pt</w:t>
      </w:r>
      <w:proofErr w:type="spellEnd"/>
      <w:r w:rsidRPr="004126EF">
        <w:rPr>
          <w:rFonts w:ascii="Times New Roman" w:hAnsi="Times New Roman"/>
          <w:b/>
          <w:sz w:val="28"/>
          <w:szCs w:val="28"/>
        </w:rPr>
        <w:t>)</w:t>
      </w:r>
    </w:p>
    <w:p w14:paraId="4B86C144" w14:textId="77777777" w:rsidR="00814694" w:rsidRDefault="00814694" w:rsidP="00814694">
      <w:pPr>
        <w:spacing w:line="360" w:lineRule="auto"/>
        <w:jc w:val="center"/>
        <w:rPr>
          <w:rFonts w:ascii="Times New Roman" w:hAnsi="Times New Roman"/>
          <w:i/>
          <w:sz w:val="24"/>
          <w:szCs w:val="24"/>
        </w:rPr>
      </w:pPr>
      <w:r w:rsidRPr="003E2F72">
        <w:rPr>
          <w:rFonts w:ascii="Times New Roman" w:hAnsi="Times New Roman"/>
          <w:i/>
          <w:sz w:val="24"/>
          <w:szCs w:val="24"/>
        </w:rPr>
        <w:t xml:space="preserve">First Author, </w:t>
      </w:r>
      <w:r w:rsidRPr="003E2F72">
        <w:rPr>
          <w:rStyle w:val="FootnoteReference"/>
          <w:rFonts w:ascii="Times New Roman" w:hAnsi="Times New Roman"/>
          <w:i/>
          <w:sz w:val="24"/>
          <w:szCs w:val="24"/>
        </w:rPr>
        <w:footnoteReference w:id="1"/>
      </w:r>
      <w:r w:rsidRPr="003E2F72">
        <w:rPr>
          <w:rFonts w:ascii="Times New Roman" w:hAnsi="Times New Roman"/>
          <w:i/>
          <w:sz w:val="24"/>
          <w:szCs w:val="24"/>
        </w:rPr>
        <w:t xml:space="preserve"> Second Author</w:t>
      </w:r>
      <w:r w:rsidRPr="003E2F72">
        <w:rPr>
          <w:rStyle w:val="FootnoteReference"/>
          <w:rFonts w:ascii="Times New Roman" w:hAnsi="Times New Roman"/>
          <w:i/>
          <w:sz w:val="24"/>
          <w:szCs w:val="24"/>
        </w:rPr>
        <w:footnoteReference w:id="2"/>
      </w:r>
    </w:p>
    <w:p w14:paraId="0BB13C87" w14:textId="77777777" w:rsidR="00814694" w:rsidRPr="009353CB" w:rsidRDefault="00814694" w:rsidP="00814694">
      <w:pPr>
        <w:spacing w:line="360" w:lineRule="auto"/>
        <w:jc w:val="both"/>
        <w:rPr>
          <w:rFonts w:ascii="Times New Roman" w:hAnsi="Times New Roman"/>
          <w:b/>
          <w:i/>
          <w:sz w:val="24"/>
          <w:szCs w:val="24"/>
        </w:rPr>
      </w:pPr>
      <w:r w:rsidRPr="009353CB">
        <w:rPr>
          <w:rFonts w:ascii="Times New Roman" w:hAnsi="Times New Roman"/>
          <w:b/>
          <w:i/>
          <w:sz w:val="24"/>
          <w:szCs w:val="24"/>
        </w:rPr>
        <w:t>Abstract</w:t>
      </w:r>
    </w:p>
    <w:p w14:paraId="296BACF5" w14:textId="77777777" w:rsidR="00814694" w:rsidRPr="00FD1B3E" w:rsidRDefault="00814694" w:rsidP="00814694">
      <w:pPr>
        <w:spacing w:line="360" w:lineRule="auto"/>
        <w:jc w:val="both"/>
        <w:rPr>
          <w:rFonts w:ascii="Times New Roman" w:eastAsia="Times New Roman" w:hAnsi="Times New Roman"/>
          <w:sz w:val="24"/>
          <w:szCs w:val="24"/>
          <w:lang w:val="en-GB"/>
        </w:rPr>
      </w:pPr>
      <w:r>
        <w:rPr>
          <w:rFonts w:ascii="Times New Roman" w:hAnsi="Times New Roman"/>
          <w:sz w:val="24"/>
          <w:szCs w:val="24"/>
          <w:lang w:val="en-GB"/>
        </w:rPr>
        <w:lastRenderedPageBreak/>
        <w:t>The paper discusses the</w:t>
      </w:r>
      <w:r w:rsidRPr="00FD1B3E">
        <w:rPr>
          <w:rFonts w:ascii="Times New Roman" w:hAnsi="Times New Roman"/>
          <w:sz w:val="24"/>
          <w:szCs w:val="24"/>
          <w:lang w:val="en-GB"/>
        </w:rPr>
        <w:t xml:space="preserve"> well</w:t>
      </w:r>
      <w:r w:rsidRPr="00FD1B3E">
        <w:rPr>
          <w:rFonts w:ascii="Cambria Math" w:hAnsi="Cambria Math" w:cs="Cambria Math"/>
          <w:sz w:val="24"/>
          <w:szCs w:val="24"/>
          <w:lang w:val="en-GB"/>
        </w:rPr>
        <w:t>‐</w:t>
      </w:r>
      <w:r>
        <w:rPr>
          <w:rFonts w:ascii="Times New Roman" w:hAnsi="Times New Roman"/>
          <w:sz w:val="24"/>
          <w:szCs w:val="24"/>
          <w:lang w:val="en-GB"/>
        </w:rPr>
        <w:t xml:space="preserve">known </w:t>
      </w:r>
      <w:r w:rsidRPr="00FD1B3E">
        <w:rPr>
          <w:rFonts w:ascii="Times New Roman" w:hAnsi="Times New Roman"/>
          <w:sz w:val="24"/>
          <w:szCs w:val="24"/>
          <w:lang w:val="en-GB"/>
        </w:rPr>
        <w:t xml:space="preserve">issue of finding the most appropriate policies and strategies for detecting accounting manipulation. </w:t>
      </w:r>
      <w:r>
        <w:rPr>
          <w:rFonts w:ascii="Times New Roman" w:hAnsi="Times New Roman"/>
          <w:sz w:val="24"/>
          <w:szCs w:val="24"/>
          <w:lang w:val="en-GB"/>
        </w:rPr>
        <w:t>The</w:t>
      </w:r>
      <w:r w:rsidRPr="00FD1B3E">
        <w:rPr>
          <w:rFonts w:ascii="Times New Roman" w:hAnsi="Times New Roman"/>
          <w:sz w:val="24"/>
          <w:szCs w:val="24"/>
          <w:lang w:val="en-GB"/>
        </w:rPr>
        <w:t xml:space="preserve"> paper brings to attention a contemporary issue, which is also a necessary requirement in any economy, </w:t>
      </w:r>
      <w:r>
        <w:rPr>
          <w:rFonts w:ascii="Times New Roman" w:hAnsi="Times New Roman"/>
          <w:sz w:val="24"/>
          <w:szCs w:val="24"/>
          <w:lang w:val="en-GB"/>
        </w:rPr>
        <w:t>especially</w:t>
      </w:r>
      <w:r w:rsidRPr="00FD1B3E">
        <w:rPr>
          <w:rFonts w:ascii="Times New Roman" w:hAnsi="Times New Roman"/>
          <w:sz w:val="24"/>
          <w:szCs w:val="24"/>
          <w:lang w:val="en-GB"/>
        </w:rPr>
        <w:t xml:space="preserve"> in a transition economy, threatened by economic and political crises. </w:t>
      </w:r>
      <w:r w:rsidRPr="00FD1B3E">
        <w:rPr>
          <w:rFonts w:ascii="Times New Roman" w:eastAsia="Times New Roman" w:hAnsi="Times New Roman"/>
          <w:sz w:val="24"/>
          <w:szCs w:val="24"/>
          <w:lang w:val="en-GB"/>
        </w:rPr>
        <w:t xml:space="preserve">This </w:t>
      </w:r>
      <w:r>
        <w:rPr>
          <w:rFonts w:ascii="Times New Roman" w:eastAsia="Times New Roman" w:hAnsi="Times New Roman"/>
          <w:sz w:val="24"/>
          <w:szCs w:val="24"/>
          <w:lang w:val="en-GB"/>
        </w:rPr>
        <w:t>research</w:t>
      </w:r>
      <w:r w:rsidRPr="00FD1B3E">
        <w:rPr>
          <w:rFonts w:ascii="Times New Roman" w:eastAsia="Times New Roman" w:hAnsi="Times New Roman"/>
          <w:sz w:val="24"/>
          <w:szCs w:val="24"/>
          <w:lang w:val="en-GB"/>
        </w:rPr>
        <w:t xml:space="preserve"> is based on interviews with credit officers from different banks in the country. To estimate the model </w:t>
      </w:r>
      <w:r>
        <w:rPr>
          <w:rFonts w:ascii="Times New Roman" w:eastAsia="Times New Roman" w:hAnsi="Times New Roman"/>
          <w:sz w:val="24"/>
          <w:szCs w:val="24"/>
          <w:lang w:val="en-GB"/>
        </w:rPr>
        <w:t>are</w:t>
      </w:r>
      <w:r w:rsidRPr="00FD1B3E">
        <w:rPr>
          <w:rFonts w:ascii="Times New Roman" w:eastAsia="Times New Roman" w:hAnsi="Times New Roman"/>
          <w:sz w:val="24"/>
          <w:szCs w:val="24"/>
          <w:lang w:val="en-GB"/>
        </w:rPr>
        <w:t xml:space="preserve"> used data from financial statements of entitie</w:t>
      </w:r>
      <w:r>
        <w:rPr>
          <w:rFonts w:ascii="Times New Roman" w:eastAsia="Times New Roman" w:hAnsi="Times New Roman"/>
          <w:sz w:val="24"/>
          <w:szCs w:val="24"/>
          <w:lang w:val="en-GB"/>
        </w:rPr>
        <w:t>s with different activity and from</w:t>
      </w:r>
      <w:r w:rsidRPr="00FD1B3E">
        <w:rPr>
          <w:rFonts w:ascii="Times New Roman" w:eastAsia="Times New Roman" w:hAnsi="Times New Roman"/>
          <w:sz w:val="24"/>
          <w:szCs w:val="24"/>
          <w:lang w:val="en-GB"/>
        </w:rPr>
        <w:t xml:space="preserve"> dif</w:t>
      </w:r>
      <w:r>
        <w:rPr>
          <w:rFonts w:ascii="Times New Roman" w:eastAsia="Times New Roman" w:hAnsi="Times New Roman"/>
          <w:sz w:val="24"/>
          <w:szCs w:val="24"/>
          <w:lang w:val="en-GB"/>
        </w:rPr>
        <w:t>f</w:t>
      </w:r>
      <w:r w:rsidRPr="00FD1B3E">
        <w:rPr>
          <w:rFonts w:ascii="Times New Roman" w:eastAsia="Times New Roman" w:hAnsi="Times New Roman"/>
          <w:sz w:val="24"/>
          <w:szCs w:val="24"/>
          <w:lang w:val="en-GB"/>
        </w:rPr>
        <w:t xml:space="preserve">erent cities of Albania. </w:t>
      </w:r>
      <w:proofErr w:type="spellStart"/>
      <w:r w:rsidRPr="00FD1B3E">
        <w:rPr>
          <w:rFonts w:ascii="Times New Roman" w:eastAsia="Times New Roman" w:hAnsi="Times New Roman"/>
          <w:sz w:val="24"/>
          <w:szCs w:val="24"/>
          <w:lang w:val="en-GB"/>
        </w:rPr>
        <w:t>Beneish</w:t>
      </w:r>
      <w:proofErr w:type="spellEnd"/>
      <w:r w:rsidRPr="00FD1B3E">
        <w:rPr>
          <w:rFonts w:ascii="Times New Roman" w:eastAsia="Times New Roman" w:hAnsi="Times New Roman"/>
          <w:sz w:val="24"/>
          <w:szCs w:val="24"/>
          <w:lang w:val="en-GB"/>
        </w:rPr>
        <w:t xml:space="preserve"> model is used to calculate the possibility of manipulation of these statements. During the paper we will discuss detailed techniques of discovering accounting manipulation.</w:t>
      </w:r>
      <w:r>
        <w:rPr>
          <w:rFonts w:ascii="Times New Roman" w:eastAsia="Times New Roman" w:hAnsi="Times New Roman"/>
          <w:sz w:val="24"/>
          <w:szCs w:val="24"/>
          <w:lang w:val="en-GB"/>
        </w:rPr>
        <w:t xml:space="preserve"> At the conclusions we will see t</w:t>
      </w:r>
      <w:r>
        <w:rPr>
          <w:rFonts w:ascii="Times New Roman" w:hAnsi="Times New Roman"/>
          <w:sz w:val="24"/>
          <w:szCs w:val="24"/>
        </w:rPr>
        <w:t xml:space="preserve">hat </w:t>
      </w:r>
      <w:r w:rsidRPr="009353CB">
        <w:rPr>
          <w:rFonts w:ascii="Times New Roman" w:hAnsi="Times New Roman"/>
          <w:sz w:val="24"/>
          <w:szCs w:val="24"/>
        </w:rPr>
        <w:t>accruals have consistently provided a conventional oppo</w:t>
      </w:r>
      <w:r>
        <w:rPr>
          <w:rFonts w:ascii="Times New Roman" w:hAnsi="Times New Roman"/>
          <w:sz w:val="24"/>
          <w:szCs w:val="24"/>
        </w:rPr>
        <w:t>rtunity to perpetrate a fraud like other items of the financial statements.</w:t>
      </w:r>
    </w:p>
    <w:p w14:paraId="22D70966" w14:textId="67D6547A" w:rsidR="00814694" w:rsidRPr="00FD1B3E" w:rsidRDefault="00814694" w:rsidP="00814694">
      <w:pPr>
        <w:spacing w:line="360" w:lineRule="auto"/>
        <w:jc w:val="both"/>
        <w:rPr>
          <w:rFonts w:ascii="Times New Roman" w:hAnsi="Times New Roman"/>
          <w:sz w:val="24"/>
          <w:szCs w:val="24"/>
          <w:lang w:val="en-GB"/>
        </w:rPr>
      </w:pPr>
      <w:r w:rsidRPr="00FD1B3E">
        <w:rPr>
          <w:rFonts w:ascii="Times New Roman" w:eastAsia="Times New Roman" w:hAnsi="Times New Roman"/>
          <w:b/>
          <w:i/>
          <w:sz w:val="24"/>
          <w:szCs w:val="24"/>
          <w:lang w:val="en-GB"/>
        </w:rPr>
        <w:t>Key words</w:t>
      </w:r>
      <w:r w:rsidRPr="00190110">
        <w:rPr>
          <w:rFonts w:ascii="Times New Roman" w:eastAsia="Times New Roman" w:hAnsi="Times New Roman"/>
          <w:b/>
          <w:sz w:val="24"/>
          <w:szCs w:val="24"/>
          <w:lang w:val="en-GB"/>
        </w:rPr>
        <w:t>:</w:t>
      </w:r>
      <w:r w:rsidRPr="00190110">
        <w:rPr>
          <w:rFonts w:ascii="Times New Roman" w:eastAsia="Times New Roman" w:hAnsi="Times New Roman"/>
          <w:sz w:val="24"/>
          <w:szCs w:val="24"/>
          <w:lang w:val="en-GB"/>
        </w:rPr>
        <w:t>(</w:t>
      </w:r>
      <w:r w:rsidRPr="00190110">
        <w:rPr>
          <w:rFonts w:ascii="Times New Roman" w:eastAsia="Times New Roman" w:hAnsi="Times New Roman"/>
          <w:sz w:val="24"/>
          <w:szCs w:val="24"/>
        </w:rPr>
        <w:t xml:space="preserve">Enter </w:t>
      </w:r>
      <w:r>
        <w:rPr>
          <w:rFonts w:ascii="Times New Roman" w:eastAsia="Times New Roman" w:hAnsi="Times New Roman"/>
          <w:sz w:val="24"/>
          <w:szCs w:val="24"/>
        </w:rPr>
        <w:t>no more than five key words an</w:t>
      </w:r>
      <w:r w:rsidRPr="00190110">
        <w:rPr>
          <w:rFonts w:ascii="Times New Roman" w:eastAsia="Times New Roman" w:hAnsi="Times New Roman"/>
          <w:sz w:val="24"/>
          <w:szCs w:val="24"/>
        </w:rPr>
        <w:t xml:space="preserve">d separate them by commas) </w:t>
      </w:r>
      <w:r w:rsidR="00D50218">
        <w:rPr>
          <w:rFonts w:ascii="Times New Roman" w:eastAsia="Times New Roman" w:hAnsi="Times New Roman"/>
          <w:sz w:val="24"/>
          <w:szCs w:val="24"/>
          <w:lang w:val="en-GB"/>
        </w:rPr>
        <w:t xml:space="preserve">Costal </w:t>
      </w:r>
      <w:r w:rsidR="004A47C9">
        <w:rPr>
          <w:rFonts w:ascii="Times New Roman" w:eastAsia="Times New Roman" w:hAnsi="Times New Roman"/>
          <w:sz w:val="24"/>
          <w:szCs w:val="24"/>
          <w:lang w:val="en-GB"/>
        </w:rPr>
        <w:t>Parks,</w:t>
      </w:r>
      <w:r>
        <w:rPr>
          <w:rFonts w:ascii="Times New Roman" w:eastAsia="Times New Roman" w:hAnsi="Times New Roman"/>
          <w:sz w:val="24"/>
          <w:szCs w:val="24"/>
          <w:lang w:val="en-GB"/>
        </w:rPr>
        <w:t xml:space="preserve"> </w:t>
      </w:r>
      <w:r w:rsidR="00D50218">
        <w:rPr>
          <w:rFonts w:ascii="Times New Roman" w:eastAsia="Times New Roman" w:hAnsi="Times New Roman"/>
          <w:sz w:val="24"/>
          <w:szCs w:val="24"/>
          <w:lang w:val="en-GB"/>
        </w:rPr>
        <w:t>EO GEO tools</w:t>
      </w:r>
      <w:r>
        <w:rPr>
          <w:rFonts w:ascii="Times New Roman" w:eastAsia="Times New Roman" w:hAnsi="Times New Roman"/>
          <w:sz w:val="24"/>
          <w:szCs w:val="24"/>
          <w:lang w:val="en-GB"/>
        </w:rPr>
        <w:t xml:space="preserve">, </w:t>
      </w:r>
      <w:r w:rsidR="004A47C9">
        <w:rPr>
          <w:rFonts w:ascii="Times New Roman" w:eastAsia="Times New Roman" w:hAnsi="Times New Roman"/>
          <w:sz w:val="24"/>
          <w:szCs w:val="24"/>
          <w:lang w:val="en-GB"/>
        </w:rPr>
        <w:t>Eco potential</w:t>
      </w:r>
      <w:r>
        <w:rPr>
          <w:rFonts w:ascii="Times New Roman" w:eastAsia="Times New Roman" w:hAnsi="Times New Roman"/>
          <w:sz w:val="24"/>
          <w:szCs w:val="24"/>
          <w:lang w:val="en-GB"/>
        </w:rPr>
        <w:t>.</w:t>
      </w:r>
    </w:p>
    <w:p w14:paraId="42844F05" w14:textId="3A108540" w:rsidR="00814694" w:rsidRPr="002B6EF1" w:rsidRDefault="00814694" w:rsidP="002B6EF1">
      <w:pPr>
        <w:spacing w:line="360" w:lineRule="auto"/>
        <w:jc w:val="both"/>
        <w:rPr>
          <w:rFonts w:ascii="Times New Roman" w:hAnsi="Times New Roman"/>
          <w:sz w:val="24"/>
          <w:szCs w:val="24"/>
          <w:lang w:val="en-GB"/>
        </w:rPr>
      </w:pPr>
      <w:r w:rsidRPr="00E00ED9">
        <w:rPr>
          <w:rFonts w:ascii="Times New Roman" w:hAnsi="Times New Roman"/>
          <w:b/>
          <w:i/>
          <w:sz w:val="24"/>
          <w:szCs w:val="24"/>
          <w:lang w:val="en-GB"/>
        </w:rPr>
        <w:t>JEL classification</w:t>
      </w:r>
      <w:r w:rsidRPr="00E00ED9">
        <w:rPr>
          <w:rFonts w:ascii="Times New Roman" w:hAnsi="Times New Roman"/>
          <w:b/>
          <w:sz w:val="24"/>
          <w:szCs w:val="24"/>
          <w:lang w:val="en-GB"/>
        </w:rPr>
        <w:t xml:space="preserve">: </w:t>
      </w:r>
      <w:r w:rsidRPr="00E00ED9">
        <w:rPr>
          <w:rFonts w:ascii="Times New Roman" w:hAnsi="Times New Roman"/>
          <w:sz w:val="24"/>
          <w:szCs w:val="24"/>
          <w:lang w:val="en-GB"/>
        </w:rPr>
        <w:t>(</w:t>
      </w:r>
      <w:r w:rsidRPr="00E00ED9">
        <w:rPr>
          <w:rFonts w:ascii="Times New Roman" w:hAnsi="Times New Roman"/>
          <w:sz w:val="24"/>
          <w:szCs w:val="24"/>
        </w:rPr>
        <w:t xml:space="preserve">Enter at least 3 JEL codes and separate them by commas) </w:t>
      </w:r>
      <w:r w:rsidRPr="00E00ED9">
        <w:rPr>
          <w:rFonts w:ascii="Times New Roman" w:hAnsi="Times New Roman"/>
          <w:sz w:val="24"/>
          <w:szCs w:val="24"/>
          <w:lang w:val="en-GB"/>
        </w:rPr>
        <w:t>M41, M42, M48</w:t>
      </w:r>
    </w:p>
    <w:sectPr w:rsidR="00814694" w:rsidRPr="002B6EF1">
      <w:headerReference w:type="default"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BAC3A" w14:textId="77777777" w:rsidR="006E6A10" w:rsidRDefault="006E6A10" w:rsidP="00E138DE">
      <w:pPr>
        <w:spacing w:after="0" w:line="240" w:lineRule="auto"/>
      </w:pPr>
      <w:r>
        <w:separator/>
      </w:r>
    </w:p>
  </w:endnote>
  <w:endnote w:type="continuationSeparator" w:id="0">
    <w:p w14:paraId="0D7235F6" w14:textId="77777777" w:rsidR="006E6A10" w:rsidRDefault="006E6A10" w:rsidP="00E1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D055E" w14:textId="79F41475" w:rsidR="00E138DE" w:rsidRDefault="00E138DE">
    <w:pPr>
      <w:pStyle w:val="Footer"/>
    </w:pPr>
    <w:r>
      <w:t>www.</w:t>
    </w:r>
    <w:r w:rsidR="006679F7">
      <w:t>unesco.org</w:t>
    </w:r>
    <w:r>
      <w:ptab w:relativeTo="margin" w:alignment="center" w:leader="none"/>
    </w:r>
    <w:r>
      <w:ptab w:relativeTo="margin" w:alignment="right" w:leader="none"/>
    </w:r>
    <w:r>
      <w:t>www.</w:t>
    </w:r>
    <w:r w:rsidR="006679F7">
      <w:t>bocher</w:t>
    </w:r>
    <w:r>
      <w:t>.org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5BB68" w14:textId="77777777" w:rsidR="006E6A10" w:rsidRDefault="006E6A10" w:rsidP="00E138DE">
      <w:pPr>
        <w:spacing w:after="0" w:line="240" w:lineRule="auto"/>
      </w:pPr>
      <w:r>
        <w:separator/>
      </w:r>
    </w:p>
  </w:footnote>
  <w:footnote w:type="continuationSeparator" w:id="0">
    <w:p w14:paraId="212FB490" w14:textId="77777777" w:rsidR="006E6A10" w:rsidRDefault="006E6A10" w:rsidP="00E138DE">
      <w:pPr>
        <w:spacing w:after="0" w:line="240" w:lineRule="auto"/>
      </w:pPr>
      <w:r>
        <w:continuationSeparator/>
      </w:r>
    </w:p>
  </w:footnote>
  <w:footnote w:id="1">
    <w:p w14:paraId="24BAD27E" w14:textId="77777777" w:rsidR="00814694" w:rsidRDefault="00814694" w:rsidP="00814694">
      <w:pPr>
        <w:pStyle w:val="FootnoteText"/>
      </w:pPr>
      <w:r>
        <w:rPr>
          <w:rStyle w:val="FootnoteReference"/>
        </w:rPr>
        <w:footnoteRef/>
      </w:r>
      <w:r>
        <w:t xml:space="preserve"> Corresponding author: Degree, University/Institute, department, address, e-mail, post mail </w:t>
      </w:r>
    </w:p>
  </w:footnote>
  <w:footnote w:id="2">
    <w:p w14:paraId="2E2A0038" w14:textId="77777777" w:rsidR="00814694" w:rsidRDefault="00814694" w:rsidP="00814694">
      <w:pPr>
        <w:pStyle w:val="FootnoteText"/>
      </w:pPr>
      <w:r>
        <w:rPr>
          <w:rStyle w:val="FootnoteReference"/>
        </w:rPr>
        <w:footnoteRef/>
      </w:r>
      <w:r>
        <w:t xml:space="preserve"> Degree, University/Institute, department, address, e-mail, post mail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6DEFA" w14:textId="22DEB518" w:rsidR="00D540C6" w:rsidRDefault="00D540C6">
    <w:pPr>
      <w:pStyle w:val="Header"/>
    </w:pPr>
    <w:r>
      <w:rPr>
        <w:noProof/>
        <w:lang w:eastAsia="en-US"/>
      </w:rPr>
      <w:drawing>
        <wp:inline distT="0" distB="0" distL="0" distR="0" wp14:anchorId="54D61F1A" wp14:editId="051F6E0B">
          <wp:extent cx="59436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3201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60D9"/>
    <w:multiLevelType w:val="multilevel"/>
    <w:tmpl w:val="3AFC25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F26035B"/>
    <w:multiLevelType w:val="hybridMultilevel"/>
    <w:tmpl w:val="DA64E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1711DB"/>
    <w:multiLevelType w:val="multilevel"/>
    <w:tmpl w:val="415827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BE030FC"/>
    <w:multiLevelType w:val="multilevel"/>
    <w:tmpl w:val="F40E67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F9A7D8C"/>
    <w:multiLevelType w:val="hybridMultilevel"/>
    <w:tmpl w:val="74042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04D19"/>
    <w:multiLevelType w:val="multilevel"/>
    <w:tmpl w:val="EF1A38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84E001D"/>
    <w:multiLevelType w:val="multilevel"/>
    <w:tmpl w:val="23AE3D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D7C29D5"/>
    <w:multiLevelType w:val="hybridMultilevel"/>
    <w:tmpl w:val="34CA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144E0"/>
    <w:multiLevelType w:val="hybridMultilevel"/>
    <w:tmpl w:val="28A81C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FB7426"/>
    <w:multiLevelType w:val="hybridMultilevel"/>
    <w:tmpl w:val="433E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C44243"/>
    <w:multiLevelType w:val="hybridMultilevel"/>
    <w:tmpl w:val="67407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674958"/>
    <w:multiLevelType w:val="hybridMultilevel"/>
    <w:tmpl w:val="F1920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5B297F"/>
    <w:multiLevelType w:val="multilevel"/>
    <w:tmpl w:val="40266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0"/>
  </w:num>
  <w:num w:numId="3">
    <w:abstractNumId w:val="12"/>
  </w:num>
  <w:num w:numId="4">
    <w:abstractNumId w:val="3"/>
  </w:num>
  <w:num w:numId="5">
    <w:abstractNumId w:val="5"/>
  </w:num>
  <w:num w:numId="6">
    <w:abstractNumId w:val="2"/>
  </w:num>
  <w:num w:numId="7">
    <w:abstractNumId w:val="4"/>
  </w:num>
  <w:num w:numId="8">
    <w:abstractNumId w:val="11"/>
  </w:num>
  <w:num w:numId="9">
    <w:abstractNumId w:val="8"/>
  </w:num>
  <w:num w:numId="10">
    <w:abstractNumId w:val="1"/>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FE"/>
    <w:rsid w:val="00003200"/>
    <w:rsid w:val="00020B83"/>
    <w:rsid w:val="000640CC"/>
    <w:rsid w:val="0006742C"/>
    <w:rsid w:val="00077D2A"/>
    <w:rsid w:val="0009682E"/>
    <w:rsid w:val="000A05A6"/>
    <w:rsid w:val="000A246B"/>
    <w:rsid w:val="000A7D89"/>
    <w:rsid w:val="000F2864"/>
    <w:rsid w:val="00112416"/>
    <w:rsid w:val="001446A8"/>
    <w:rsid w:val="00181F83"/>
    <w:rsid w:val="001A7951"/>
    <w:rsid w:val="001B2202"/>
    <w:rsid w:val="001D2AFE"/>
    <w:rsid w:val="001F2A3F"/>
    <w:rsid w:val="002069EC"/>
    <w:rsid w:val="0022335C"/>
    <w:rsid w:val="00232EC7"/>
    <w:rsid w:val="002B6EF1"/>
    <w:rsid w:val="002E1FC9"/>
    <w:rsid w:val="002F12E6"/>
    <w:rsid w:val="00304B49"/>
    <w:rsid w:val="003129B6"/>
    <w:rsid w:val="00364B92"/>
    <w:rsid w:val="00390860"/>
    <w:rsid w:val="00390F23"/>
    <w:rsid w:val="004344C2"/>
    <w:rsid w:val="00491534"/>
    <w:rsid w:val="004A47C9"/>
    <w:rsid w:val="00525904"/>
    <w:rsid w:val="0053393A"/>
    <w:rsid w:val="00536BD3"/>
    <w:rsid w:val="00581CD3"/>
    <w:rsid w:val="00583D6A"/>
    <w:rsid w:val="005B1917"/>
    <w:rsid w:val="005C7F67"/>
    <w:rsid w:val="005D35E0"/>
    <w:rsid w:val="005D692C"/>
    <w:rsid w:val="00606F5B"/>
    <w:rsid w:val="00611B0A"/>
    <w:rsid w:val="006375D9"/>
    <w:rsid w:val="006679F7"/>
    <w:rsid w:val="00674B77"/>
    <w:rsid w:val="006A0DB0"/>
    <w:rsid w:val="006E6A10"/>
    <w:rsid w:val="00736DCE"/>
    <w:rsid w:val="007E53F2"/>
    <w:rsid w:val="007E6789"/>
    <w:rsid w:val="00801231"/>
    <w:rsid w:val="00814694"/>
    <w:rsid w:val="00826D36"/>
    <w:rsid w:val="008872C8"/>
    <w:rsid w:val="008B09D8"/>
    <w:rsid w:val="00902115"/>
    <w:rsid w:val="009106F7"/>
    <w:rsid w:val="00910E7B"/>
    <w:rsid w:val="00925E6D"/>
    <w:rsid w:val="00994770"/>
    <w:rsid w:val="009B5760"/>
    <w:rsid w:val="009D17E6"/>
    <w:rsid w:val="00A175EB"/>
    <w:rsid w:val="00A24B46"/>
    <w:rsid w:val="00A95A1A"/>
    <w:rsid w:val="00AA7235"/>
    <w:rsid w:val="00B3560D"/>
    <w:rsid w:val="00B36985"/>
    <w:rsid w:val="00B41028"/>
    <w:rsid w:val="00B566D9"/>
    <w:rsid w:val="00B610D8"/>
    <w:rsid w:val="00B62BD7"/>
    <w:rsid w:val="00B7622A"/>
    <w:rsid w:val="00B91FD0"/>
    <w:rsid w:val="00BC27FA"/>
    <w:rsid w:val="00BE24E3"/>
    <w:rsid w:val="00C05C3E"/>
    <w:rsid w:val="00C06F1D"/>
    <w:rsid w:val="00C23E3B"/>
    <w:rsid w:val="00C70CA0"/>
    <w:rsid w:val="00C723CE"/>
    <w:rsid w:val="00C8196D"/>
    <w:rsid w:val="00C8592F"/>
    <w:rsid w:val="00C94C30"/>
    <w:rsid w:val="00CA144A"/>
    <w:rsid w:val="00CB7B4D"/>
    <w:rsid w:val="00D10720"/>
    <w:rsid w:val="00D50218"/>
    <w:rsid w:val="00D540C6"/>
    <w:rsid w:val="00D67C96"/>
    <w:rsid w:val="00DD2706"/>
    <w:rsid w:val="00DD4324"/>
    <w:rsid w:val="00E0466C"/>
    <w:rsid w:val="00E138DE"/>
    <w:rsid w:val="00E20BEF"/>
    <w:rsid w:val="00E36BE0"/>
    <w:rsid w:val="00E804E7"/>
    <w:rsid w:val="00F3295C"/>
    <w:rsid w:val="00F5728B"/>
    <w:rsid w:val="00F70DD2"/>
    <w:rsid w:val="00F83EEF"/>
    <w:rsid w:val="00FC402C"/>
    <w:rsid w:val="00FD0ECF"/>
    <w:rsid w:val="00FF3EAE"/>
    <w:rsid w:val="00FF4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9C5F"/>
  <w15:docId w15:val="{8422BF2F-1420-C14D-BCD1-721C0B42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6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E0"/>
    <w:rPr>
      <w:rFonts w:ascii="Tahoma" w:hAnsi="Tahoma" w:cs="Tahoma"/>
      <w:sz w:val="16"/>
      <w:szCs w:val="16"/>
    </w:rPr>
  </w:style>
  <w:style w:type="paragraph" w:styleId="NormalWeb">
    <w:name w:val="Normal (Web)"/>
    <w:basedOn w:val="Normal"/>
    <w:uiPriority w:val="99"/>
    <w:unhideWhenUsed/>
    <w:rsid w:val="002069EC"/>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736DCE"/>
    <w:pPr>
      <w:widowControl w:val="0"/>
      <w:kinsoku w:val="0"/>
      <w:spacing w:after="0" w:line="240" w:lineRule="auto"/>
      <w:ind w:left="720"/>
      <w:contextualSpacing/>
    </w:pPr>
    <w:rPr>
      <w:rFonts w:ascii="Times New Roman" w:eastAsia="Times New Roman" w:hAnsi="Times New Roman" w:cs="Times New Roman"/>
      <w:sz w:val="24"/>
      <w:szCs w:val="24"/>
      <w:lang w:eastAsia="en-US"/>
    </w:rPr>
  </w:style>
  <w:style w:type="table" w:styleId="TableGrid">
    <w:name w:val="Table Grid"/>
    <w:basedOn w:val="TableNormal"/>
    <w:uiPriority w:val="59"/>
    <w:rsid w:val="00736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A7951"/>
    <w:rPr>
      <w:b/>
      <w:bCs/>
    </w:rPr>
  </w:style>
  <w:style w:type="character" w:customStyle="1" w:styleId="CommentSubjectChar">
    <w:name w:val="Comment Subject Char"/>
    <w:basedOn w:val="CommentTextChar"/>
    <w:link w:val="CommentSubject"/>
    <w:uiPriority w:val="99"/>
    <w:semiHidden/>
    <w:rsid w:val="001A7951"/>
    <w:rPr>
      <w:b/>
      <w:bCs/>
      <w:sz w:val="20"/>
      <w:szCs w:val="20"/>
    </w:rPr>
  </w:style>
  <w:style w:type="paragraph" w:styleId="Header">
    <w:name w:val="header"/>
    <w:basedOn w:val="Normal"/>
    <w:link w:val="HeaderChar"/>
    <w:uiPriority w:val="99"/>
    <w:unhideWhenUsed/>
    <w:rsid w:val="00E1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8DE"/>
  </w:style>
  <w:style w:type="paragraph" w:styleId="Footer">
    <w:name w:val="footer"/>
    <w:basedOn w:val="Normal"/>
    <w:link w:val="FooterChar"/>
    <w:uiPriority w:val="99"/>
    <w:unhideWhenUsed/>
    <w:rsid w:val="00E1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8DE"/>
  </w:style>
  <w:style w:type="character" w:styleId="Hyperlink">
    <w:name w:val="Hyperlink"/>
    <w:basedOn w:val="DefaultParagraphFont"/>
    <w:uiPriority w:val="99"/>
    <w:unhideWhenUsed/>
    <w:rsid w:val="00B41028"/>
    <w:rPr>
      <w:color w:val="0000FF" w:themeColor="hyperlink"/>
      <w:u w:val="single"/>
    </w:rPr>
  </w:style>
  <w:style w:type="paragraph" w:styleId="FootnoteText">
    <w:name w:val="footnote text"/>
    <w:basedOn w:val="Normal"/>
    <w:link w:val="FootnoteTextChar"/>
    <w:uiPriority w:val="99"/>
    <w:unhideWhenUsed/>
    <w:rsid w:val="00814694"/>
    <w:pPr>
      <w:spacing w:after="0" w:line="240" w:lineRule="auto"/>
    </w:pPr>
    <w:rPr>
      <w:rFonts w:ascii="Times New Roman" w:eastAsia="Batang" w:hAnsi="Times New Roman" w:cs="Times New Roman"/>
      <w:sz w:val="20"/>
      <w:szCs w:val="20"/>
      <w:lang w:eastAsia="sq-AL"/>
    </w:rPr>
  </w:style>
  <w:style w:type="character" w:customStyle="1" w:styleId="FootnoteTextChar">
    <w:name w:val="Footnote Text Char"/>
    <w:basedOn w:val="DefaultParagraphFont"/>
    <w:link w:val="FootnoteText"/>
    <w:uiPriority w:val="99"/>
    <w:rsid w:val="00814694"/>
    <w:rPr>
      <w:rFonts w:ascii="Times New Roman" w:eastAsia="Batang" w:hAnsi="Times New Roman" w:cs="Times New Roman"/>
      <w:sz w:val="20"/>
      <w:szCs w:val="20"/>
      <w:lang w:eastAsia="sq-AL"/>
    </w:rPr>
  </w:style>
  <w:style w:type="character" w:styleId="FootnoteReference">
    <w:name w:val="footnote reference"/>
    <w:uiPriority w:val="99"/>
    <w:semiHidden/>
    <w:unhideWhenUsed/>
    <w:rsid w:val="008146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90894">
      <w:bodyDiv w:val="1"/>
      <w:marLeft w:val="0"/>
      <w:marRight w:val="0"/>
      <w:marTop w:val="0"/>
      <w:marBottom w:val="0"/>
      <w:divBdr>
        <w:top w:val="none" w:sz="0" w:space="0" w:color="auto"/>
        <w:left w:val="none" w:sz="0" w:space="0" w:color="auto"/>
        <w:bottom w:val="none" w:sz="0" w:space="0" w:color="auto"/>
        <w:right w:val="none" w:sz="0" w:space="0" w:color="auto"/>
      </w:divBdr>
    </w:div>
    <w:div w:id="990868172">
      <w:bodyDiv w:val="1"/>
      <w:marLeft w:val="0"/>
      <w:marRight w:val="0"/>
      <w:marTop w:val="0"/>
      <w:marBottom w:val="0"/>
      <w:divBdr>
        <w:top w:val="none" w:sz="0" w:space="0" w:color="auto"/>
        <w:left w:val="none" w:sz="0" w:space="0" w:color="auto"/>
        <w:bottom w:val="none" w:sz="0" w:space="0" w:color="auto"/>
        <w:right w:val="none" w:sz="0" w:space="0" w:color="auto"/>
      </w:divBdr>
      <w:divsChild>
        <w:div w:id="153498751">
          <w:marLeft w:val="0"/>
          <w:marRight w:val="0"/>
          <w:marTop w:val="0"/>
          <w:marBottom w:val="0"/>
          <w:divBdr>
            <w:top w:val="none" w:sz="0" w:space="0" w:color="auto"/>
            <w:left w:val="none" w:sz="0" w:space="0" w:color="auto"/>
            <w:bottom w:val="none" w:sz="0" w:space="0" w:color="auto"/>
            <w:right w:val="none" w:sz="0" w:space="0" w:color="auto"/>
          </w:divBdr>
        </w:div>
        <w:div w:id="71516027">
          <w:marLeft w:val="0"/>
          <w:marRight w:val="0"/>
          <w:marTop w:val="0"/>
          <w:marBottom w:val="0"/>
          <w:divBdr>
            <w:top w:val="none" w:sz="0" w:space="0" w:color="auto"/>
            <w:left w:val="none" w:sz="0" w:space="0" w:color="auto"/>
            <w:bottom w:val="none" w:sz="0" w:space="0" w:color="auto"/>
            <w:right w:val="none" w:sz="0" w:space="0" w:color="auto"/>
          </w:divBdr>
        </w:div>
        <w:div w:id="19333915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F2BE9-F294-495F-9A5A-26A19C981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ICT</cp:lastModifiedBy>
  <cp:revision>2</cp:revision>
  <cp:lastPrinted>2024-01-23T08:23:00Z</cp:lastPrinted>
  <dcterms:created xsi:type="dcterms:W3CDTF">2025-08-18T17:25:00Z</dcterms:created>
  <dcterms:modified xsi:type="dcterms:W3CDTF">2025-08-18T17:25:00Z</dcterms:modified>
</cp:coreProperties>
</file>