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实验1</w:t>
      </w:r>
      <w:r>
        <w:rPr>
          <w:rFonts w:hint="eastAsia"/>
          <w:sz w:val="44"/>
          <w:szCs w:val="44"/>
          <w:lang w:val="en-US" w:eastAsia="zh-CN"/>
        </w:rPr>
        <w:t>2 Spring Boot实验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创建和配置Spring Boot项目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在项目中使用Thymeleaf模板引擎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整合Spring Boot和MyBatis框架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lang w:eastAsia="zh-CN"/>
        </w:rPr>
        <w:t>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五号，宋体、1.5倍行距，保留段单元格背景。</w:t>
      </w:r>
    </w:p>
    <w:p>
      <w:pPr>
        <w:pStyle w:val="12"/>
        <w:spacing w:line="360" w:lineRule="auto"/>
        <w:ind w:left="426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pStyle w:val="12"/>
        <w:numPr>
          <w:ilvl w:val="0"/>
          <w:numId w:val="2"/>
        </w:numPr>
        <w:spacing w:line="400" w:lineRule="exact"/>
        <w:ind w:left="795" w:leftChars="0" w:firstLine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Spring Boot和MyBatis</w:t>
      </w:r>
      <w:r>
        <w:rPr>
          <w:rFonts w:hint="eastAsia"/>
          <w:b/>
          <w:sz w:val="24"/>
        </w:rPr>
        <w:t>框架整合（学生信息管理模块）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1）在</w:t>
      </w:r>
      <w:r>
        <w:rPr>
          <w:rFonts w:hint="eastAsia"/>
          <w:sz w:val="24"/>
          <w:szCs w:val="24"/>
          <w:lang w:val="en-US" w:eastAsia="zh-CN"/>
        </w:rPr>
        <w:t>IDEA</w:t>
      </w:r>
      <w:r>
        <w:rPr>
          <w:rFonts w:hint="eastAsia"/>
          <w:sz w:val="24"/>
          <w:szCs w:val="24"/>
        </w:rPr>
        <w:t>中新建</w:t>
      </w:r>
      <w:r>
        <w:rPr>
          <w:rFonts w:hint="eastAsia"/>
          <w:sz w:val="24"/>
          <w:szCs w:val="24"/>
          <w:lang w:val="en-US" w:eastAsia="zh-CN"/>
        </w:rPr>
        <w:t>Spring Boot</w:t>
      </w:r>
      <w:r>
        <w:rPr>
          <w:rFonts w:hint="eastAsia"/>
          <w:sz w:val="24"/>
          <w:szCs w:val="24"/>
        </w:rPr>
        <w:t>项目gms</w:t>
      </w:r>
      <w:r>
        <w:rPr>
          <w:rFonts w:hint="eastAsia"/>
          <w:sz w:val="24"/>
          <w:szCs w:val="24"/>
          <w:lang w:val="en-US" w:eastAsia="zh-CN"/>
        </w:rPr>
        <w:t>_ex</w:t>
      </w:r>
      <w:r>
        <w:rPr>
          <w:rFonts w:hint="eastAsia"/>
          <w:sz w:val="24"/>
          <w:szCs w:val="24"/>
        </w:rPr>
        <w:t>（Grade Management System）。</w:t>
      </w:r>
    </w:p>
    <w:p>
      <w:pPr>
        <w:pStyle w:val="12"/>
        <w:spacing w:line="360" w:lineRule="auto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2）</w:t>
      </w:r>
      <w:r>
        <w:rPr>
          <w:rFonts w:hint="eastAsia"/>
          <w:sz w:val="24"/>
          <w:szCs w:val="24"/>
          <w:lang w:val="en-US" w:eastAsia="zh-CN"/>
        </w:rPr>
        <w:t>在项目中添加依赖，内容如下</w:t>
      </w:r>
      <w:r>
        <w:rPr>
          <w:rFonts w:hint="eastAsia"/>
          <w:sz w:val="24"/>
          <w:szCs w:val="24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&gt;org.springframework.boot&lt;/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&gt;spring-boot-starter-thymeleaf&lt;/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&gt;org.springframework.boot&lt;/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&gt;spring-boot-starter-web&lt;/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&gt;org.mybatis.spring.boot&lt;/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&gt;mybatis-spring-boot-starter&lt;/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&gt;2.3.0&lt;/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&gt;org.springframework.boot&lt;/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&gt;spring-boot-devtools&lt;/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&gt;runtime&lt;/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optional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optional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&gt;com.mysql&lt;/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&gt;mysql-connector-j&lt;/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&gt;runtime&lt;/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&gt;org.springframework.boot&lt;/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&gt;spring-boot-starter-test&lt;/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&gt;test&lt;/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&gt;com.github.pagehelper&lt;/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&gt;pagehelper-spring-boot-starter&lt;/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&gt;1.4.3&lt;/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在applicaiton.properties全局配置文件中，添加如下配置。</w:t>
      </w:r>
    </w:p>
    <w:tbl>
      <w:tblPr>
        <w:tblStyle w:val="9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spring.datasource.driver-class-name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cj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jdbc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Driver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spring.datasource.url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jdbc:mysql://localhost:3306/student?useUnicode=true&amp;userSSL=false&amp;characterEncoding=utf8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spring.datasource.username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spring.datasource.password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mybatis.mapper-locations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classpath:mapper/*.xml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mybatis.type-aliases-package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com.javaee.gms_ex.po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mybatis.configuration.map-underscore-to-camel-case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pagehelper.helperDialect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3080"/>
                <w:sz w:val="21"/>
                <w:szCs w:val="21"/>
                <w:shd w:val="clear" w:fill="FFFFFF"/>
              </w:rPr>
              <w:t>pagehelper.reasonable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true</w:t>
            </w:r>
          </w:p>
        </w:tc>
      </w:tr>
    </w:tbl>
    <w:p>
      <w:pPr>
        <w:pStyle w:val="12"/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配置项目的热部署。</w:t>
      </w:r>
    </w:p>
    <w:p>
      <w:pPr>
        <w:pStyle w:val="12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（5）在main/java中，创建配置类</w:t>
      </w:r>
      <w:r>
        <w:rPr>
          <w:rFonts w:hint="default"/>
          <w:sz w:val="24"/>
          <w:szCs w:val="24"/>
          <w:lang w:val="en-US" w:eastAsia="zh-CN"/>
        </w:rPr>
        <w:t>com.javaee.gms_ex.config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WebMvcConfig</w:t>
      </w:r>
      <w:r>
        <w:rPr>
          <w:rFonts w:hint="eastAsia"/>
          <w:sz w:val="24"/>
          <w:szCs w:val="24"/>
          <w:lang w:val="en-US" w:eastAsia="zh-CN"/>
        </w:rPr>
        <w:t>,代码如下。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com.javaee.gms_ex.config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org.springframework.web.servlet.config.annotation.ResourceHandlerRegistry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org.springframework.web.servlet.config.annotation.WebMvcConfigurer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WebMvcConfig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WebMvcConfigurer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addResourceHandlers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1470" w:firstLineChars="700"/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ResourceHandlerRegistry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registry)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registry.addResourceHandler(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"/js/**"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2100" w:firstLineChars="1000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addResourceLocations(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"classpath:/static/js/"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</w:p>
        </w:tc>
      </w:tr>
    </w:tbl>
    <w:p>
      <w:pPr>
        <w:pStyle w:val="12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（6）在main/resources/static/js中，添加jQuary库文件jquary.min.js。</w:t>
      </w:r>
    </w:p>
    <w:p>
      <w:pPr>
        <w:pStyle w:val="12"/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（7）在main/java中，创建实体类com.javaee.gms_ex.po.Student，代码如下。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com.javaee.gms_ex.po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ssex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snative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mno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getSno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setSno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 xml:space="preserve">sno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 sno;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getSname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setSname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sname)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 xml:space="preserve">sname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 sname;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getSsex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ssex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setSsex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ssex)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 xml:space="preserve">ssex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 ssex;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getSnative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snative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setSnative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snative)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 xml:space="preserve">snative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 snative;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getMno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mno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setMno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mno)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 xml:space="preserve">mno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 mno;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spacing w:line="360" w:lineRule="auto"/>
        <w:ind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8）在main/java中，创建com.javaee.gms_ex.mapper.StudentMapper映射器接口，代码如下。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com.javaee.gms_ex.po.Student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org.apache.ibatis.annotations.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@Mapper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StudentMapper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findStudents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findStudent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addStudent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deleteStudent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updateStudent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9）在main/resources/mapper中，创建映射文件StudentMapper.xml，内容如下。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 version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i/>
                <w:iCs/>
                <w:color w:val="0033B3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iCs/>
                <w:color w:val="0033B3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namespace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="com.javaee.gms_ex.mapper.StudentMapper"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="findStudents"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resultType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from stu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="findStudent"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parameterType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resultType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from stu where sno=#{sno};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="addStudent"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parameterType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insert into stu(sno,sname,ssex,snative,mno) values(#{sno},#{sname},#{ssex},#{snative},#{mno});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insert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="updateStudent"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parameterType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update stu set sname=#{sname},ssex=#{ssex},snative=#{snative},mno=#{mno} where sno=#{sno};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="deleteStudent"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parameterType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="String"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delete from stu where sno=#{sno};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rFonts w:hint="eastAsia"/>
          <w:sz w:val="24"/>
          <w:szCs w:val="24"/>
        </w:rPr>
      </w:pPr>
    </w:p>
    <w:p>
      <w:pPr>
        <w:pStyle w:val="12"/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（10）在main/java中，添加com.javaee.gms_ex.service.StudentService业务层接口，代码如下。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com.javaee.gms_ex.po.Student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findStudents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findStudent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addStudent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deleteStudent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updateStudent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（11）在main/java中，业务层接口的实现类</w:t>
      </w:r>
      <w:r>
        <w:rPr>
          <w:rFonts w:hint="default"/>
          <w:sz w:val="24"/>
          <w:szCs w:val="24"/>
          <w:lang w:val="en-US" w:eastAsia="zh-CN"/>
        </w:rPr>
        <w:t>com.javaee.gms_ex.service.impl</w:t>
      </w:r>
      <w:r>
        <w:rPr>
          <w:rFonts w:hint="eastAsia"/>
          <w:sz w:val="24"/>
          <w:szCs w:val="24"/>
          <w:lang w:val="en-US" w:eastAsia="zh-CN"/>
        </w:rPr>
        <w:t>. StudentServiceImpl，代码如下。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com.javaee.gms_ex.service.impl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com.javaee.gms_ex.mapper.StudentMapper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com.javaee.gms_ex.po.Student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com.javaee.gms_ex.service.StudentService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StudentServiceImpl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StudentMapper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findStudents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.findStudents();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findStudent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.findStudent(sno);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addStudent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student)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.addStudent(student);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deleteStudent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.deleteStudent(sno);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updateStudent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student)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studentMapper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.updateStudent(student);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（12）在main/java中，创建com.javaee.gms_ex.controller.StudentController控制器，代码如下。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com.javaee.gms_ex.controller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com.github.pagehelper.PageInfo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com.javaee.gms_ex.po.Student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com.javaee.gms_ex.service.StudentService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org.springframework.ui.Model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ResponseBody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StudentController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"/student_list"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studentList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Model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model){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.findStudents();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pageInfo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PageInfo&lt;&gt;(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model.addAttribute(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"pageInfo"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pageInfo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"student/studentList"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"/to_add_student"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toAddStudent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Model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model){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model.addAttribute(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"studentOper"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"student/add_student"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"/add_student"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addStudent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student,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Model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model){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.addStudent(student);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"redirect:/student_list"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"/to_edit_student"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toEditStudent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sno,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Model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model){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.findStudent(sno);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model.addAttribute(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model.addAttribute(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"studentOper"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"student/add_student"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"/edit_student"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editStudent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student,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Model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model){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.updateStudent(student);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"redirect:/student_list"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"/delete_student"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@ResponseBody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deleteStudent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sno){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.deleteStudent(sno);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）在</w:t>
      </w:r>
      <w:r>
        <w:rPr>
          <w:rFonts w:hint="eastAsia"/>
          <w:sz w:val="24"/>
          <w:szCs w:val="24"/>
          <w:lang w:val="en-US" w:eastAsia="zh-CN"/>
        </w:rPr>
        <w:t>main/resources/templates</w:t>
      </w:r>
      <w:r>
        <w:rPr>
          <w:rFonts w:hint="eastAsia"/>
          <w:sz w:val="24"/>
          <w:szCs w:val="24"/>
        </w:rPr>
        <w:t>目录中</w:t>
      </w:r>
      <w:r>
        <w:rPr>
          <w:rFonts w:hint="eastAsia"/>
          <w:sz w:val="24"/>
          <w:szCs w:val="24"/>
          <w:lang w:val="en-US" w:eastAsia="zh-CN"/>
        </w:rPr>
        <w:t>添加</w:t>
      </w:r>
      <w:r>
        <w:rPr>
          <w:rFonts w:hint="eastAsia"/>
          <w:sz w:val="24"/>
          <w:szCs w:val="24"/>
        </w:rPr>
        <w:t>首页index.</w:t>
      </w:r>
      <w:r>
        <w:rPr>
          <w:rFonts w:hint="eastAsia"/>
          <w:sz w:val="24"/>
          <w:szCs w:val="24"/>
          <w:lang w:val="en-US" w:eastAsia="zh-CN"/>
        </w:rPr>
        <w:t>html</w:t>
      </w:r>
      <w:r>
        <w:rPr>
          <w:rFonts w:hint="eastAsia"/>
          <w:sz w:val="24"/>
          <w:szCs w:val="24"/>
        </w:rPr>
        <w:t>，提供进入学生信息管理的超链接，内容如下。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lang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="en"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meta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="UTF-8"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成绩管理系统（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GMS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="student_list"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学生信息管理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14</w:t>
      </w:r>
      <w:r>
        <w:rPr>
          <w:rFonts w:hint="eastAsia"/>
          <w:sz w:val="24"/>
          <w:szCs w:val="24"/>
        </w:rPr>
        <w:t>）在</w:t>
      </w:r>
      <w:r>
        <w:rPr>
          <w:rFonts w:hint="eastAsia"/>
          <w:sz w:val="24"/>
          <w:szCs w:val="24"/>
          <w:lang w:val="en-US" w:eastAsia="zh-CN"/>
        </w:rPr>
        <w:t>main/resources/templates</w:t>
      </w:r>
      <w:r>
        <w:rPr>
          <w:rFonts w:hint="eastAsia"/>
          <w:sz w:val="24"/>
          <w:szCs w:val="24"/>
        </w:rPr>
        <w:t>/student目录下，新建studentlist.</w:t>
      </w:r>
      <w:r>
        <w:rPr>
          <w:rFonts w:hint="eastAsia"/>
          <w:sz w:val="24"/>
          <w:szCs w:val="24"/>
          <w:lang w:val="en-US" w:eastAsia="zh-CN"/>
        </w:rPr>
        <w:t>html</w:t>
      </w:r>
      <w:r>
        <w:rPr>
          <w:rFonts w:hint="eastAsia"/>
          <w:sz w:val="24"/>
          <w:szCs w:val="24"/>
        </w:rPr>
        <w:t>文件，提供学生信息的列表显示，以及学生信息的添加、删除和</w:t>
      </w:r>
      <w:r>
        <w:rPr>
          <w:rFonts w:hint="eastAsia"/>
          <w:sz w:val="24"/>
          <w:szCs w:val="24"/>
          <w:lang w:val="en-US" w:eastAsia="zh-CN"/>
        </w:rPr>
        <w:t>修改</w:t>
      </w:r>
      <w:r>
        <w:rPr>
          <w:rFonts w:hint="eastAsia"/>
          <w:sz w:val="24"/>
          <w:szCs w:val="24"/>
        </w:rPr>
        <w:t>操作，内容如下。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lang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="en"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="http://www.thymeleaf.org"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meta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="UTF-8"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学生信息管理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h3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学生信息管理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h3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="100%"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="1"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cellspacing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="0"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cellpadding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="0"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border-collapse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collapse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border-color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#238FE7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学号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籍贯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专业号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:each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="student:${pageInfo.list}"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="${student.sno}"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td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="${student.sno}"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td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="${student.sname}"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td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="${student.ssex}"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td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="${student.snative}"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td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="${student.mno}"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="@{to_edit_student(sno=${student.sno})}"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="#"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:onclick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="deleteStudent([[${student.sno}]]);"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 xml:space="preserve">当前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="${pageInfo.pageNum}"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页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总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="${pageInfo.pages}"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页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共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="${pageInfo.total}"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条记录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="@{publisher_list_page}"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="@{publisher_list_page(pageNum=${pageInfo.hasPreviousPage}?${pageInfo.prePage}:1)}"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上一页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="@{publisher_list_page(pageNum=${pageInfo.hasNextPage}?${pageInfo.nextPage}:${pageInfo.pages})}"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下一页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="@{publisher_list_page(pageNum=${pageInfo.pages})}"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尾页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&lt;!--&lt;button onclick="addStudent()"&gt;</w:t>
            </w:r>
            <w:r>
              <w:rPr>
                <w:rFonts w:hint="default" w:ascii="Courier New" w:hAnsi="Courier New" w:eastAsia="Consolas" w:cs="Courier New"/>
                <w:i/>
                <w:iCs/>
                <w:color w:val="8C8C8C"/>
                <w:sz w:val="21"/>
                <w:szCs w:val="21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FFFFFF"/>
              </w:rPr>
              <w:t>&lt;/button&gt;--&gt;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:href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="@{to_add_student}"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:src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="@{/js/jquery/jquery.min.js}"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>deleteStudent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(sno)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确定要删除吗？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"/delete_student"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,{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"sno"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:sno},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(data){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(data ==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"#"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+ sno).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fill="FFFFFF"/>
              </w:rPr>
              <w:t>remove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iCs/>
                <w:color w:val="080808"/>
                <w:sz w:val="21"/>
                <w:szCs w:val="21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删除学生失败！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）在</w:t>
      </w:r>
      <w:r>
        <w:rPr>
          <w:rFonts w:hint="eastAsia"/>
          <w:sz w:val="24"/>
          <w:szCs w:val="24"/>
          <w:lang w:val="en-US" w:eastAsia="zh-CN"/>
        </w:rPr>
        <w:t>main/resources/templates</w:t>
      </w:r>
      <w:r>
        <w:rPr>
          <w:rFonts w:hint="eastAsia"/>
          <w:sz w:val="24"/>
          <w:szCs w:val="24"/>
        </w:rPr>
        <w:t>/student目录下，新建</w:t>
      </w:r>
      <w:r>
        <w:rPr>
          <w:rFonts w:hint="eastAsia"/>
          <w:sz w:val="24"/>
          <w:szCs w:val="24"/>
          <w:lang w:val="en-US" w:eastAsia="zh-CN"/>
        </w:rPr>
        <w:t>add_</w:t>
      </w:r>
      <w:r>
        <w:rPr>
          <w:rFonts w:hint="eastAsia"/>
          <w:sz w:val="24"/>
          <w:szCs w:val="24"/>
        </w:rPr>
        <w:t>student.</w:t>
      </w:r>
      <w:r>
        <w:rPr>
          <w:rFonts w:hint="eastAsia"/>
          <w:sz w:val="24"/>
          <w:szCs w:val="24"/>
          <w:lang w:val="en-US" w:eastAsia="zh-CN"/>
        </w:rPr>
        <w:t>html</w:t>
      </w:r>
      <w:r>
        <w:rPr>
          <w:rFonts w:hint="eastAsia"/>
          <w:sz w:val="24"/>
          <w:szCs w:val="24"/>
        </w:rPr>
        <w:t>文件，提供学生信息的</w:t>
      </w:r>
      <w:r>
        <w:rPr>
          <w:rFonts w:hint="eastAsia"/>
          <w:sz w:val="24"/>
          <w:szCs w:val="24"/>
          <w:lang w:val="en-US" w:eastAsia="zh-CN"/>
        </w:rPr>
        <w:t>添加和</w:t>
      </w:r>
      <w:r>
        <w:rPr>
          <w:rFonts w:hint="eastAsia"/>
          <w:sz w:val="24"/>
          <w:szCs w:val="24"/>
        </w:rPr>
        <w:t>修改表单，内容如下。</w:t>
      </w:r>
    </w:p>
    <w:tbl>
      <w:tblPr>
        <w:tblStyle w:val="9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lang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="en"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="http://www.thymeleaf.org"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meta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="UTF-8"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="${studentOper=='1'}?'</w:t>
            </w:r>
            <w:r>
              <w:rPr>
                <w:rFonts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编辑学生信息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':'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添加学生信息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'"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:action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="${studentOper=='1'}?'/edit_student':'/add_student'"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学号：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:if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="${studentOper=='0'}"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="sno"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placeholder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学号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:if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="${studentOper=='1'}"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:text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="${student.sno}"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="hidden"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="sno"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="${student.sno}"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姓名：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="sname"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placeholder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="${studentOper=='1'}?${student.sname}:''"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性别：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="ssex"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="select"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selected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籍贯：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="snative"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placeholder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籍贯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="${studentOper=='1'}?${student.snative}:''"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080808"/>
                <w:sz w:val="21"/>
                <w:szCs w:val="21"/>
                <w:shd w:val="clear" w:fill="FFFFFF"/>
              </w:rPr>
              <w:t>专业编号：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="number"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="mno"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placeholder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专业编号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="${studentOper=='1'}?${student.mno}:''"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:value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="${studentOper=='1'}?'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':'</w:t>
            </w:r>
            <w:r>
              <w:rPr>
                <w:rFonts w:hint="default" w:ascii="Courier New" w:hAnsi="Courier New" w:eastAsia="Consolas" w:cs="Courier New"/>
                <w:color w:val="067D17"/>
                <w:sz w:val="21"/>
                <w:szCs w:val="21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'"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eastAsia"/>
          <w:sz w:val="24"/>
          <w:szCs w:val="24"/>
        </w:rPr>
        <w:t>）测试程序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确保gms_ex程序能够正常运行</w:t>
      </w:r>
      <w:r>
        <w:rPr>
          <w:rFonts w:hint="eastAsia"/>
          <w:sz w:val="24"/>
          <w:szCs w:val="24"/>
        </w:rPr>
        <w:t>。</w:t>
      </w:r>
    </w:p>
    <w:p>
      <w:pPr>
        <w:pStyle w:val="12"/>
        <w:numPr>
          <w:ilvl w:val="0"/>
          <w:numId w:val="2"/>
        </w:numPr>
        <w:spacing w:line="400" w:lineRule="exact"/>
        <w:ind w:left="795" w:leftChars="0" w:firstLine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实现课程</w:t>
      </w:r>
      <w:r>
        <w:rPr>
          <w:rFonts w:hint="eastAsia"/>
          <w:b/>
          <w:sz w:val="24"/>
        </w:rPr>
        <w:t>信息管理模块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）模仿上述过程，在</w:t>
      </w:r>
      <w:r>
        <w:rPr>
          <w:rFonts w:hint="eastAsia"/>
          <w:sz w:val="24"/>
          <w:szCs w:val="24"/>
          <w:lang w:val="en-US" w:eastAsia="zh-CN"/>
        </w:rPr>
        <w:t>gms_ex</w:t>
      </w:r>
      <w:r>
        <w:rPr>
          <w:rFonts w:hint="eastAsia"/>
          <w:sz w:val="24"/>
          <w:szCs w:val="24"/>
        </w:rPr>
        <w:t>项目中，添加课程信息管理模块，主要内容如下。</w:t>
      </w:r>
    </w:p>
    <w:tbl>
      <w:tblPr>
        <w:tblStyle w:val="9"/>
        <w:tblW w:w="0" w:type="auto"/>
        <w:tblInd w:w="392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thinDiagCross" w:color="C2D69B" w:themeColor="accent3" w:themeTint="99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courselist.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文件内容：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/>
                <w:sz w:val="21"/>
                <w:szCs w:val="21"/>
              </w:rPr>
              <w:t>dd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_c</w:t>
            </w:r>
            <w:r>
              <w:rPr>
                <w:rFonts w:hint="eastAsia"/>
                <w:sz w:val="21"/>
                <w:szCs w:val="21"/>
              </w:rPr>
              <w:t>ourse.jsp文件内容：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实体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Course代码：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业务层接口</w:t>
            </w:r>
            <w:r>
              <w:rPr>
                <w:rFonts w:hint="eastAsia"/>
                <w:sz w:val="21"/>
                <w:szCs w:val="21"/>
              </w:rPr>
              <w:t>CourseService代码：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接口</w:t>
            </w:r>
            <w:r>
              <w:rPr>
                <w:rFonts w:hint="eastAsia"/>
                <w:sz w:val="21"/>
                <w:szCs w:val="21"/>
              </w:rPr>
              <w:t>CourseService的实现类CourseServiceImpl代码：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映射文件CourseMapper</w:t>
            </w:r>
            <w:r>
              <w:rPr>
                <w:rFonts w:hint="eastAsia"/>
                <w:sz w:val="21"/>
                <w:szCs w:val="21"/>
              </w:rPr>
              <w:t>.xml内容：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接口CourseMapper代码：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控制器CourseController代码：</w:t>
            </w: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在项目中添加捕捉处理器异常的全局异常处理类，要求能够处理ArithmeticException和Exception类型的异常</w:t>
      </w:r>
      <w:r>
        <w:rPr>
          <w:rFonts w:hint="eastAsia"/>
          <w:sz w:val="24"/>
          <w:szCs w:val="24"/>
        </w:rPr>
        <w:t>。</w:t>
      </w:r>
    </w:p>
    <w:tbl>
      <w:tblPr>
        <w:tblStyle w:val="9"/>
        <w:tblW w:w="0" w:type="auto"/>
        <w:tblInd w:w="392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thinDiagCross" w:color="C2D69B" w:themeColor="accent3" w:themeTint="99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// 全局异常处理类代码</w:t>
            </w:r>
          </w:p>
          <w:p>
            <w:pPr>
              <w:pStyle w:val="12"/>
              <w:spacing w:line="360" w:lineRule="auto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）根据上述实验步骤，归纳总结在</w:t>
      </w:r>
      <w:r>
        <w:rPr>
          <w:rFonts w:hint="eastAsia"/>
          <w:sz w:val="24"/>
          <w:szCs w:val="24"/>
          <w:lang w:val="en-US" w:eastAsia="zh-CN"/>
        </w:rPr>
        <w:t>Spring Boot+MyBatis</w:t>
      </w:r>
      <w:r>
        <w:rPr>
          <w:rFonts w:hint="eastAsia"/>
          <w:sz w:val="24"/>
          <w:szCs w:val="24"/>
        </w:rPr>
        <w:t>框架中，实现Web系统各模块功能的基本思路。</w:t>
      </w:r>
    </w:p>
    <w:tbl>
      <w:tblPr>
        <w:tblStyle w:val="9"/>
        <w:tblW w:w="0" w:type="auto"/>
        <w:tblInd w:w="392" w:type="dxa"/>
        <w:tblBorders>
          <w:top w:val="single" w:color="00B050" w:sz="4" w:space="0"/>
          <w:left w:val="single" w:color="00B050" w:sz="4" w:space="0"/>
          <w:bottom w:val="single" w:color="00B050" w:sz="4" w:space="0"/>
          <w:right w:val="single" w:color="00B050" w:sz="4" w:space="0"/>
          <w:insideH w:val="single" w:color="00B050" w:sz="4" w:space="0"/>
          <w:insideV w:val="single" w:color="00B050" w:sz="4" w:space="0"/>
        </w:tblBorders>
        <w:shd w:val="thinDiagCross" w:color="C2D69B" w:themeColor="accent3" w:themeTint="99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00B050" w:sz="4" w:space="0"/>
            <w:left w:val="single" w:color="00B050" w:sz="4" w:space="0"/>
            <w:bottom w:val="single" w:color="00B050" w:sz="4" w:space="0"/>
            <w:right w:val="single" w:color="00B050" w:sz="4" w:space="0"/>
            <w:insideH w:val="single" w:color="00B050" w:sz="4" w:space="0"/>
            <w:insideV w:val="single" w:color="00B050" w:sz="4" w:space="0"/>
          </w:tblBorders>
          <w:shd w:val="thinDiagCross" w:color="C2D69B" w:themeColor="accent3" w:themeTint="99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thinDiagCross" w:color="C2D69B" w:themeColor="accent3" w:themeTint="99" w:fill="FFFFFF" w:themeFill="background1"/>
          </w:tcPr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</w:p>
          <w:p>
            <w:pPr>
              <w:pStyle w:val="12"/>
              <w:spacing w:line="360" w:lineRule="auto"/>
              <w:ind w:firstLine="0" w:firstLineChars="0"/>
              <w:rPr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pStyle w:val="12"/>
        <w:spacing w:line="360" w:lineRule="auto"/>
        <w:ind w:firstLine="480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B40FB"/>
    <w:multiLevelType w:val="multilevel"/>
    <w:tmpl w:val="21FB40F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9E037B"/>
    <w:multiLevelType w:val="multilevel"/>
    <w:tmpl w:val="3A9E037B"/>
    <w:lvl w:ilvl="0" w:tentative="0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14EA0"/>
    <w:rsid w:val="000174A9"/>
    <w:rsid w:val="00023D33"/>
    <w:rsid w:val="000322A6"/>
    <w:rsid w:val="00032DA9"/>
    <w:rsid w:val="0003306C"/>
    <w:rsid w:val="00034952"/>
    <w:rsid w:val="0004067B"/>
    <w:rsid w:val="00043F77"/>
    <w:rsid w:val="00050E7F"/>
    <w:rsid w:val="00051015"/>
    <w:rsid w:val="000635ED"/>
    <w:rsid w:val="000773CA"/>
    <w:rsid w:val="000812AD"/>
    <w:rsid w:val="000844CC"/>
    <w:rsid w:val="000911E2"/>
    <w:rsid w:val="000B006D"/>
    <w:rsid w:val="000D200D"/>
    <w:rsid w:val="000D3C42"/>
    <w:rsid w:val="000D3F9D"/>
    <w:rsid w:val="000D752D"/>
    <w:rsid w:val="000F59BE"/>
    <w:rsid w:val="000F67E4"/>
    <w:rsid w:val="00107216"/>
    <w:rsid w:val="001127B8"/>
    <w:rsid w:val="001139CD"/>
    <w:rsid w:val="001242B8"/>
    <w:rsid w:val="00154532"/>
    <w:rsid w:val="001643A9"/>
    <w:rsid w:val="00170EED"/>
    <w:rsid w:val="00171408"/>
    <w:rsid w:val="0017557D"/>
    <w:rsid w:val="00175BA4"/>
    <w:rsid w:val="00176872"/>
    <w:rsid w:val="0018069B"/>
    <w:rsid w:val="00192CCC"/>
    <w:rsid w:val="001A2177"/>
    <w:rsid w:val="001B1BD5"/>
    <w:rsid w:val="001D6876"/>
    <w:rsid w:val="001E00A8"/>
    <w:rsid w:val="001E15B3"/>
    <w:rsid w:val="001F20E2"/>
    <w:rsid w:val="001F4D77"/>
    <w:rsid w:val="00203CDE"/>
    <w:rsid w:val="0021054B"/>
    <w:rsid w:val="002313AF"/>
    <w:rsid w:val="00262299"/>
    <w:rsid w:val="00264C02"/>
    <w:rsid w:val="00276FE5"/>
    <w:rsid w:val="002807E0"/>
    <w:rsid w:val="00290E25"/>
    <w:rsid w:val="002B41A2"/>
    <w:rsid w:val="002C57F2"/>
    <w:rsid w:val="002D4FD3"/>
    <w:rsid w:val="002D7BB9"/>
    <w:rsid w:val="002E0D99"/>
    <w:rsid w:val="002E7748"/>
    <w:rsid w:val="002F2374"/>
    <w:rsid w:val="002F737D"/>
    <w:rsid w:val="002F7608"/>
    <w:rsid w:val="00307328"/>
    <w:rsid w:val="00307751"/>
    <w:rsid w:val="00313369"/>
    <w:rsid w:val="00314591"/>
    <w:rsid w:val="00322E0E"/>
    <w:rsid w:val="00324CDA"/>
    <w:rsid w:val="0035278D"/>
    <w:rsid w:val="003534D8"/>
    <w:rsid w:val="00356793"/>
    <w:rsid w:val="003609E6"/>
    <w:rsid w:val="00370660"/>
    <w:rsid w:val="003729AE"/>
    <w:rsid w:val="003768AB"/>
    <w:rsid w:val="00376F24"/>
    <w:rsid w:val="00392BA3"/>
    <w:rsid w:val="003A4136"/>
    <w:rsid w:val="003A6C22"/>
    <w:rsid w:val="003B6EDA"/>
    <w:rsid w:val="003C07BA"/>
    <w:rsid w:val="003D66E3"/>
    <w:rsid w:val="003D7C5E"/>
    <w:rsid w:val="003E3777"/>
    <w:rsid w:val="003E5103"/>
    <w:rsid w:val="003E7BF8"/>
    <w:rsid w:val="00403738"/>
    <w:rsid w:val="00406381"/>
    <w:rsid w:val="00410768"/>
    <w:rsid w:val="00411CB8"/>
    <w:rsid w:val="004175AB"/>
    <w:rsid w:val="0042051D"/>
    <w:rsid w:val="00425B59"/>
    <w:rsid w:val="004324A0"/>
    <w:rsid w:val="00434A09"/>
    <w:rsid w:val="00434A11"/>
    <w:rsid w:val="0043532C"/>
    <w:rsid w:val="00440648"/>
    <w:rsid w:val="00450678"/>
    <w:rsid w:val="00463A8C"/>
    <w:rsid w:val="00465395"/>
    <w:rsid w:val="004654E8"/>
    <w:rsid w:val="00470462"/>
    <w:rsid w:val="004817C5"/>
    <w:rsid w:val="00482BBE"/>
    <w:rsid w:val="0049068B"/>
    <w:rsid w:val="004A4C20"/>
    <w:rsid w:val="004C1A24"/>
    <w:rsid w:val="004C6F77"/>
    <w:rsid w:val="004D05BC"/>
    <w:rsid w:val="004D3C13"/>
    <w:rsid w:val="004D4E6D"/>
    <w:rsid w:val="004E1AA4"/>
    <w:rsid w:val="004F75DA"/>
    <w:rsid w:val="00502FA0"/>
    <w:rsid w:val="00506099"/>
    <w:rsid w:val="00523E91"/>
    <w:rsid w:val="00525078"/>
    <w:rsid w:val="005348EF"/>
    <w:rsid w:val="00543605"/>
    <w:rsid w:val="00545CE5"/>
    <w:rsid w:val="005558AE"/>
    <w:rsid w:val="0056031A"/>
    <w:rsid w:val="00590F65"/>
    <w:rsid w:val="00593F84"/>
    <w:rsid w:val="005A64E5"/>
    <w:rsid w:val="005B1030"/>
    <w:rsid w:val="005B35E3"/>
    <w:rsid w:val="005C40CB"/>
    <w:rsid w:val="005C617D"/>
    <w:rsid w:val="005D4C5D"/>
    <w:rsid w:val="005E0F6C"/>
    <w:rsid w:val="005E55E7"/>
    <w:rsid w:val="005E71DA"/>
    <w:rsid w:val="005F4D9B"/>
    <w:rsid w:val="005F6506"/>
    <w:rsid w:val="005F74BE"/>
    <w:rsid w:val="00610369"/>
    <w:rsid w:val="006108EA"/>
    <w:rsid w:val="00612C8A"/>
    <w:rsid w:val="006154D5"/>
    <w:rsid w:val="00622719"/>
    <w:rsid w:val="00643AF7"/>
    <w:rsid w:val="006567EC"/>
    <w:rsid w:val="00670856"/>
    <w:rsid w:val="006808DC"/>
    <w:rsid w:val="006826B9"/>
    <w:rsid w:val="00682B73"/>
    <w:rsid w:val="0068663D"/>
    <w:rsid w:val="00687DB5"/>
    <w:rsid w:val="00690D2E"/>
    <w:rsid w:val="006970C1"/>
    <w:rsid w:val="006973FF"/>
    <w:rsid w:val="006A643F"/>
    <w:rsid w:val="006C6E6D"/>
    <w:rsid w:val="006D1B7E"/>
    <w:rsid w:val="006D3F5D"/>
    <w:rsid w:val="006E0542"/>
    <w:rsid w:val="006E5843"/>
    <w:rsid w:val="006E71FC"/>
    <w:rsid w:val="006F311C"/>
    <w:rsid w:val="006F6F1E"/>
    <w:rsid w:val="006F77BD"/>
    <w:rsid w:val="007015C5"/>
    <w:rsid w:val="0070397B"/>
    <w:rsid w:val="00703C1D"/>
    <w:rsid w:val="00711B01"/>
    <w:rsid w:val="0071608B"/>
    <w:rsid w:val="00727F45"/>
    <w:rsid w:val="00731DD1"/>
    <w:rsid w:val="00733C62"/>
    <w:rsid w:val="007369C5"/>
    <w:rsid w:val="007447B6"/>
    <w:rsid w:val="007521B8"/>
    <w:rsid w:val="007533AC"/>
    <w:rsid w:val="00754B7C"/>
    <w:rsid w:val="007779C9"/>
    <w:rsid w:val="00783AF7"/>
    <w:rsid w:val="0079072E"/>
    <w:rsid w:val="0079654D"/>
    <w:rsid w:val="007B458A"/>
    <w:rsid w:val="007D428C"/>
    <w:rsid w:val="007E50BD"/>
    <w:rsid w:val="007E5D62"/>
    <w:rsid w:val="007E79D6"/>
    <w:rsid w:val="00803A5E"/>
    <w:rsid w:val="00845E6A"/>
    <w:rsid w:val="00864162"/>
    <w:rsid w:val="00867F09"/>
    <w:rsid w:val="008749EB"/>
    <w:rsid w:val="00875F53"/>
    <w:rsid w:val="00881FB3"/>
    <w:rsid w:val="00882090"/>
    <w:rsid w:val="0088337C"/>
    <w:rsid w:val="008833B1"/>
    <w:rsid w:val="0088662A"/>
    <w:rsid w:val="008A4E5B"/>
    <w:rsid w:val="008C3E56"/>
    <w:rsid w:val="008C416F"/>
    <w:rsid w:val="008D6C6B"/>
    <w:rsid w:val="008D737C"/>
    <w:rsid w:val="008F16F7"/>
    <w:rsid w:val="008F7619"/>
    <w:rsid w:val="009026A1"/>
    <w:rsid w:val="0091017C"/>
    <w:rsid w:val="00912FE5"/>
    <w:rsid w:val="00916F39"/>
    <w:rsid w:val="0092587A"/>
    <w:rsid w:val="0093661E"/>
    <w:rsid w:val="00940FEA"/>
    <w:rsid w:val="00944E0B"/>
    <w:rsid w:val="0094529F"/>
    <w:rsid w:val="009518E1"/>
    <w:rsid w:val="00972652"/>
    <w:rsid w:val="009740C9"/>
    <w:rsid w:val="00976623"/>
    <w:rsid w:val="009776C5"/>
    <w:rsid w:val="00982748"/>
    <w:rsid w:val="00983925"/>
    <w:rsid w:val="00991A93"/>
    <w:rsid w:val="009A2ADD"/>
    <w:rsid w:val="009B6016"/>
    <w:rsid w:val="009C32E9"/>
    <w:rsid w:val="009D4EC1"/>
    <w:rsid w:val="009E01DD"/>
    <w:rsid w:val="009E0C95"/>
    <w:rsid w:val="009E4809"/>
    <w:rsid w:val="009F2045"/>
    <w:rsid w:val="009F4800"/>
    <w:rsid w:val="00A04A36"/>
    <w:rsid w:val="00A14404"/>
    <w:rsid w:val="00A30913"/>
    <w:rsid w:val="00A32653"/>
    <w:rsid w:val="00A44632"/>
    <w:rsid w:val="00A65880"/>
    <w:rsid w:val="00A7060D"/>
    <w:rsid w:val="00A763AD"/>
    <w:rsid w:val="00A7681C"/>
    <w:rsid w:val="00A77144"/>
    <w:rsid w:val="00A848F5"/>
    <w:rsid w:val="00A9231C"/>
    <w:rsid w:val="00A950E7"/>
    <w:rsid w:val="00AA4E25"/>
    <w:rsid w:val="00AA663C"/>
    <w:rsid w:val="00AA77DA"/>
    <w:rsid w:val="00AB100A"/>
    <w:rsid w:val="00AB23CF"/>
    <w:rsid w:val="00AC1351"/>
    <w:rsid w:val="00AC54A5"/>
    <w:rsid w:val="00AC5E98"/>
    <w:rsid w:val="00AD2AED"/>
    <w:rsid w:val="00AD6514"/>
    <w:rsid w:val="00AD7450"/>
    <w:rsid w:val="00AE0F5C"/>
    <w:rsid w:val="00AF10CD"/>
    <w:rsid w:val="00AF302F"/>
    <w:rsid w:val="00AF50BB"/>
    <w:rsid w:val="00AF6F62"/>
    <w:rsid w:val="00B0209F"/>
    <w:rsid w:val="00B0589E"/>
    <w:rsid w:val="00B06F13"/>
    <w:rsid w:val="00B13D7A"/>
    <w:rsid w:val="00B1652C"/>
    <w:rsid w:val="00B17CAA"/>
    <w:rsid w:val="00B462AC"/>
    <w:rsid w:val="00B46B68"/>
    <w:rsid w:val="00B51DA8"/>
    <w:rsid w:val="00B548B7"/>
    <w:rsid w:val="00B55386"/>
    <w:rsid w:val="00B6585C"/>
    <w:rsid w:val="00B71AB4"/>
    <w:rsid w:val="00B8011B"/>
    <w:rsid w:val="00B81A05"/>
    <w:rsid w:val="00B8530E"/>
    <w:rsid w:val="00B95451"/>
    <w:rsid w:val="00B97409"/>
    <w:rsid w:val="00B97752"/>
    <w:rsid w:val="00BA55A9"/>
    <w:rsid w:val="00BB430B"/>
    <w:rsid w:val="00BB4F8F"/>
    <w:rsid w:val="00BB6013"/>
    <w:rsid w:val="00BC40B8"/>
    <w:rsid w:val="00BC7B00"/>
    <w:rsid w:val="00BD1E83"/>
    <w:rsid w:val="00BD5085"/>
    <w:rsid w:val="00BE0E8A"/>
    <w:rsid w:val="00BE2D68"/>
    <w:rsid w:val="00BE5C60"/>
    <w:rsid w:val="00C02E9D"/>
    <w:rsid w:val="00C13D2A"/>
    <w:rsid w:val="00C20243"/>
    <w:rsid w:val="00C326AA"/>
    <w:rsid w:val="00C35609"/>
    <w:rsid w:val="00C45806"/>
    <w:rsid w:val="00C615CA"/>
    <w:rsid w:val="00C65D74"/>
    <w:rsid w:val="00C67BE3"/>
    <w:rsid w:val="00C70374"/>
    <w:rsid w:val="00C72DD7"/>
    <w:rsid w:val="00C72E0E"/>
    <w:rsid w:val="00CA4473"/>
    <w:rsid w:val="00CB4071"/>
    <w:rsid w:val="00CB465B"/>
    <w:rsid w:val="00CB7961"/>
    <w:rsid w:val="00CC421E"/>
    <w:rsid w:val="00CD1621"/>
    <w:rsid w:val="00CD3F2B"/>
    <w:rsid w:val="00CF2279"/>
    <w:rsid w:val="00D22350"/>
    <w:rsid w:val="00D2258F"/>
    <w:rsid w:val="00D24504"/>
    <w:rsid w:val="00D25D68"/>
    <w:rsid w:val="00D25E19"/>
    <w:rsid w:val="00D30E1C"/>
    <w:rsid w:val="00D31372"/>
    <w:rsid w:val="00D36581"/>
    <w:rsid w:val="00D44E83"/>
    <w:rsid w:val="00D450FA"/>
    <w:rsid w:val="00D45ADF"/>
    <w:rsid w:val="00D6168B"/>
    <w:rsid w:val="00D64E4B"/>
    <w:rsid w:val="00D77678"/>
    <w:rsid w:val="00D7775D"/>
    <w:rsid w:val="00D8371A"/>
    <w:rsid w:val="00D8611C"/>
    <w:rsid w:val="00D9744A"/>
    <w:rsid w:val="00DA4CB4"/>
    <w:rsid w:val="00DA6116"/>
    <w:rsid w:val="00DB0FB4"/>
    <w:rsid w:val="00DB40BC"/>
    <w:rsid w:val="00DD31EA"/>
    <w:rsid w:val="00DD484F"/>
    <w:rsid w:val="00DF2F85"/>
    <w:rsid w:val="00E05325"/>
    <w:rsid w:val="00E06C4B"/>
    <w:rsid w:val="00E10FD9"/>
    <w:rsid w:val="00E40102"/>
    <w:rsid w:val="00E41B08"/>
    <w:rsid w:val="00E41EB4"/>
    <w:rsid w:val="00E55569"/>
    <w:rsid w:val="00E61CE5"/>
    <w:rsid w:val="00E63A19"/>
    <w:rsid w:val="00E65142"/>
    <w:rsid w:val="00E65DDC"/>
    <w:rsid w:val="00E7464D"/>
    <w:rsid w:val="00E74CBF"/>
    <w:rsid w:val="00E80726"/>
    <w:rsid w:val="00E82346"/>
    <w:rsid w:val="00E949B0"/>
    <w:rsid w:val="00E9725E"/>
    <w:rsid w:val="00EC627F"/>
    <w:rsid w:val="00ED0B37"/>
    <w:rsid w:val="00ED3622"/>
    <w:rsid w:val="00ED449B"/>
    <w:rsid w:val="00EE2AFC"/>
    <w:rsid w:val="00EE546D"/>
    <w:rsid w:val="00EE6326"/>
    <w:rsid w:val="00EE6C2A"/>
    <w:rsid w:val="00EE6F9D"/>
    <w:rsid w:val="00EF46F1"/>
    <w:rsid w:val="00EF5FC5"/>
    <w:rsid w:val="00F022B7"/>
    <w:rsid w:val="00F0311B"/>
    <w:rsid w:val="00F032E7"/>
    <w:rsid w:val="00F17EAB"/>
    <w:rsid w:val="00F40C4C"/>
    <w:rsid w:val="00F41800"/>
    <w:rsid w:val="00F74B92"/>
    <w:rsid w:val="00F936A8"/>
    <w:rsid w:val="00F93925"/>
    <w:rsid w:val="00FB4E01"/>
    <w:rsid w:val="00FC2031"/>
    <w:rsid w:val="00FC4659"/>
    <w:rsid w:val="00FD173A"/>
    <w:rsid w:val="00FD5645"/>
    <w:rsid w:val="00FE1A7D"/>
    <w:rsid w:val="00FF27E4"/>
    <w:rsid w:val="011E38FA"/>
    <w:rsid w:val="16445D67"/>
    <w:rsid w:val="198B3AFD"/>
    <w:rsid w:val="200C19C5"/>
    <w:rsid w:val="24367C48"/>
    <w:rsid w:val="2AFD7516"/>
    <w:rsid w:val="31F43B5B"/>
    <w:rsid w:val="353A6DDC"/>
    <w:rsid w:val="38A1152D"/>
    <w:rsid w:val="4081166C"/>
    <w:rsid w:val="41CE066A"/>
    <w:rsid w:val="42E54EFB"/>
    <w:rsid w:val="536E7911"/>
    <w:rsid w:val="5B9B349D"/>
    <w:rsid w:val="60B176F8"/>
    <w:rsid w:val="65D17C71"/>
    <w:rsid w:val="66380FF7"/>
    <w:rsid w:val="6B2B1457"/>
    <w:rsid w:val="70BC5C25"/>
    <w:rsid w:val="70EB2B6B"/>
    <w:rsid w:val="730A59E0"/>
    <w:rsid w:val="793D1355"/>
    <w:rsid w:val="7D2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纯文本 Char"/>
    <w:basedOn w:val="10"/>
    <w:link w:val="3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1435</Words>
  <Characters>10202</Characters>
  <Lines>134</Lines>
  <Paragraphs>37</Paragraphs>
  <TotalTime>1</TotalTime>
  <ScaleCrop>false</ScaleCrop>
  <LinksUpToDate>false</LinksUpToDate>
  <CharactersWithSpaces>24541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潘章明</cp:lastModifiedBy>
  <dcterms:modified xsi:type="dcterms:W3CDTF">2023-01-29T01:26:20Z</dcterms:modified>
  <cp:revision>325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C381BF68AF344FE68AE42A4C49397B7F</vt:lpwstr>
  </property>
</Properties>
</file>