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15AB71">
      <w:pPr>
        <w:rPr>
          <w:rFonts w:hint="default" w:eastAsiaTheme="minorEastAsia"/>
          <w:sz w:val="28"/>
          <w:szCs w:val="28"/>
          <w:lang w:val="en-US" w:eastAsia="zh-CN"/>
        </w:rPr>
      </w:pPr>
      <w:bookmarkStart w:id="2" w:name="_GoBack"/>
      <w:bookmarkEnd w:id="2"/>
      <w:r>
        <w:rPr>
          <w:rFonts w:hint="eastAsia"/>
          <w:sz w:val="28"/>
          <w:szCs w:val="28"/>
        </w:rPr>
        <w:t>姓名和学号：</w:t>
      </w:r>
      <w:r>
        <w:rPr>
          <w:rFonts w:hint="eastAsia"/>
          <w:sz w:val="28"/>
          <w:szCs w:val="28"/>
          <w:lang w:val="en-US" w:eastAsia="zh-CN"/>
        </w:rPr>
        <w:t>李胜志 2210180232</w:t>
      </w:r>
    </w:p>
    <w:p w14:paraId="587DC020">
      <w:pPr>
        <w:rPr>
          <w:sz w:val="28"/>
          <w:szCs w:val="28"/>
        </w:rPr>
      </w:pPr>
      <w:r>
        <w:rPr>
          <w:rFonts w:hint="eastAsia"/>
          <w:sz w:val="28"/>
          <w:szCs w:val="28"/>
        </w:rPr>
        <w:t>章节名称：分类决策树的基本原理</w:t>
      </w:r>
    </w:p>
    <w:p w14:paraId="66E6CC47">
      <w:pPr>
        <w:rPr>
          <w:rFonts w:hint="eastAsia" w:eastAsiaTheme="minorEastAsia"/>
          <w:sz w:val="28"/>
          <w:szCs w:val="28"/>
          <w:lang w:val="en-US" w:eastAsia="zh-CN"/>
        </w:rPr>
      </w:pPr>
      <w:r>
        <w:rPr>
          <w:rFonts w:hint="eastAsia"/>
          <w:sz w:val="28"/>
          <w:szCs w:val="28"/>
        </w:rPr>
        <w:t>知识目标：</w:t>
      </w:r>
      <w:r>
        <w:rPr>
          <w:rFonts w:hint="eastAsia"/>
          <w:sz w:val="28"/>
          <w:szCs w:val="28"/>
          <w:lang w:val="en-US" w:eastAsia="zh-CN"/>
        </w:rPr>
        <w:t>掌握决策树用于分类任务的基本原理；掌握</w:t>
      </w:r>
      <w:r>
        <w:rPr>
          <w:sz w:val="28"/>
          <w:szCs w:val="28"/>
        </w:rPr>
        <w:t>构建决策树的流程</w:t>
      </w:r>
      <w:r>
        <w:rPr>
          <w:rFonts w:hint="eastAsia"/>
          <w:sz w:val="28"/>
          <w:szCs w:val="28"/>
          <w:lang w:eastAsia="zh-CN"/>
        </w:rPr>
        <w:t>。</w:t>
      </w:r>
    </w:p>
    <w:p w14:paraId="1059C898">
      <w:pPr>
        <w:rPr>
          <w:rFonts w:hint="default" w:eastAsiaTheme="minorEastAsia"/>
          <w:sz w:val="28"/>
          <w:szCs w:val="28"/>
          <w:lang w:val="en-US" w:eastAsia="zh-CN"/>
        </w:rPr>
      </w:pPr>
      <w:r>
        <w:rPr>
          <w:rFonts w:hint="eastAsia"/>
          <w:sz w:val="28"/>
          <w:szCs w:val="28"/>
        </w:rPr>
        <w:t>能力目标：</w:t>
      </w:r>
      <w:r>
        <w:rPr>
          <w:rFonts w:hint="eastAsia"/>
          <w:sz w:val="28"/>
          <w:szCs w:val="28"/>
          <w:lang w:val="en-US" w:eastAsia="zh-CN"/>
        </w:rPr>
        <w:t>能够使用决策算法训练模型，构造决策树。</w:t>
      </w:r>
    </w:p>
    <w:p w14:paraId="35ED469A">
      <w:pPr>
        <w:rPr>
          <w:rFonts w:hint="default" w:eastAsiaTheme="minorEastAsia"/>
          <w:sz w:val="28"/>
          <w:szCs w:val="28"/>
          <w:lang w:val="en-US" w:eastAsia="zh-CN"/>
        </w:rPr>
      </w:pPr>
      <w:r>
        <w:rPr>
          <w:rFonts w:hint="eastAsia"/>
          <w:sz w:val="28"/>
          <w:szCs w:val="28"/>
        </w:rPr>
        <w:t>素质目标：</w:t>
      </w:r>
      <w:r>
        <w:rPr>
          <w:rFonts w:hint="eastAsia"/>
          <w:sz w:val="28"/>
          <w:szCs w:val="28"/>
          <w:lang w:val="en-US" w:eastAsia="zh-CN"/>
        </w:rPr>
        <w:t>关注国家资讯，增强民族意识，培养爱国主义精神；理解决策树算法的基本原理，培养勇为人先的精神。</w:t>
      </w:r>
    </w:p>
    <w:p w14:paraId="7853B824">
      <w:pPr>
        <w:rPr>
          <w:sz w:val="28"/>
          <w:szCs w:val="28"/>
        </w:rPr>
      </w:pPr>
      <w:r>
        <w:rPr>
          <w:rFonts w:hint="eastAsia"/>
          <w:sz w:val="28"/>
          <w:szCs w:val="28"/>
        </w:rPr>
        <w:t>知识重点：</w:t>
      </w:r>
      <w:r>
        <w:rPr>
          <w:rFonts w:hint="eastAsia"/>
          <w:sz w:val="28"/>
          <w:szCs w:val="28"/>
          <w:lang w:val="en-US" w:eastAsia="zh-CN"/>
        </w:rPr>
        <w:t>使用决策算法训练模型，构造决策树。</w:t>
      </w:r>
    </w:p>
    <w:p w14:paraId="265BDED7">
      <w:pPr>
        <w:rPr>
          <w:sz w:val="28"/>
          <w:szCs w:val="28"/>
        </w:rPr>
      </w:pPr>
      <w:r>
        <w:rPr>
          <w:rFonts w:hint="eastAsia"/>
          <w:sz w:val="28"/>
          <w:szCs w:val="28"/>
        </w:rPr>
        <w:t>知识难点：选择最佳特征和分割点</w:t>
      </w:r>
      <w:r>
        <w:rPr>
          <w:rFonts w:hint="eastAsia"/>
          <w:sz w:val="28"/>
          <w:szCs w:val="28"/>
          <w:lang w:eastAsia="zh-CN"/>
        </w:rPr>
        <w:t>。</w:t>
      </w:r>
    </w:p>
    <w:p w14:paraId="3A6D4A1E">
      <w:pPr>
        <w:rPr>
          <w:sz w:val="28"/>
          <w:szCs w:val="28"/>
        </w:rPr>
      </w:pPr>
      <w:r>
        <w:rPr>
          <w:sz w:val="28"/>
        </w:rPr>
        <mc:AlternateContent>
          <mc:Choice Requires="wps">
            <w:drawing>
              <wp:anchor distT="0" distB="0" distL="114300" distR="114300" simplePos="0" relativeHeight="251659264" behindDoc="0" locked="0" layoutInCell="1" allowOverlap="1">
                <wp:simplePos x="0" y="0"/>
                <wp:positionH relativeFrom="column">
                  <wp:posOffset>20320</wp:posOffset>
                </wp:positionH>
                <wp:positionV relativeFrom="paragraph">
                  <wp:posOffset>255270</wp:posOffset>
                </wp:positionV>
                <wp:extent cx="5461000" cy="0"/>
                <wp:effectExtent l="0" t="6350" r="1270" b="9525"/>
                <wp:wrapNone/>
                <wp:docPr id="37" name="直接连接符 37"/>
                <wp:cNvGraphicFramePr/>
                <a:graphic xmlns:a="http://schemas.openxmlformats.org/drawingml/2006/main">
                  <a:graphicData uri="http://schemas.microsoft.com/office/word/2010/wordprocessingShape">
                    <wps:wsp>
                      <wps:cNvCnPr/>
                      <wps:spPr>
                        <a:xfrm>
                          <a:off x="1349375" y="4735830"/>
                          <a:ext cx="546100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6pt;margin-top:20.1pt;height:0pt;width:430pt;z-index:251659264;mso-width-relative:page;mso-height-relative:page;" filled="f" stroked="t" coordsize="21600,21600" o:gfxdata="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s4Laq1AAAAAcBAAAPAAAAAAAAAAEAIAAAACIAAABkcnMvZG93bnJldi54bWxQSwECFAAUAAAA&#10;CACHTuJAOWHS8PIBAADAAwAADgAAAAAAAAABACAAAAAjAQAAZHJzL2Uyb0RvYy54bWxQSwUGAAAA&#10;AAYABgBZAQAAhwUAAAAA&#10;">
                <v:fill on="f" focussize="0,0"/>
                <v:stroke weight="1pt" color="#000000 [3213]" miterlimit="8" joinstyle="miter"/>
                <v:imagedata o:title=""/>
                <o:lock v:ext="edit" aspectratio="f"/>
              </v:line>
            </w:pict>
          </mc:Fallback>
        </mc:AlternateContent>
      </w:r>
    </w:p>
    <w:p w14:paraId="6853CA21">
      <w:pPr>
        <w:rPr>
          <w:rFonts w:hint="eastAsia"/>
          <w:sz w:val="28"/>
          <w:szCs w:val="28"/>
        </w:rPr>
      </w:pPr>
    </w:p>
    <w:p w14:paraId="687BB7B1">
      <w:pPr>
        <w:rPr>
          <w:sz w:val="28"/>
          <w:szCs w:val="28"/>
        </w:rPr>
      </w:pPr>
      <w:r>
        <w:rPr>
          <w:rFonts w:hint="eastAsia"/>
          <w:sz w:val="28"/>
          <w:szCs w:val="28"/>
        </w:rPr>
        <w:t>分类决策树的基本原理：</w:t>
      </w:r>
    </w:p>
    <w:p w14:paraId="0812C9D2">
      <w:pPr>
        <w:ind w:firstLine="560" w:firstLineChars="200"/>
        <w:rPr>
          <w:sz w:val="28"/>
          <w:szCs w:val="28"/>
        </w:rPr>
      </w:pPr>
      <w:r>
        <w:rPr>
          <w:sz w:val="28"/>
          <w:szCs w:val="28"/>
        </w:rPr>
        <w:t>分类决策树是一种以树形数据结构来展示决策规则和分类结果的模型。它主要用于数据挖掘技术中的分类分析。</w:t>
      </w:r>
    </w:p>
    <w:p w14:paraId="1D304AAB">
      <w:pPr>
        <w:ind w:firstLine="560" w:firstLineChars="200"/>
        <w:rPr>
          <w:sz w:val="28"/>
          <w:szCs w:val="28"/>
        </w:rPr>
      </w:pPr>
      <w:r>
        <w:rPr>
          <w:sz w:val="28"/>
          <w:szCs w:val="28"/>
        </w:rPr>
        <w:t>决策树由根节点、内部节点和叶节点组成。每个非叶节点代表一个特征属性的测试，每个分支代表这个特征属性在某个值域上的输出，而每个叶节点存放一个类别。从根节点到叶节点的路径对应了一个判定的测试序列。</w:t>
      </w:r>
    </w:p>
    <w:p w14:paraId="70212C42">
      <w:pPr>
        <w:ind w:firstLine="560" w:firstLineChars="200"/>
        <w:rPr>
          <w:sz w:val="28"/>
          <w:szCs w:val="28"/>
        </w:rPr>
      </w:pPr>
      <w:r>
        <w:rPr>
          <w:sz w:val="28"/>
          <w:szCs w:val="28"/>
        </w:rPr>
        <w:t>构建</w:t>
      </w:r>
      <w:r>
        <w:rPr>
          <w:rFonts w:hint="eastAsia"/>
          <w:sz w:val="28"/>
          <w:szCs w:val="28"/>
          <w:lang w:val="en-US" w:eastAsia="zh-CN"/>
        </w:rPr>
        <w:t>分类</w:t>
      </w:r>
      <w:r>
        <w:rPr>
          <w:sz w:val="28"/>
          <w:szCs w:val="28"/>
        </w:rPr>
        <w:t>决策树的流程</w:t>
      </w:r>
      <w:r>
        <w:rPr>
          <w:rFonts w:hint="default"/>
          <w:sz w:val="28"/>
          <w:szCs w:val="28"/>
        </w:rPr>
        <w:t>：</w:t>
      </w:r>
    </w:p>
    <w:p w14:paraId="565D3095">
      <w:pPr>
        <w:numPr>
          <w:ilvl w:val="0"/>
          <w:numId w:val="1"/>
        </w:numPr>
        <w:ind w:left="425" w:leftChars="0" w:hanging="425" w:firstLineChars="0"/>
        <w:rPr>
          <w:sz w:val="28"/>
          <w:szCs w:val="28"/>
        </w:rPr>
      </w:pPr>
      <w:r>
        <w:rPr>
          <w:rFonts w:hint="default"/>
          <w:sz w:val="28"/>
          <w:szCs w:val="28"/>
        </w:rPr>
        <w:t>从根节点开始，将所有数据划分到一个节点。</w:t>
      </w:r>
    </w:p>
    <w:p w14:paraId="63C41010">
      <w:pPr>
        <w:numPr>
          <w:ilvl w:val="0"/>
          <w:numId w:val="1"/>
        </w:numPr>
        <w:ind w:left="425" w:leftChars="0" w:hanging="425" w:firstLineChars="0"/>
        <w:rPr>
          <w:sz w:val="28"/>
          <w:szCs w:val="28"/>
        </w:rPr>
      </w:pPr>
      <w:r>
        <w:rPr>
          <w:rFonts w:hint="default"/>
          <w:sz w:val="28"/>
          <w:szCs w:val="28"/>
        </w:rPr>
        <w:t>判断数据集是否需要继续划分。如果数据为空集或样本都属于同一类，则停止划分。</w:t>
      </w:r>
    </w:p>
    <w:p w14:paraId="16DB50C9">
      <w:pPr>
        <w:numPr>
          <w:ilvl w:val="0"/>
          <w:numId w:val="1"/>
        </w:numPr>
        <w:ind w:left="425" w:leftChars="0" w:hanging="425" w:firstLineChars="0"/>
        <w:rPr>
          <w:sz w:val="28"/>
          <w:szCs w:val="28"/>
        </w:rPr>
      </w:pPr>
      <w:r>
        <w:rPr>
          <w:rFonts w:hint="default"/>
          <w:sz w:val="28"/>
          <w:szCs w:val="28"/>
        </w:rPr>
        <w:t>如果需要继续划分，则选择最优的属性进行划分。如何选择最优属性是决策树的关键，通常使用信息增益作为标准。</w:t>
      </w:r>
    </w:p>
    <w:p w14:paraId="3EAB2882">
      <w:pPr>
        <w:numPr>
          <w:ilvl w:val="0"/>
          <w:numId w:val="1"/>
        </w:numPr>
        <w:ind w:left="425" w:leftChars="0" w:hanging="425" w:firstLineChars="0"/>
        <w:rPr>
          <w:sz w:val="28"/>
          <w:szCs w:val="28"/>
        </w:rPr>
      </w:pPr>
      <w:r>
        <w:rPr>
          <w:rFonts w:hint="default"/>
          <w:sz w:val="28"/>
          <w:szCs w:val="28"/>
        </w:rPr>
        <w:t>根据选定的属性生成新的节点，并继续对子节点进行判断和划分，直到所有节点都满足停止条件。</w:t>
      </w:r>
    </w:p>
    <w:p w14:paraId="00D669DF">
      <w:pPr>
        <w:numPr>
          <w:ilvl w:val="0"/>
          <w:numId w:val="1"/>
        </w:numPr>
        <w:ind w:left="425" w:leftChars="0" w:hanging="425" w:firstLineChars="0"/>
        <w:rPr>
          <w:sz w:val="28"/>
          <w:szCs w:val="28"/>
        </w:rPr>
      </w:pPr>
      <w:r>
        <w:rPr>
          <w:rFonts w:hint="default"/>
          <w:sz w:val="28"/>
          <w:szCs w:val="28"/>
        </w:rPr>
        <w:t>生成最终的决策树。</w:t>
      </w:r>
    </w:p>
    <w:p w14:paraId="1BB7DC54">
      <w:pPr>
        <w:ind w:firstLine="560" w:firstLineChars="200"/>
        <w:rPr>
          <w:rFonts w:hint="eastAsia"/>
          <w:sz w:val="28"/>
          <w:szCs w:val="28"/>
          <w:lang w:val="en-US" w:eastAsia="zh-CN"/>
        </w:rPr>
      </w:pPr>
      <w:r>
        <w:rPr>
          <w:rFonts w:hint="eastAsia"/>
          <w:sz w:val="28"/>
          <w:szCs w:val="28"/>
          <w:lang w:val="en-US" w:eastAsia="zh-CN"/>
        </w:rPr>
        <w:t>例如：购买计算机的客户数据集（</w:t>
      </w:r>
      <w:r>
        <w:rPr>
          <w:rFonts w:hint="eastAsia"/>
          <w:sz w:val="28"/>
          <w:szCs w:val="28"/>
          <w:lang w:val="en-US" w:eastAsia="zh-CN"/>
        </w:rPr>
        <w:fldChar w:fldCharType="begin"/>
      </w:r>
      <w:r>
        <w:rPr>
          <w:rFonts w:hint="eastAsia"/>
          <w:sz w:val="28"/>
          <w:szCs w:val="28"/>
          <w:lang w:val="en-US" w:eastAsia="zh-CN"/>
        </w:rPr>
        <w:instrText xml:space="preserve"> REF _Ref15647 \h </w:instrText>
      </w:r>
      <w:r>
        <w:rPr>
          <w:rFonts w:hint="eastAsia"/>
          <w:sz w:val="28"/>
          <w:szCs w:val="28"/>
          <w:lang w:val="en-US" w:eastAsia="zh-CN"/>
        </w:rPr>
        <w:fldChar w:fldCharType="separate"/>
      </w:r>
      <w:r>
        <w:t>表 1</w:t>
      </w:r>
      <w:r>
        <w:rPr>
          <w:rFonts w:hint="eastAsia"/>
          <w:sz w:val="28"/>
          <w:szCs w:val="28"/>
          <w:lang w:val="en-US" w:eastAsia="zh-CN"/>
        </w:rPr>
        <w:fldChar w:fldCharType="end"/>
      </w:r>
      <w:r>
        <w:rPr>
          <w:rFonts w:hint="eastAsia"/>
          <w:sz w:val="28"/>
          <w:szCs w:val="28"/>
          <w:lang w:val="en-US" w:eastAsia="zh-CN"/>
        </w:rPr>
        <w:t>），使用决策树算法训练模型，可构造如</w:t>
      </w:r>
      <w:r>
        <w:rPr>
          <w:rFonts w:hint="eastAsia"/>
          <w:sz w:val="28"/>
          <w:szCs w:val="28"/>
          <w:lang w:val="en-US" w:eastAsia="zh-CN"/>
        </w:rPr>
        <w:fldChar w:fldCharType="begin"/>
      </w:r>
      <w:r>
        <w:rPr>
          <w:rFonts w:hint="eastAsia"/>
          <w:sz w:val="28"/>
          <w:szCs w:val="28"/>
          <w:lang w:val="en-US" w:eastAsia="zh-CN"/>
        </w:rPr>
        <w:instrText xml:space="preserve"> REF _Ref28993 \h </w:instrText>
      </w:r>
      <w:r>
        <w:rPr>
          <w:rFonts w:hint="eastAsia"/>
          <w:sz w:val="28"/>
          <w:szCs w:val="28"/>
          <w:lang w:val="en-US" w:eastAsia="zh-CN"/>
        </w:rPr>
        <w:fldChar w:fldCharType="separate"/>
      </w:r>
      <w:r>
        <w:t>图 1</w:t>
      </w:r>
      <w:r>
        <w:rPr>
          <w:rFonts w:hint="eastAsia"/>
          <w:sz w:val="28"/>
          <w:szCs w:val="28"/>
          <w:lang w:val="en-US" w:eastAsia="zh-CN"/>
        </w:rPr>
        <w:fldChar w:fldCharType="end"/>
      </w:r>
      <w:r>
        <w:rPr>
          <w:rFonts w:hint="eastAsia"/>
          <w:sz w:val="28"/>
          <w:szCs w:val="28"/>
          <w:lang w:val="en-US" w:eastAsia="zh-CN"/>
        </w:rPr>
        <w:t>所示的决策树。</w:t>
      </w:r>
    </w:p>
    <w:p w14:paraId="1F1AB021">
      <w:pPr>
        <w:pStyle w:val="2"/>
        <w:jc w:val="center"/>
        <w:rPr>
          <w:rFonts w:hint="default" w:eastAsia="黑体"/>
          <w:lang w:val="en-US" w:eastAsia="zh-CN"/>
        </w:rPr>
      </w:pPr>
      <w:bookmarkStart w:id="0" w:name="_Ref15647"/>
      <w:r>
        <w:t xml:space="preserve">表 </w:t>
      </w:r>
      <w:r>
        <w:fldChar w:fldCharType="begin"/>
      </w:r>
      <w:r>
        <w:instrText xml:space="preserve"> SEQ 表 \* ARABIC </w:instrText>
      </w:r>
      <w:r>
        <w:fldChar w:fldCharType="separate"/>
      </w:r>
      <w:r>
        <w:t>1</w:t>
      </w:r>
      <w:r>
        <w:fldChar w:fldCharType="end"/>
      </w:r>
      <w:bookmarkEnd w:id="0"/>
      <w:r>
        <w:rPr>
          <w:rFonts w:hint="eastAsia"/>
          <w:lang w:val="en-US" w:eastAsia="zh-CN"/>
        </w:rPr>
        <w:t xml:space="preserve"> 购买计算机的客户数据集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9"/>
        <w:gridCol w:w="892"/>
        <w:gridCol w:w="917"/>
        <w:gridCol w:w="1637"/>
        <w:gridCol w:w="1414"/>
        <w:gridCol w:w="2213"/>
      </w:tblGrid>
      <w:tr w14:paraId="5BECB7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14:paraId="12E1C4DF">
            <w:pPr>
              <w:jc w:val="center"/>
              <w:rPr>
                <w:rFonts w:hint="default"/>
                <w:sz w:val="28"/>
                <w:szCs w:val="28"/>
                <w:vertAlign w:val="baseline"/>
                <w:lang w:val="en-US" w:eastAsia="zh-CN"/>
              </w:rPr>
            </w:pPr>
            <w:r>
              <w:rPr>
                <w:rFonts w:hint="eastAsia"/>
                <w:sz w:val="28"/>
                <w:szCs w:val="28"/>
                <w:vertAlign w:val="baseline"/>
                <w:lang w:val="en-US" w:eastAsia="zh-CN"/>
              </w:rPr>
              <w:t>客户编号</w:t>
            </w:r>
          </w:p>
        </w:tc>
        <w:tc>
          <w:tcPr>
            <w:tcW w:w="892" w:type="dxa"/>
            <w:vAlign w:val="center"/>
          </w:tcPr>
          <w:p w14:paraId="136CD9A0">
            <w:pPr>
              <w:jc w:val="center"/>
              <w:rPr>
                <w:rFonts w:hint="default"/>
                <w:sz w:val="28"/>
                <w:szCs w:val="28"/>
                <w:vertAlign w:val="baseline"/>
                <w:lang w:val="en-US" w:eastAsia="zh-CN"/>
              </w:rPr>
            </w:pPr>
            <w:r>
              <w:rPr>
                <w:rFonts w:hint="eastAsia"/>
                <w:sz w:val="28"/>
                <w:szCs w:val="28"/>
                <w:vertAlign w:val="baseline"/>
                <w:lang w:val="en-US" w:eastAsia="zh-CN"/>
              </w:rPr>
              <w:t>年龄</w:t>
            </w:r>
          </w:p>
        </w:tc>
        <w:tc>
          <w:tcPr>
            <w:tcW w:w="917" w:type="dxa"/>
            <w:vAlign w:val="center"/>
          </w:tcPr>
          <w:p w14:paraId="73FE2978">
            <w:pPr>
              <w:jc w:val="center"/>
              <w:rPr>
                <w:rFonts w:hint="default"/>
                <w:sz w:val="28"/>
                <w:szCs w:val="28"/>
                <w:vertAlign w:val="baseline"/>
                <w:lang w:val="en-US" w:eastAsia="zh-CN"/>
              </w:rPr>
            </w:pPr>
            <w:r>
              <w:rPr>
                <w:rFonts w:hint="eastAsia"/>
                <w:sz w:val="28"/>
                <w:szCs w:val="28"/>
                <w:vertAlign w:val="baseline"/>
                <w:lang w:val="en-US" w:eastAsia="zh-CN"/>
              </w:rPr>
              <w:t>收入</w:t>
            </w:r>
          </w:p>
        </w:tc>
        <w:tc>
          <w:tcPr>
            <w:tcW w:w="1637" w:type="dxa"/>
            <w:vAlign w:val="center"/>
          </w:tcPr>
          <w:p w14:paraId="5B94B52C">
            <w:pPr>
              <w:jc w:val="center"/>
              <w:rPr>
                <w:rFonts w:hint="default"/>
                <w:sz w:val="28"/>
                <w:szCs w:val="28"/>
                <w:vertAlign w:val="baseline"/>
                <w:lang w:val="en-US" w:eastAsia="zh-CN"/>
              </w:rPr>
            </w:pPr>
            <w:r>
              <w:rPr>
                <w:rFonts w:hint="eastAsia"/>
                <w:sz w:val="28"/>
                <w:szCs w:val="28"/>
                <w:vertAlign w:val="baseline"/>
                <w:lang w:val="en-US" w:eastAsia="zh-CN"/>
              </w:rPr>
              <w:t>是否为学生</w:t>
            </w:r>
          </w:p>
        </w:tc>
        <w:tc>
          <w:tcPr>
            <w:tcW w:w="1414" w:type="dxa"/>
            <w:vAlign w:val="center"/>
          </w:tcPr>
          <w:p w14:paraId="2E1287F3">
            <w:pPr>
              <w:jc w:val="center"/>
              <w:rPr>
                <w:rFonts w:hint="default"/>
                <w:sz w:val="28"/>
                <w:szCs w:val="28"/>
                <w:vertAlign w:val="baseline"/>
                <w:lang w:val="en-US" w:eastAsia="zh-CN"/>
              </w:rPr>
            </w:pPr>
            <w:r>
              <w:rPr>
                <w:rFonts w:hint="eastAsia"/>
                <w:sz w:val="28"/>
                <w:szCs w:val="28"/>
                <w:vertAlign w:val="baseline"/>
                <w:lang w:val="en-US" w:eastAsia="zh-CN"/>
              </w:rPr>
              <w:t>信用情况</w:t>
            </w:r>
          </w:p>
        </w:tc>
        <w:tc>
          <w:tcPr>
            <w:tcW w:w="2213" w:type="dxa"/>
            <w:vAlign w:val="center"/>
          </w:tcPr>
          <w:p w14:paraId="77B3E570">
            <w:pPr>
              <w:jc w:val="center"/>
              <w:rPr>
                <w:rFonts w:hint="default"/>
                <w:sz w:val="28"/>
                <w:szCs w:val="28"/>
                <w:vertAlign w:val="baseline"/>
                <w:lang w:val="en-US" w:eastAsia="zh-CN"/>
              </w:rPr>
            </w:pPr>
            <w:r>
              <w:rPr>
                <w:rFonts w:hint="eastAsia"/>
                <w:sz w:val="28"/>
                <w:szCs w:val="28"/>
                <w:vertAlign w:val="baseline"/>
                <w:lang w:val="en-US" w:eastAsia="zh-CN"/>
              </w:rPr>
              <w:t>购买计算机情况</w:t>
            </w:r>
          </w:p>
        </w:tc>
      </w:tr>
      <w:tr w14:paraId="7947EC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14:paraId="3083BCC2">
            <w:pPr>
              <w:jc w:val="center"/>
              <w:rPr>
                <w:rFonts w:hint="default"/>
                <w:sz w:val="28"/>
                <w:szCs w:val="28"/>
                <w:vertAlign w:val="baseline"/>
                <w:lang w:val="en-US" w:eastAsia="zh-CN"/>
              </w:rPr>
            </w:pPr>
            <w:r>
              <w:rPr>
                <w:rFonts w:hint="eastAsia"/>
                <w:sz w:val="28"/>
                <w:szCs w:val="28"/>
                <w:vertAlign w:val="baseline"/>
                <w:lang w:val="en-US" w:eastAsia="zh-CN"/>
              </w:rPr>
              <w:t>1</w:t>
            </w:r>
          </w:p>
        </w:tc>
        <w:tc>
          <w:tcPr>
            <w:tcW w:w="892" w:type="dxa"/>
            <w:vAlign w:val="center"/>
          </w:tcPr>
          <w:p w14:paraId="3338D05E">
            <w:pPr>
              <w:jc w:val="center"/>
              <w:rPr>
                <w:rFonts w:hint="default"/>
                <w:sz w:val="28"/>
                <w:szCs w:val="28"/>
                <w:vertAlign w:val="baseline"/>
                <w:lang w:val="en-US" w:eastAsia="zh-CN"/>
              </w:rPr>
            </w:pPr>
            <w:r>
              <w:rPr>
                <w:rFonts w:hint="eastAsia"/>
                <w:sz w:val="28"/>
                <w:szCs w:val="28"/>
                <w:vertAlign w:val="baseline"/>
                <w:lang w:val="en-US" w:eastAsia="zh-CN"/>
              </w:rPr>
              <w:t>青年</w:t>
            </w:r>
          </w:p>
        </w:tc>
        <w:tc>
          <w:tcPr>
            <w:tcW w:w="917" w:type="dxa"/>
            <w:vAlign w:val="center"/>
          </w:tcPr>
          <w:p w14:paraId="4201D7FC">
            <w:pPr>
              <w:jc w:val="center"/>
              <w:rPr>
                <w:rFonts w:hint="default"/>
                <w:sz w:val="28"/>
                <w:szCs w:val="28"/>
                <w:vertAlign w:val="baseline"/>
                <w:lang w:val="en-US" w:eastAsia="zh-CN"/>
              </w:rPr>
            </w:pPr>
            <w:r>
              <w:rPr>
                <w:rFonts w:hint="eastAsia"/>
                <w:sz w:val="28"/>
                <w:szCs w:val="28"/>
                <w:vertAlign w:val="baseline"/>
                <w:lang w:val="en-US" w:eastAsia="zh-CN"/>
              </w:rPr>
              <w:t>高</w:t>
            </w:r>
          </w:p>
        </w:tc>
        <w:tc>
          <w:tcPr>
            <w:tcW w:w="1637" w:type="dxa"/>
            <w:vAlign w:val="center"/>
          </w:tcPr>
          <w:p w14:paraId="0F2A8A9B">
            <w:pPr>
              <w:jc w:val="center"/>
              <w:rPr>
                <w:rFonts w:hint="default"/>
                <w:sz w:val="28"/>
                <w:szCs w:val="28"/>
                <w:vertAlign w:val="baseline"/>
                <w:lang w:val="en-US" w:eastAsia="zh-CN"/>
              </w:rPr>
            </w:pPr>
            <w:r>
              <w:rPr>
                <w:rFonts w:hint="eastAsia"/>
                <w:sz w:val="28"/>
                <w:szCs w:val="28"/>
                <w:vertAlign w:val="baseline"/>
                <w:lang w:val="en-US" w:eastAsia="zh-CN"/>
              </w:rPr>
              <w:t>否</w:t>
            </w:r>
          </w:p>
        </w:tc>
        <w:tc>
          <w:tcPr>
            <w:tcW w:w="1414" w:type="dxa"/>
            <w:vAlign w:val="center"/>
          </w:tcPr>
          <w:p w14:paraId="212D48AA">
            <w:pPr>
              <w:jc w:val="center"/>
              <w:rPr>
                <w:rFonts w:hint="default"/>
                <w:sz w:val="28"/>
                <w:szCs w:val="28"/>
                <w:vertAlign w:val="baseline"/>
                <w:lang w:val="en-US" w:eastAsia="zh-CN"/>
              </w:rPr>
            </w:pPr>
            <w:r>
              <w:rPr>
                <w:rFonts w:hint="eastAsia"/>
                <w:sz w:val="28"/>
                <w:szCs w:val="28"/>
                <w:vertAlign w:val="baseline"/>
                <w:lang w:val="en-US" w:eastAsia="zh-CN"/>
              </w:rPr>
              <w:t>一般</w:t>
            </w:r>
          </w:p>
        </w:tc>
        <w:tc>
          <w:tcPr>
            <w:tcW w:w="2213" w:type="dxa"/>
            <w:vAlign w:val="center"/>
          </w:tcPr>
          <w:p w14:paraId="024E44F3">
            <w:pPr>
              <w:jc w:val="center"/>
              <w:rPr>
                <w:rFonts w:hint="default"/>
                <w:sz w:val="28"/>
                <w:szCs w:val="28"/>
                <w:vertAlign w:val="baseline"/>
                <w:lang w:val="en-US" w:eastAsia="zh-CN"/>
              </w:rPr>
            </w:pPr>
            <w:r>
              <w:rPr>
                <w:rFonts w:hint="eastAsia"/>
                <w:sz w:val="28"/>
                <w:szCs w:val="28"/>
                <w:vertAlign w:val="baseline"/>
                <w:lang w:val="en-US" w:eastAsia="zh-CN"/>
              </w:rPr>
              <w:t>没有购买</w:t>
            </w:r>
          </w:p>
        </w:tc>
      </w:tr>
      <w:tr w14:paraId="778705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14:paraId="28087C26">
            <w:pPr>
              <w:jc w:val="center"/>
              <w:rPr>
                <w:rFonts w:hint="default"/>
                <w:sz w:val="28"/>
                <w:szCs w:val="28"/>
                <w:vertAlign w:val="baseline"/>
                <w:lang w:val="en-US" w:eastAsia="zh-CN"/>
              </w:rPr>
            </w:pPr>
            <w:r>
              <w:rPr>
                <w:rFonts w:hint="eastAsia"/>
                <w:sz w:val="28"/>
                <w:szCs w:val="28"/>
                <w:vertAlign w:val="baseline"/>
                <w:lang w:val="en-US" w:eastAsia="zh-CN"/>
              </w:rPr>
              <w:t>2</w:t>
            </w:r>
          </w:p>
        </w:tc>
        <w:tc>
          <w:tcPr>
            <w:tcW w:w="892" w:type="dxa"/>
            <w:vAlign w:val="center"/>
          </w:tcPr>
          <w:p w14:paraId="56FBDA0D">
            <w:pPr>
              <w:jc w:val="center"/>
              <w:rPr>
                <w:rFonts w:hint="default"/>
                <w:sz w:val="28"/>
                <w:szCs w:val="28"/>
                <w:vertAlign w:val="baseline"/>
                <w:lang w:val="en-US" w:eastAsia="zh-CN"/>
              </w:rPr>
            </w:pPr>
            <w:r>
              <w:rPr>
                <w:rFonts w:hint="eastAsia"/>
                <w:sz w:val="28"/>
                <w:szCs w:val="28"/>
                <w:vertAlign w:val="baseline"/>
                <w:lang w:val="en-US" w:eastAsia="zh-CN"/>
              </w:rPr>
              <w:t>青年</w:t>
            </w:r>
          </w:p>
        </w:tc>
        <w:tc>
          <w:tcPr>
            <w:tcW w:w="917" w:type="dxa"/>
            <w:vAlign w:val="center"/>
          </w:tcPr>
          <w:p w14:paraId="27F3D124">
            <w:pPr>
              <w:jc w:val="center"/>
              <w:rPr>
                <w:rFonts w:hint="default"/>
                <w:sz w:val="28"/>
                <w:szCs w:val="28"/>
                <w:vertAlign w:val="baseline"/>
                <w:lang w:val="en-US" w:eastAsia="zh-CN"/>
              </w:rPr>
            </w:pPr>
            <w:r>
              <w:rPr>
                <w:rFonts w:hint="eastAsia"/>
                <w:sz w:val="28"/>
                <w:szCs w:val="28"/>
                <w:vertAlign w:val="baseline"/>
                <w:lang w:val="en-US" w:eastAsia="zh-CN"/>
              </w:rPr>
              <w:t>高</w:t>
            </w:r>
          </w:p>
        </w:tc>
        <w:tc>
          <w:tcPr>
            <w:tcW w:w="1637" w:type="dxa"/>
            <w:vAlign w:val="center"/>
          </w:tcPr>
          <w:p w14:paraId="2D94687A">
            <w:pPr>
              <w:jc w:val="center"/>
              <w:rPr>
                <w:rFonts w:hint="default"/>
                <w:sz w:val="28"/>
                <w:szCs w:val="28"/>
                <w:vertAlign w:val="baseline"/>
                <w:lang w:val="en-US" w:eastAsia="zh-CN"/>
              </w:rPr>
            </w:pPr>
            <w:r>
              <w:rPr>
                <w:rFonts w:hint="eastAsia"/>
                <w:sz w:val="28"/>
                <w:szCs w:val="28"/>
                <w:vertAlign w:val="baseline"/>
                <w:lang w:val="en-US" w:eastAsia="zh-CN"/>
              </w:rPr>
              <w:t>否</w:t>
            </w:r>
          </w:p>
        </w:tc>
        <w:tc>
          <w:tcPr>
            <w:tcW w:w="1414" w:type="dxa"/>
            <w:vAlign w:val="center"/>
          </w:tcPr>
          <w:p w14:paraId="7BD1D738">
            <w:pPr>
              <w:jc w:val="center"/>
              <w:rPr>
                <w:rFonts w:hint="default"/>
                <w:sz w:val="28"/>
                <w:szCs w:val="28"/>
                <w:vertAlign w:val="baseline"/>
                <w:lang w:val="en-US" w:eastAsia="zh-CN"/>
              </w:rPr>
            </w:pPr>
            <w:r>
              <w:rPr>
                <w:rFonts w:hint="eastAsia"/>
                <w:sz w:val="28"/>
                <w:szCs w:val="28"/>
                <w:vertAlign w:val="baseline"/>
                <w:lang w:val="en-US" w:eastAsia="zh-CN"/>
              </w:rPr>
              <w:t>好</w:t>
            </w:r>
          </w:p>
        </w:tc>
        <w:tc>
          <w:tcPr>
            <w:tcW w:w="2213" w:type="dxa"/>
            <w:vAlign w:val="center"/>
          </w:tcPr>
          <w:p w14:paraId="31D75062">
            <w:pPr>
              <w:jc w:val="center"/>
              <w:rPr>
                <w:rFonts w:hint="default"/>
                <w:sz w:val="28"/>
                <w:szCs w:val="28"/>
                <w:vertAlign w:val="baseline"/>
                <w:lang w:val="en-US" w:eastAsia="zh-CN"/>
              </w:rPr>
            </w:pPr>
            <w:r>
              <w:rPr>
                <w:rFonts w:hint="eastAsia"/>
                <w:sz w:val="28"/>
                <w:szCs w:val="28"/>
                <w:vertAlign w:val="baseline"/>
                <w:lang w:val="en-US" w:eastAsia="zh-CN"/>
              </w:rPr>
              <w:t>没有购买</w:t>
            </w:r>
          </w:p>
        </w:tc>
      </w:tr>
      <w:tr w14:paraId="159325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14:paraId="4B39D7CF">
            <w:pPr>
              <w:jc w:val="center"/>
              <w:rPr>
                <w:rFonts w:hint="default"/>
                <w:sz w:val="28"/>
                <w:szCs w:val="28"/>
                <w:vertAlign w:val="baseline"/>
                <w:lang w:val="en-US" w:eastAsia="zh-CN"/>
              </w:rPr>
            </w:pPr>
            <w:r>
              <w:rPr>
                <w:rFonts w:hint="eastAsia"/>
                <w:sz w:val="28"/>
                <w:szCs w:val="28"/>
                <w:vertAlign w:val="baseline"/>
                <w:lang w:val="en-US" w:eastAsia="zh-CN"/>
              </w:rPr>
              <w:t>3</w:t>
            </w:r>
          </w:p>
        </w:tc>
        <w:tc>
          <w:tcPr>
            <w:tcW w:w="892" w:type="dxa"/>
            <w:vAlign w:val="center"/>
          </w:tcPr>
          <w:p w14:paraId="4848E765">
            <w:pPr>
              <w:jc w:val="center"/>
              <w:rPr>
                <w:rFonts w:hint="default"/>
                <w:sz w:val="28"/>
                <w:szCs w:val="28"/>
                <w:vertAlign w:val="baseline"/>
                <w:lang w:val="en-US" w:eastAsia="zh-CN"/>
              </w:rPr>
            </w:pPr>
            <w:r>
              <w:rPr>
                <w:rFonts w:hint="eastAsia"/>
                <w:sz w:val="28"/>
                <w:szCs w:val="28"/>
                <w:vertAlign w:val="baseline"/>
                <w:lang w:val="en-US" w:eastAsia="zh-CN"/>
              </w:rPr>
              <w:t>中年</w:t>
            </w:r>
          </w:p>
        </w:tc>
        <w:tc>
          <w:tcPr>
            <w:tcW w:w="917" w:type="dxa"/>
            <w:vAlign w:val="center"/>
          </w:tcPr>
          <w:p w14:paraId="3F001823">
            <w:pPr>
              <w:jc w:val="center"/>
              <w:rPr>
                <w:rFonts w:hint="default"/>
                <w:sz w:val="28"/>
                <w:szCs w:val="28"/>
                <w:vertAlign w:val="baseline"/>
                <w:lang w:val="en-US" w:eastAsia="zh-CN"/>
              </w:rPr>
            </w:pPr>
            <w:r>
              <w:rPr>
                <w:rFonts w:hint="eastAsia"/>
                <w:sz w:val="28"/>
                <w:szCs w:val="28"/>
                <w:vertAlign w:val="baseline"/>
                <w:lang w:val="en-US" w:eastAsia="zh-CN"/>
              </w:rPr>
              <w:t>高</w:t>
            </w:r>
          </w:p>
        </w:tc>
        <w:tc>
          <w:tcPr>
            <w:tcW w:w="1637" w:type="dxa"/>
            <w:vAlign w:val="center"/>
          </w:tcPr>
          <w:p w14:paraId="2B8D5ECE">
            <w:pPr>
              <w:jc w:val="center"/>
              <w:rPr>
                <w:rFonts w:hint="default"/>
                <w:sz w:val="28"/>
                <w:szCs w:val="28"/>
                <w:vertAlign w:val="baseline"/>
                <w:lang w:val="en-US" w:eastAsia="zh-CN"/>
              </w:rPr>
            </w:pPr>
            <w:r>
              <w:rPr>
                <w:rFonts w:hint="eastAsia"/>
                <w:sz w:val="28"/>
                <w:szCs w:val="28"/>
                <w:vertAlign w:val="baseline"/>
                <w:lang w:val="en-US" w:eastAsia="zh-CN"/>
              </w:rPr>
              <w:t>否</w:t>
            </w:r>
          </w:p>
        </w:tc>
        <w:tc>
          <w:tcPr>
            <w:tcW w:w="1414" w:type="dxa"/>
            <w:vAlign w:val="center"/>
          </w:tcPr>
          <w:p w14:paraId="2C323013">
            <w:pPr>
              <w:jc w:val="center"/>
              <w:rPr>
                <w:rFonts w:hint="default"/>
                <w:sz w:val="28"/>
                <w:szCs w:val="28"/>
                <w:vertAlign w:val="baseline"/>
                <w:lang w:val="en-US" w:eastAsia="zh-CN"/>
              </w:rPr>
            </w:pPr>
            <w:r>
              <w:rPr>
                <w:rFonts w:hint="eastAsia"/>
                <w:sz w:val="28"/>
                <w:szCs w:val="28"/>
                <w:vertAlign w:val="baseline"/>
                <w:lang w:val="en-US" w:eastAsia="zh-CN"/>
              </w:rPr>
              <w:t>一般</w:t>
            </w:r>
          </w:p>
        </w:tc>
        <w:tc>
          <w:tcPr>
            <w:tcW w:w="2213" w:type="dxa"/>
            <w:vAlign w:val="center"/>
          </w:tcPr>
          <w:p w14:paraId="0AB252E2">
            <w:pPr>
              <w:jc w:val="center"/>
              <w:rPr>
                <w:rFonts w:hint="default"/>
                <w:sz w:val="28"/>
                <w:szCs w:val="28"/>
                <w:vertAlign w:val="baseline"/>
                <w:lang w:val="en-US" w:eastAsia="zh-CN"/>
              </w:rPr>
            </w:pPr>
            <w:r>
              <w:rPr>
                <w:rFonts w:hint="eastAsia"/>
                <w:sz w:val="28"/>
                <w:szCs w:val="28"/>
                <w:vertAlign w:val="baseline"/>
                <w:lang w:val="en-US" w:eastAsia="zh-CN"/>
              </w:rPr>
              <w:t>已购买</w:t>
            </w:r>
          </w:p>
        </w:tc>
      </w:tr>
      <w:tr w14:paraId="70FE97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14:paraId="047084DD">
            <w:pPr>
              <w:jc w:val="center"/>
              <w:rPr>
                <w:rFonts w:hint="default"/>
                <w:sz w:val="28"/>
                <w:szCs w:val="28"/>
                <w:vertAlign w:val="baseline"/>
                <w:lang w:val="en-US" w:eastAsia="zh-CN"/>
              </w:rPr>
            </w:pPr>
            <w:r>
              <w:rPr>
                <w:rFonts w:hint="eastAsia"/>
                <w:sz w:val="28"/>
                <w:szCs w:val="28"/>
                <w:vertAlign w:val="baseline"/>
                <w:lang w:val="en-US" w:eastAsia="zh-CN"/>
              </w:rPr>
              <w:t>4</w:t>
            </w:r>
          </w:p>
        </w:tc>
        <w:tc>
          <w:tcPr>
            <w:tcW w:w="892" w:type="dxa"/>
            <w:vAlign w:val="center"/>
          </w:tcPr>
          <w:p w14:paraId="148CC893">
            <w:pPr>
              <w:jc w:val="center"/>
              <w:rPr>
                <w:rFonts w:hint="default"/>
                <w:sz w:val="28"/>
                <w:szCs w:val="28"/>
                <w:vertAlign w:val="baseline"/>
                <w:lang w:val="en-US" w:eastAsia="zh-CN"/>
              </w:rPr>
            </w:pPr>
            <w:r>
              <w:rPr>
                <w:rFonts w:hint="eastAsia"/>
                <w:sz w:val="28"/>
                <w:szCs w:val="28"/>
                <w:vertAlign w:val="baseline"/>
                <w:lang w:val="en-US" w:eastAsia="zh-CN"/>
              </w:rPr>
              <w:t>老年</w:t>
            </w:r>
          </w:p>
        </w:tc>
        <w:tc>
          <w:tcPr>
            <w:tcW w:w="917" w:type="dxa"/>
            <w:vAlign w:val="center"/>
          </w:tcPr>
          <w:p w14:paraId="63142EDF">
            <w:pPr>
              <w:jc w:val="center"/>
              <w:rPr>
                <w:rFonts w:hint="default"/>
                <w:sz w:val="28"/>
                <w:szCs w:val="28"/>
                <w:vertAlign w:val="baseline"/>
                <w:lang w:val="en-US" w:eastAsia="zh-CN"/>
              </w:rPr>
            </w:pPr>
            <w:r>
              <w:rPr>
                <w:rFonts w:hint="eastAsia"/>
                <w:sz w:val="28"/>
                <w:szCs w:val="28"/>
                <w:vertAlign w:val="baseline"/>
                <w:lang w:val="en-US" w:eastAsia="zh-CN"/>
              </w:rPr>
              <w:t>中</w:t>
            </w:r>
          </w:p>
        </w:tc>
        <w:tc>
          <w:tcPr>
            <w:tcW w:w="1637" w:type="dxa"/>
            <w:vAlign w:val="center"/>
          </w:tcPr>
          <w:p w14:paraId="0E05D527">
            <w:pPr>
              <w:jc w:val="center"/>
              <w:rPr>
                <w:rFonts w:hint="default"/>
                <w:sz w:val="28"/>
                <w:szCs w:val="28"/>
                <w:vertAlign w:val="baseline"/>
                <w:lang w:val="en-US" w:eastAsia="zh-CN"/>
              </w:rPr>
            </w:pPr>
            <w:r>
              <w:rPr>
                <w:rFonts w:hint="eastAsia"/>
                <w:sz w:val="28"/>
                <w:szCs w:val="28"/>
                <w:vertAlign w:val="baseline"/>
                <w:lang w:val="en-US" w:eastAsia="zh-CN"/>
              </w:rPr>
              <w:t>否</w:t>
            </w:r>
          </w:p>
        </w:tc>
        <w:tc>
          <w:tcPr>
            <w:tcW w:w="1414" w:type="dxa"/>
            <w:vAlign w:val="center"/>
          </w:tcPr>
          <w:p w14:paraId="40B0BE8F">
            <w:pPr>
              <w:jc w:val="center"/>
              <w:rPr>
                <w:rFonts w:hint="default"/>
                <w:sz w:val="28"/>
                <w:szCs w:val="28"/>
                <w:vertAlign w:val="baseline"/>
                <w:lang w:val="en-US" w:eastAsia="zh-CN"/>
              </w:rPr>
            </w:pPr>
            <w:r>
              <w:rPr>
                <w:rFonts w:hint="eastAsia"/>
                <w:sz w:val="28"/>
                <w:szCs w:val="28"/>
                <w:vertAlign w:val="baseline"/>
                <w:lang w:val="en-US" w:eastAsia="zh-CN"/>
              </w:rPr>
              <w:t>一般</w:t>
            </w:r>
          </w:p>
        </w:tc>
        <w:tc>
          <w:tcPr>
            <w:tcW w:w="2213" w:type="dxa"/>
            <w:vAlign w:val="center"/>
          </w:tcPr>
          <w:p w14:paraId="0156A23A">
            <w:pPr>
              <w:jc w:val="center"/>
              <w:rPr>
                <w:rFonts w:hint="default"/>
                <w:sz w:val="28"/>
                <w:szCs w:val="28"/>
                <w:vertAlign w:val="baseline"/>
                <w:lang w:val="en-US" w:eastAsia="zh-CN"/>
              </w:rPr>
            </w:pPr>
            <w:r>
              <w:rPr>
                <w:rFonts w:hint="eastAsia"/>
                <w:sz w:val="28"/>
                <w:szCs w:val="28"/>
                <w:vertAlign w:val="baseline"/>
                <w:lang w:val="en-US" w:eastAsia="zh-CN"/>
              </w:rPr>
              <w:t>已购买</w:t>
            </w:r>
          </w:p>
        </w:tc>
      </w:tr>
      <w:tr w14:paraId="299469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14:paraId="1A9859E7">
            <w:pPr>
              <w:jc w:val="center"/>
              <w:rPr>
                <w:rFonts w:hint="default"/>
                <w:sz w:val="28"/>
                <w:szCs w:val="28"/>
                <w:vertAlign w:val="baseline"/>
                <w:lang w:val="en-US" w:eastAsia="zh-CN"/>
              </w:rPr>
            </w:pPr>
            <w:r>
              <w:rPr>
                <w:rFonts w:hint="eastAsia"/>
                <w:sz w:val="28"/>
                <w:szCs w:val="28"/>
                <w:vertAlign w:val="baseline"/>
                <w:lang w:val="en-US" w:eastAsia="zh-CN"/>
              </w:rPr>
              <w:t>5</w:t>
            </w:r>
          </w:p>
        </w:tc>
        <w:tc>
          <w:tcPr>
            <w:tcW w:w="892" w:type="dxa"/>
            <w:vAlign w:val="center"/>
          </w:tcPr>
          <w:p w14:paraId="26FFA034">
            <w:pPr>
              <w:jc w:val="center"/>
              <w:rPr>
                <w:rFonts w:hint="default"/>
                <w:sz w:val="28"/>
                <w:szCs w:val="28"/>
                <w:vertAlign w:val="baseline"/>
                <w:lang w:val="en-US" w:eastAsia="zh-CN"/>
              </w:rPr>
            </w:pPr>
            <w:r>
              <w:rPr>
                <w:rFonts w:hint="eastAsia"/>
                <w:sz w:val="28"/>
                <w:szCs w:val="28"/>
                <w:vertAlign w:val="baseline"/>
                <w:lang w:val="en-US" w:eastAsia="zh-CN"/>
              </w:rPr>
              <w:t>老年</w:t>
            </w:r>
          </w:p>
        </w:tc>
        <w:tc>
          <w:tcPr>
            <w:tcW w:w="917" w:type="dxa"/>
            <w:vAlign w:val="center"/>
          </w:tcPr>
          <w:p w14:paraId="06FA1192">
            <w:pPr>
              <w:jc w:val="center"/>
              <w:rPr>
                <w:rFonts w:hint="default"/>
                <w:sz w:val="28"/>
                <w:szCs w:val="28"/>
                <w:vertAlign w:val="baseline"/>
                <w:lang w:val="en-US" w:eastAsia="zh-CN"/>
              </w:rPr>
            </w:pPr>
            <w:r>
              <w:rPr>
                <w:rFonts w:hint="eastAsia"/>
                <w:sz w:val="28"/>
                <w:szCs w:val="28"/>
                <w:vertAlign w:val="baseline"/>
                <w:lang w:val="en-US" w:eastAsia="zh-CN"/>
              </w:rPr>
              <w:t>高</w:t>
            </w:r>
          </w:p>
        </w:tc>
        <w:tc>
          <w:tcPr>
            <w:tcW w:w="1637" w:type="dxa"/>
            <w:vAlign w:val="center"/>
          </w:tcPr>
          <w:p w14:paraId="0C40457E">
            <w:pPr>
              <w:jc w:val="center"/>
              <w:rPr>
                <w:rFonts w:hint="default"/>
                <w:sz w:val="28"/>
                <w:szCs w:val="28"/>
                <w:vertAlign w:val="baseline"/>
                <w:lang w:val="en-US" w:eastAsia="zh-CN"/>
              </w:rPr>
            </w:pPr>
            <w:r>
              <w:rPr>
                <w:rFonts w:hint="eastAsia"/>
                <w:sz w:val="28"/>
                <w:szCs w:val="28"/>
                <w:vertAlign w:val="baseline"/>
                <w:lang w:val="en-US" w:eastAsia="zh-CN"/>
              </w:rPr>
              <w:t>是</w:t>
            </w:r>
          </w:p>
        </w:tc>
        <w:tc>
          <w:tcPr>
            <w:tcW w:w="1414" w:type="dxa"/>
            <w:shd w:val="clear" w:color="auto" w:fill="auto"/>
            <w:vAlign w:val="center"/>
          </w:tcPr>
          <w:p w14:paraId="4B654136">
            <w:pPr>
              <w:jc w:val="center"/>
              <w:rPr>
                <w:rFonts w:hint="default" w:asciiTheme="minorHAnsi" w:hAnsiTheme="minorHAnsi" w:eastAsiaTheme="minorEastAsia" w:cstheme="minorBidi"/>
                <w:kern w:val="2"/>
                <w:sz w:val="28"/>
                <w:szCs w:val="28"/>
                <w:vertAlign w:val="baseline"/>
                <w:lang w:val="en-US" w:eastAsia="zh-CN" w:bidi="ar-SA"/>
              </w:rPr>
            </w:pPr>
            <w:r>
              <w:rPr>
                <w:rFonts w:hint="eastAsia"/>
                <w:sz w:val="28"/>
                <w:szCs w:val="28"/>
                <w:vertAlign w:val="baseline"/>
                <w:lang w:val="en-US" w:eastAsia="zh-CN"/>
              </w:rPr>
              <w:t>一般</w:t>
            </w:r>
          </w:p>
        </w:tc>
        <w:tc>
          <w:tcPr>
            <w:tcW w:w="2213" w:type="dxa"/>
            <w:vAlign w:val="center"/>
          </w:tcPr>
          <w:p w14:paraId="27EE80DF">
            <w:pPr>
              <w:jc w:val="center"/>
              <w:rPr>
                <w:rFonts w:hint="default"/>
                <w:sz w:val="28"/>
                <w:szCs w:val="28"/>
                <w:vertAlign w:val="baseline"/>
                <w:lang w:val="en-US" w:eastAsia="zh-CN"/>
              </w:rPr>
            </w:pPr>
            <w:r>
              <w:rPr>
                <w:rFonts w:hint="eastAsia"/>
                <w:sz w:val="28"/>
                <w:szCs w:val="28"/>
                <w:vertAlign w:val="baseline"/>
                <w:lang w:val="en-US" w:eastAsia="zh-CN"/>
              </w:rPr>
              <w:t>已购买</w:t>
            </w:r>
          </w:p>
        </w:tc>
      </w:tr>
      <w:tr w14:paraId="0DD5BB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14:paraId="625460C6">
            <w:pPr>
              <w:jc w:val="center"/>
              <w:rPr>
                <w:rFonts w:hint="default"/>
                <w:sz w:val="28"/>
                <w:szCs w:val="28"/>
                <w:vertAlign w:val="baseline"/>
                <w:lang w:val="en-US" w:eastAsia="zh-CN"/>
              </w:rPr>
            </w:pPr>
            <w:r>
              <w:rPr>
                <w:rFonts w:hint="eastAsia"/>
                <w:sz w:val="28"/>
                <w:szCs w:val="28"/>
                <w:vertAlign w:val="baseline"/>
                <w:lang w:val="en-US" w:eastAsia="zh-CN"/>
              </w:rPr>
              <w:t>6</w:t>
            </w:r>
          </w:p>
        </w:tc>
        <w:tc>
          <w:tcPr>
            <w:tcW w:w="892" w:type="dxa"/>
            <w:vAlign w:val="center"/>
          </w:tcPr>
          <w:p w14:paraId="75C18DB2">
            <w:pPr>
              <w:jc w:val="center"/>
              <w:rPr>
                <w:rFonts w:hint="default"/>
                <w:sz w:val="28"/>
                <w:szCs w:val="28"/>
                <w:vertAlign w:val="baseline"/>
                <w:lang w:val="en-US" w:eastAsia="zh-CN"/>
              </w:rPr>
            </w:pPr>
            <w:r>
              <w:rPr>
                <w:rFonts w:hint="eastAsia"/>
                <w:sz w:val="28"/>
                <w:szCs w:val="28"/>
                <w:vertAlign w:val="baseline"/>
                <w:lang w:val="en-US" w:eastAsia="zh-CN"/>
              </w:rPr>
              <w:t>老年</w:t>
            </w:r>
          </w:p>
        </w:tc>
        <w:tc>
          <w:tcPr>
            <w:tcW w:w="917" w:type="dxa"/>
            <w:vAlign w:val="center"/>
          </w:tcPr>
          <w:p w14:paraId="3C663DE3">
            <w:pPr>
              <w:jc w:val="center"/>
              <w:rPr>
                <w:rFonts w:hint="default"/>
                <w:sz w:val="28"/>
                <w:szCs w:val="28"/>
                <w:vertAlign w:val="baseline"/>
                <w:lang w:val="en-US" w:eastAsia="zh-CN"/>
              </w:rPr>
            </w:pPr>
            <w:r>
              <w:rPr>
                <w:rFonts w:hint="eastAsia"/>
                <w:sz w:val="28"/>
                <w:szCs w:val="28"/>
                <w:vertAlign w:val="baseline"/>
                <w:lang w:val="en-US" w:eastAsia="zh-CN"/>
              </w:rPr>
              <w:t>高</w:t>
            </w:r>
          </w:p>
        </w:tc>
        <w:tc>
          <w:tcPr>
            <w:tcW w:w="1637" w:type="dxa"/>
            <w:vAlign w:val="center"/>
          </w:tcPr>
          <w:p w14:paraId="3C36A5A5">
            <w:pPr>
              <w:jc w:val="center"/>
              <w:rPr>
                <w:rFonts w:hint="default"/>
                <w:sz w:val="28"/>
                <w:szCs w:val="28"/>
                <w:vertAlign w:val="baseline"/>
                <w:lang w:val="en-US" w:eastAsia="zh-CN"/>
              </w:rPr>
            </w:pPr>
            <w:r>
              <w:rPr>
                <w:rFonts w:hint="eastAsia"/>
                <w:sz w:val="28"/>
                <w:szCs w:val="28"/>
                <w:vertAlign w:val="baseline"/>
                <w:lang w:val="en-US" w:eastAsia="zh-CN"/>
              </w:rPr>
              <w:t>是</w:t>
            </w:r>
          </w:p>
        </w:tc>
        <w:tc>
          <w:tcPr>
            <w:tcW w:w="1414" w:type="dxa"/>
            <w:shd w:val="clear" w:color="auto" w:fill="auto"/>
            <w:vAlign w:val="center"/>
          </w:tcPr>
          <w:p w14:paraId="3A2E7A40">
            <w:pPr>
              <w:jc w:val="center"/>
              <w:rPr>
                <w:rFonts w:hint="default" w:asciiTheme="minorHAnsi" w:hAnsiTheme="minorHAnsi" w:eastAsiaTheme="minorEastAsia" w:cstheme="minorBidi"/>
                <w:kern w:val="2"/>
                <w:sz w:val="28"/>
                <w:szCs w:val="28"/>
                <w:vertAlign w:val="baseline"/>
                <w:lang w:val="en-US" w:eastAsia="zh-CN" w:bidi="ar-SA"/>
              </w:rPr>
            </w:pPr>
            <w:r>
              <w:rPr>
                <w:rFonts w:hint="eastAsia"/>
                <w:sz w:val="28"/>
                <w:szCs w:val="28"/>
                <w:vertAlign w:val="baseline"/>
                <w:lang w:val="en-US" w:eastAsia="zh-CN"/>
              </w:rPr>
              <w:t>好</w:t>
            </w:r>
          </w:p>
        </w:tc>
        <w:tc>
          <w:tcPr>
            <w:tcW w:w="2213" w:type="dxa"/>
            <w:vAlign w:val="center"/>
          </w:tcPr>
          <w:p w14:paraId="194006CB">
            <w:pPr>
              <w:jc w:val="center"/>
              <w:rPr>
                <w:rFonts w:hint="default"/>
                <w:sz w:val="28"/>
                <w:szCs w:val="28"/>
                <w:vertAlign w:val="baseline"/>
                <w:lang w:val="en-US" w:eastAsia="zh-CN"/>
              </w:rPr>
            </w:pPr>
            <w:r>
              <w:rPr>
                <w:rFonts w:hint="eastAsia"/>
                <w:sz w:val="28"/>
                <w:szCs w:val="28"/>
                <w:vertAlign w:val="baseline"/>
                <w:lang w:val="en-US" w:eastAsia="zh-CN"/>
              </w:rPr>
              <w:t>没有购买</w:t>
            </w:r>
          </w:p>
        </w:tc>
      </w:tr>
      <w:tr w14:paraId="118C69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14:paraId="472A8672">
            <w:pPr>
              <w:jc w:val="center"/>
              <w:rPr>
                <w:rFonts w:hint="default"/>
                <w:sz w:val="28"/>
                <w:szCs w:val="28"/>
                <w:vertAlign w:val="baseline"/>
                <w:lang w:val="en-US" w:eastAsia="zh-CN"/>
              </w:rPr>
            </w:pPr>
            <w:r>
              <w:rPr>
                <w:rFonts w:hint="eastAsia"/>
                <w:sz w:val="28"/>
                <w:szCs w:val="28"/>
                <w:vertAlign w:val="baseline"/>
                <w:lang w:val="en-US" w:eastAsia="zh-CN"/>
              </w:rPr>
              <w:t>7</w:t>
            </w:r>
          </w:p>
        </w:tc>
        <w:tc>
          <w:tcPr>
            <w:tcW w:w="892" w:type="dxa"/>
            <w:vAlign w:val="center"/>
          </w:tcPr>
          <w:p w14:paraId="410DD553">
            <w:pPr>
              <w:jc w:val="center"/>
              <w:rPr>
                <w:rFonts w:hint="default"/>
                <w:sz w:val="28"/>
                <w:szCs w:val="28"/>
                <w:vertAlign w:val="baseline"/>
                <w:lang w:val="en-US" w:eastAsia="zh-CN"/>
              </w:rPr>
            </w:pPr>
            <w:r>
              <w:rPr>
                <w:rFonts w:hint="eastAsia"/>
                <w:sz w:val="28"/>
                <w:szCs w:val="28"/>
                <w:vertAlign w:val="baseline"/>
                <w:lang w:val="en-US" w:eastAsia="zh-CN"/>
              </w:rPr>
              <w:t>中年</w:t>
            </w:r>
          </w:p>
        </w:tc>
        <w:tc>
          <w:tcPr>
            <w:tcW w:w="917" w:type="dxa"/>
            <w:vAlign w:val="center"/>
          </w:tcPr>
          <w:p w14:paraId="459102A6">
            <w:pPr>
              <w:jc w:val="center"/>
              <w:rPr>
                <w:rFonts w:hint="default"/>
                <w:sz w:val="28"/>
                <w:szCs w:val="28"/>
                <w:vertAlign w:val="baseline"/>
                <w:lang w:val="en-US" w:eastAsia="zh-CN"/>
              </w:rPr>
            </w:pPr>
            <w:r>
              <w:rPr>
                <w:rFonts w:hint="eastAsia"/>
                <w:sz w:val="28"/>
                <w:szCs w:val="28"/>
                <w:vertAlign w:val="baseline"/>
                <w:lang w:val="en-US" w:eastAsia="zh-CN"/>
              </w:rPr>
              <w:t>中</w:t>
            </w:r>
          </w:p>
        </w:tc>
        <w:tc>
          <w:tcPr>
            <w:tcW w:w="1637" w:type="dxa"/>
            <w:vAlign w:val="center"/>
          </w:tcPr>
          <w:p w14:paraId="3BA2E5F5">
            <w:pPr>
              <w:jc w:val="center"/>
              <w:rPr>
                <w:rFonts w:hint="default"/>
                <w:sz w:val="28"/>
                <w:szCs w:val="28"/>
                <w:vertAlign w:val="baseline"/>
                <w:lang w:val="en-US" w:eastAsia="zh-CN"/>
              </w:rPr>
            </w:pPr>
            <w:r>
              <w:rPr>
                <w:rFonts w:hint="eastAsia"/>
                <w:sz w:val="28"/>
                <w:szCs w:val="28"/>
                <w:vertAlign w:val="baseline"/>
                <w:lang w:val="en-US" w:eastAsia="zh-CN"/>
              </w:rPr>
              <w:t>是</w:t>
            </w:r>
          </w:p>
        </w:tc>
        <w:tc>
          <w:tcPr>
            <w:tcW w:w="1414" w:type="dxa"/>
            <w:vAlign w:val="center"/>
          </w:tcPr>
          <w:p w14:paraId="5802820B">
            <w:pPr>
              <w:jc w:val="center"/>
              <w:rPr>
                <w:rFonts w:hint="default"/>
                <w:sz w:val="28"/>
                <w:szCs w:val="28"/>
                <w:vertAlign w:val="baseline"/>
                <w:lang w:val="en-US" w:eastAsia="zh-CN"/>
              </w:rPr>
            </w:pPr>
            <w:r>
              <w:rPr>
                <w:rFonts w:hint="eastAsia"/>
                <w:sz w:val="28"/>
                <w:szCs w:val="28"/>
                <w:vertAlign w:val="baseline"/>
                <w:lang w:val="en-US" w:eastAsia="zh-CN"/>
              </w:rPr>
              <w:t>好</w:t>
            </w:r>
          </w:p>
        </w:tc>
        <w:tc>
          <w:tcPr>
            <w:tcW w:w="2213" w:type="dxa"/>
            <w:vAlign w:val="center"/>
          </w:tcPr>
          <w:p w14:paraId="728E120F">
            <w:pPr>
              <w:jc w:val="center"/>
              <w:rPr>
                <w:rFonts w:hint="default"/>
                <w:sz w:val="28"/>
                <w:szCs w:val="28"/>
                <w:vertAlign w:val="baseline"/>
                <w:lang w:val="en-US" w:eastAsia="zh-CN"/>
              </w:rPr>
            </w:pPr>
            <w:r>
              <w:rPr>
                <w:rFonts w:hint="eastAsia"/>
                <w:sz w:val="28"/>
                <w:szCs w:val="28"/>
                <w:vertAlign w:val="baseline"/>
                <w:lang w:val="en-US" w:eastAsia="zh-CN"/>
              </w:rPr>
              <w:t>已购买</w:t>
            </w:r>
          </w:p>
        </w:tc>
      </w:tr>
      <w:tr w14:paraId="423567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14:paraId="434E3122">
            <w:pPr>
              <w:jc w:val="center"/>
              <w:rPr>
                <w:rFonts w:hint="default"/>
                <w:sz w:val="28"/>
                <w:szCs w:val="28"/>
                <w:vertAlign w:val="baseline"/>
                <w:lang w:val="en-US" w:eastAsia="zh-CN"/>
              </w:rPr>
            </w:pPr>
            <w:r>
              <w:rPr>
                <w:rFonts w:hint="eastAsia"/>
                <w:sz w:val="28"/>
                <w:szCs w:val="28"/>
                <w:vertAlign w:val="baseline"/>
                <w:lang w:val="en-US" w:eastAsia="zh-CN"/>
              </w:rPr>
              <w:t>8</w:t>
            </w:r>
          </w:p>
        </w:tc>
        <w:tc>
          <w:tcPr>
            <w:tcW w:w="892" w:type="dxa"/>
            <w:vAlign w:val="center"/>
          </w:tcPr>
          <w:p w14:paraId="5F821C16">
            <w:pPr>
              <w:jc w:val="center"/>
              <w:rPr>
                <w:rFonts w:hint="default"/>
                <w:sz w:val="28"/>
                <w:szCs w:val="28"/>
                <w:vertAlign w:val="baseline"/>
                <w:lang w:val="en-US" w:eastAsia="zh-CN"/>
              </w:rPr>
            </w:pPr>
            <w:r>
              <w:rPr>
                <w:rFonts w:hint="eastAsia"/>
                <w:sz w:val="28"/>
                <w:szCs w:val="28"/>
                <w:vertAlign w:val="baseline"/>
                <w:lang w:val="en-US" w:eastAsia="zh-CN"/>
              </w:rPr>
              <w:t>青年</w:t>
            </w:r>
          </w:p>
        </w:tc>
        <w:tc>
          <w:tcPr>
            <w:tcW w:w="917" w:type="dxa"/>
            <w:vAlign w:val="center"/>
          </w:tcPr>
          <w:p w14:paraId="48F96ACF">
            <w:pPr>
              <w:jc w:val="center"/>
              <w:rPr>
                <w:rFonts w:hint="default"/>
                <w:sz w:val="28"/>
                <w:szCs w:val="28"/>
                <w:vertAlign w:val="baseline"/>
                <w:lang w:val="en-US" w:eastAsia="zh-CN"/>
              </w:rPr>
            </w:pPr>
            <w:r>
              <w:rPr>
                <w:rFonts w:hint="eastAsia"/>
                <w:sz w:val="28"/>
                <w:szCs w:val="28"/>
                <w:vertAlign w:val="baseline"/>
                <w:lang w:val="en-US" w:eastAsia="zh-CN"/>
              </w:rPr>
              <w:t>中</w:t>
            </w:r>
          </w:p>
        </w:tc>
        <w:tc>
          <w:tcPr>
            <w:tcW w:w="1637" w:type="dxa"/>
            <w:vAlign w:val="center"/>
          </w:tcPr>
          <w:p w14:paraId="5B20E130">
            <w:pPr>
              <w:jc w:val="center"/>
              <w:rPr>
                <w:rFonts w:hint="default"/>
                <w:sz w:val="28"/>
                <w:szCs w:val="28"/>
                <w:vertAlign w:val="baseline"/>
                <w:lang w:val="en-US" w:eastAsia="zh-CN"/>
              </w:rPr>
            </w:pPr>
            <w:r>
              <w:rPr>
                <w:rFonts w:hint="eastAsia"/>
                <w:sz w:val="28"/>
                <w:szCs w:val="28"/>
                <w:vertAlign w:val="baseline"/>
                <w:lang w:val="en-US" w:eastAsia="zh-CN"/>
              </w:rPr>
              <w:t>否</w:t>
            </w:r>
          </w:p>
        </w:tc>
        <w:tc>
          <w:tcPr>
            <w:tcW w:w="1414" w:type="dxa"/>
            <w:vAlign w:val="center"/>
          </w:tcPr>
          <w:p w14:paraId="53F36E45">
            <w:pPr>
              <w:jc w:val="center"/>
              <w:rPr>
                <w:rFonts w:hint="default"/>
                <w:sz w:val="28"/>
                <w:szCs w:val="28"/>
                <w:vertAlign w:val="baseline"/>
                <w:lang w:val="en-US" w:eastAsia="zh-CN"/>
              </w:rPr>
            </w:pPr>
            <w:r>
              <w:rPr>
                <w:rFonts w:hint="eastAsia"/>
                <w:sz w:val="28"/>
                <w:szCs w:val="28"/>
                <w:vertAlign w:val="baseline"/>
                <w:lang w:val="en-US" w:eastAsia="zh-CN"/>
              </w:rPr>
              <w:t>一般</w:t>
            </w:r>
          </w:p>
        </w:tc>
        <w:tc>
          <w:tcPr>
            <w:tcW w:w="2213" w:type="dxa"/>
            <w:vAlign w:val="center"/>
          </w:tcPr>
          <w:p w14:paraId="3F0A3059">
            <w:pPr>
              <w:jc w:val="center"/>
              <w:rPr>
                <w:rFonts w:hint="default"/>
                <w:sz w:val="28"/>
                <w:szCs w:val="28"/>
                <w:vertAlign w:val="baseline"/>
                <w:lang w:val="en-US" w:eastAsia="zh-CN"/>
              </w:rPr>
            </w:pPr>
            <w:r>
              <w:rPr>
                <w:rFonts w:hint="eastAsia"/>
                <w:sz w:val="28"/>
                <w:szCs w:val="28"/>
                <w:vertAlign w:val="baseline"/>
                <w:lang w:val="en-US" w:eastAsia="zh-CN"/>
              </w:rPr>
              <w:t>没有购买</w:t>
            </w:r>
          </w:p>
        </w:tc>
      </w:tr>
      <w:tr w14:paraId="384E5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14:paraId="3AB51722">
            <w:pPr>
              <w:jc w:val="center"/>
              <w:rPr>
                <w:rFonts w:hint="default"/>
                <w:sz w:val="28"/>
                <w:szCs w:val="28"/>
                <w:vertAlign w:val="baseline"/>
                <w:lang w:val="en-US" w:eastAsia="zh-CN"/>
              </w:rPr>
            </w:pPr>
            <w:r>
              <w:rPr>
                <w:rFonts w:hint="eastAsia"/>
                <w:sz w:val="28"/>
                <w:szCs w:val="28"/>
                <w:vertAlign w:val="baseline"/>
                <w:lang w:val="en-US" w:eastAsia="zh-CN"/>
              </w:rPr>
              <w:t>9</w:t>
            </w:r>
          </w:p>
        </w:tc>
        <w:tc>
          <w:tcPr>
            <w:tcW w:w="892" w:type="dxa"/>
            <w:vAlign w:val="center"/>
          </w:tcPr>
          <w:p w14:paraId="72C3A904">
            <w:pPr>
              <w:jc w:val="center"/>
              <w:rPr>
                <w:rFonts w:hint="default"/>
                <w:sz w:val="28"/>
                <w:szCs w:val="28"/>
                <w:vertAlign w:val="baseline"/>
                <w:lang w:val="en-US" w:eastAsia="zh-CN"/>
              </w:rPr>
            </w:pPr>
            <w:r>
              <w:rPr>
                <w:rFonts w:hint="eastAsia"/>
                <w:sz w:val="28"/>
                <w:szCs w:val="28"/>
                <w:vertAlign w:val="baseline"/>
                <w:lang w:val="en-US" w:eastAsia="zh-CN"/>
              </w:rPr>
              <w:t>青年</w:t>
            </w:r>
          </w:p>
        </w:tc>
        <w:tc>
          <w:tcPr>
            <w:tcW w:w="917" w:type="dxa"/>
            <w:vAlign w:val="center"/>
          </w:tcPr>
          <w:p w14:paraId="3CE9445D">
            <w:pPr>
              <w:jc w:val="center"/>
              <w:rPr>
                <w:rFonts w:hint="default"/>
                <w:sz w:val="28"/>
                <w:szCs w:val="28"/>
                <w:vertAlign w:val="baseline"/>
                <w:lang w:val="en-US" w:eastAsia="zh-CN"/>
              </w:rPr>
            </w:pPr>
            <w:r>
              <w:rPr>
                <w:rFonts w:hint="eastAsia"/>
                <w:sz w:val="28"/>
                <w:szCs w:val="28"/>
                <w:vertAlign w:val="baseline"/>
                <w:lang w:val="en-US" w:eastAsia="zh-CN"/>
              </w:rPr>
              <w:t>高</w:t>
            </w:r>
          </w:p>
        </w:tc>
        <w:tc>
          <w:tcPr>
            <w:tcW w:w="1637" w:type="dxa"/>
            <w:vAlign w:val="center"/>
          </w:tcPr>
          <w:p w14:paraId="6CF4EBC0">
            <w:pPr>
              <w:jc w:val="center"/>
              <w:rPr>
                <w:rFonts w:hint="default"/>
                <w:sz w:val="28"/>
                <w:szCs w:val="28"/>
                <w:vertAlign w:val="baseline"/>
                <w:lang w:val="en-US" w:eastAsia="zh-CN"/>
              </w:rPr>
            </w:pPr>
            <w:r>
              <w:rPr>
                <w:rFonts w:hint="eastAsia"/>
                <w:sz w:val="28"/>
                <w:szCs w:val="28"/>
                <w:vertAlign w:val="baseline"/>
                <w:lang w:val="en-US" w:eastAsia="zh-CN"/>
              </w:rPr>
              <w:t>是</w:t>
            </w:r>
          </w:p>
        </w:tc>
        <w:tc>
          <w:tcPr>
            <w:tcW w:w="1414" w:type="dxa"/>
            <w:vAlign w:val="center"/>
          </w:tcPr>
          <w:p w14:paraId="1DB75A02">
            <w:pPr>
              <w:jc w:val="center"/>
              <w:rPr>
                <w:rFonts w:hint="default"/>
                <w:sz w:val="28"/>
                <w:szCs w:val="28"/>
                <w:vertAlign w:val="baseline"/>
                <w:lang w:val="en-US" w:eastAsia="zh-CN"/>
              </w:rPr>
            </w:pPr>
            <w:r>
              <w:rPr>
                <w:rFonts w:hint="eastAsia"/>
                <w:sz w:val="28"/>
                <w:szCs w:val="28"/>
                <w:vertAlign w:val="baseline"/>
                <w:lang w:val="en-US" w:eastAsia="zh-CN"/>
              </w:rPr>
              <w:t>一般</w:t>
            </w:r>
          </w:p>
        </w:tc>
        <w:tc>
          <w:tcPr>
            <w:tcW w:w="2213" w:type="dxa"/>
            <w:vAlign w:val="center"/>
          </w:tcPr>
          <w:p w14:paraId="73754740">
            <w:pPr>
              <w:jc w:val="center"/>
              <w:rPr>
                <w:rFonts w:hint="default"/>
                <w:sz w:val="28"/>
                <w:szCs w:val="28"/>
                <w:vertAlign w:val="baseline"/>
                <w:lang w:val="en-US" w:eastAsia="zh-CN"/>
              </w:rPr>
            </w:pPr>
            <w:r>
              <w:rPr>
                <w:rFonts w:hint="eastAsia"/>
                <w:sz w:val="28"/>
                <w:szCs w:val="28"/>
                <w:vertAlign w:val="baseline"/>
                <w:lang w:val="en-US" w:eastAsia="zh-CN"/>
              </w:rPr>
              <w:t>已购买</w:t>
            </w:r>
          </w:p>
        </w:tc>
      </w:tr>
      <w:tr w14:paraId="4ADBCA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14:paraId="03A4BBB3">
            <w:pPr>
              <w:jc w:val="center"/>
              <w:rPr>
                <w:rFonts w:hint="default"/>
                <w:sz w:val="28"/>
                <w:szCs w:val="28"/>
                <w:vertAlign w:val="baseline"/>
                <w:lang w:val="en-US" w:eastAsia="zh-CN"/>
              </w:rPr>
            </w:pPr>
            <w:r>
              <w:rPr>
                <w:rFonts w:hint="eastAsia"/>
                <w:sz w:val="28"/>
                <w:szCs w:val="28"/>
                <w:vertAlign w:val="baseline"/>
                <w:lang w:val="en-US" w:eastAsia="zh-CN"/>
              </w:rPr>
              <w:t>10</w:t>
            </w:r>
          </w:p>
        </w:tc>
        <w:tc>
          <w:tcPr>
            <w:tcW w:w="892" w:type="dxa"/>
            <w:vAlign w:val="center"/>
          </w:tcPr>
          <w:p w14:paraId="085D8A8B">
            <w:pPr>
              <w:jc w:val="center"/>
              <w:rPr>
                <w:rFonts w:hint="default"/>
                <w:sz w:val="28"/>
                <w:szCs w:val="28"/>
                <w:vertAlign w:val="baseline"/>
                <w:lang w:val="en-US" w:eastAsia="zh-CN"/>
              </w:rPr>
            </w:pPr>
            <w:r>
              <w:rPr>
                <w:rFonts w:hint="eastAsia"/>
                <w:sz w:val="28"/>
                <w:szCs w:val="28"/>
                <w:vertAlign w:val="baseline"/>
                <w:lang w:val="en-US" w:eastAsia="zh-CN"/>
              </w:rPr>
              <w:t>老年</w:t>
            </w:r>
          </w:p>
        </w:tc>
        <w:tc>
          <w:tcPr>
            <w:tcW w:w="917" w:type="dxa"/>
            <w:vAlign w:val="center"/>
          </w:tcPr>
          <w:p w14:paraId="159FBD53">
            <w:pPr>
              <w:jc w:val="center"/>
              <w:rPr>
                <w:rFonts w:hint="default"/>
                <w:sz w:val="28"/>
                <w:szCs w:val="28"/>
                <w:vertAlign w:val="baseline"/>
                <w:lang w:val="en-US" w:eastAsia="zh-CN"/>
              </w:rPr>
            </w:pPr>
            <w:r>
              <w:rPr>
                <w:rFonts w:hint="eastAsia"/>
                <w:sz w:val="28"/>
                <w:szCs w:val="28"/>
                <w:vertAlign w:val="baseline"/>
                <w:lang w:val="en-US" w:eastAsia="zh-CN"/>
              </w:rPr>
              <w:t>中</w:t>
            </w:r>
          </w:p>
        </w:tc>
        <w:tc>
          <w:tcPr>
            <w:tcW w:w="1637" w:type="dxa"/>
            <w:vAlign w:val="center"/>
          </w:tcPr>
          <w:p w14:paraId="171AE6C2">
            <w:pPr>
              <w:jc w:val="center"/>
              <w:rPr>
                <w:rFonts w:hint="default"/>
                <w:sz w:val="28"/>
                <w:szCs w:val="28"/>
                <w:vertAlign w:val="baseline"/>
                <w:lang w:val="en-US" w:eastAsia="zh-CN"/>
              </w:rPr>
            </w:pPr>
            <w:r>
              <w:rPr>
                <w:rFonts w:hint="eastAsia"/>
                <w:sz w:val="28"/>
                <w:szCs w:val="28"/>
                <w:vertAlign w:val="baseline"/>
                <w:lang w:val="en-US" w:eastAsia="zh-CN"/>
              </w:rPr>
              <w:t>是</w:t>
            </w:r>
          </w:p>
        </w:tc>
        <w:tc>
          <w:tcPr>
            <w:tcW w:w="1414" w:type="dxa"/>
            <w:vAlign w:val="center"/>
          </w:tcPr>
          <w:p w14:paraId="0C8E0C71">
            <w:pPr>
              <w:jc w:val="center"/>
              <w:rPr>
                <w:rFonts w:hint="default"/>
                <w:sz w:val="28"/>
                <w:szCs w:val="28"/>
                <w:vertAlign w:val="baseline"/>
                <w:lang w:val="en-US" w:eastAsia="zh-CN"/>
              </w:rPr>
            </w:pPr>
            <w:r>
              <w:rPr>
                <w:rFonts w:hint="eastAsia"/>
                <w:sz w:val="28"/>
                <w:szCs w:val="28"/>
                <w:vertAlign w:val="baseline"/>
                <w:lang w:val="en-US" w:eastAsia="zh-CN"/>
              </w:rPr>
              <w:t>一般</w:t>
            </w:r>
          </w:p>
        </w:tc>
        <w:tc>
          <w:tcPr>
            <w:tcW w:w="2213" w:type="dxa"/>
            <w:vAlign w:val="center"/>
          </w:tcPr>
          <w:p w14:paraId="02D277B6">
            <w:pPr>
              <w:jc w:val="center"/>
              <w:rPr>
                <w:rFonts w:hint="default"/>
                <w:sz w:val="28"/>
                <w:szCs w:val="28"/>
                <w:vertAlign w:val="baseline"/>
                <w:lang w:val="en-US" w:eastAsia="zh-CN"/>
              </w:rPr>
            </w:pPr>
            <w:r>
              <w:rPr>
                <w:rFonts w:hint="eastAsia"/>
                <w:sz w:val="28"/>
                <w:szCs w:val="28"/>
                <w:vertAlign w:val="baseline"/>
                <w:lang w:val="en-US" w:eastAsia="zh-CN"/>
              </w:rPr>
              <w:t>已购买</w:t>
            </w:r>
          </w:p>
        </w:tc>
      </w:tr>
      <w:tr w14:paraId="08FCE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14:paraId="33053F8A">
            <w:pPr>
              <w:jc w:val="center"/>
              <w:rPr>
                <w:rFonts w:hint="default"/>
                <w:sz w:val="28"/>
                <w:szCs w:val="28"/>
                <w:vertAlign w:val="baseline"/>
                <w:lang w:val="en-US" w:eastAsia="zh-CN"/>
              </w:rPr>
            </w:pPr>
            <w:r>
              <w:rPr>
                <w:rFonts w:hint="eastAsia"/>
                <w:sz w:val="28"/>
                <w:szCs w:val="28"/>
                <w:vertAlign w:val="baseline"/>
                <w:lang w:val="en-US" w:eastAsia="zh-CN"/>
              </w:rPr>
              <w:t>11</w:t>
            </w:r>
          </w:p>
        </w:tc>
        <w:tc>
          <w:tcPr>
            <w:tcW w:w="892" w:type="dxa"/>
            <w:vAlign w:val="center"/>
          </w:tcPr>
          <w:p w14:paraId="419CF37B">
            <w:pPr>
              <w:jc w:val="center"/>
              <w:rPr>
                <w:rFonts w:hint="default"/>
                <w:sz w:val="28"/>
                <w:szCs w:val="28"/>
                <w:vertAlign w:val="baseline"/>
                <w:lang w:val="en-US" w:eastAsia="zh-CN"/>
              </w:rPr>
            </w:pPr>
            <w:r>
              <w:rPr>
                <w:rFonts w:hint="eastAsia"/>
                <w:sz w:val="28"/>
                <w:szCs w:val="28"/>
                <w:vertAlign w:val="baseline"/>
                <w:lang w:val="en-US" w:eastAsia="zh-CN"/>
              </w:rPr>
              <w:t>青年</w:t>
            </w:r>
          </w:p>
        </w:tc>
        <w:tc>
          <w:tcPr>
            <w:tcW w:w="917" w:type="dxa"/>
            <w:vAlign w:val="center"/>
          </w:tcPr>
          <w:p w14:paraId="5B7059F7">
            <w:pPr>
              <w:jc w:val="center"/>
              <w:rPr>
                <w:rFonts w:hint="default"/>
                <w:sz w:val="28"/>
                <w:szCs w:val="28"/>
                <w:vertAlign w:val="baseline"/>
                <w:lang w:val="en-US" w:eastAsia="zh-CN"/>
              </w:rPr>
            </w:pPr>
            <w:r>
              <w:rPr>
                <w:rFonts w:hint="eastAsia"/>
                <w:sz w:val="28"/>
                <w:szCs w:val="28"/>
                <w:vertAlign w:val="baseline"/>
                <w:lang w:val="en-US" w:eastAsia="zh-CN"/>
              </w:rPr>
              <w:t>中</w:t>
            </w:r>
          </w:p>
        </w:tc>
        <w:tc>
          <w:tcPr>
            <w:tcW w:w="1637" w:type="dxa"/>
            <w:vAlign w:val="center"/>
          </w:tcPr>
          <w:p w14:paraId="1CB52E61">
            <w:pPr>
              <w:jc w:val="center"/>
              <w:rPr>
                <w:rFonts w:hint="default"/>
                <w:sz w:val="28"/>
                <w:szCs w:val="28"/>
                <w:vertAlign w:val="baseline"/>
                <w:lang w:val="en-US" w:eastAsia="zh-CN"/>
              </w:rPr>
            </w:pPr>
            <w:r>
              <w:rPr>
                <w:rFonts w:hint="eastAsia"/>
                <w:sz w:val="28"/>
                <w:szCs w:val="28"/>
                <w:vertAlign w:val="baseline"/>
                <w:lang w:val="en-US" w:eastAsia="zh-CN"/>
              </w:rPr>
              <w:t>是</w:t>
            </w:r>
          </w:p>
        </w:tc>
        <w:tc>
          <w:tcPr>
            <w:tcW w:w="1414" w:type="dxa"/>
            <w:vAlign w:val="center"/>
          </w:tcPr>
          <w:p w14:paraId="6B7C6105">
            <w:pPr>
              <w:jc w:val="center"/>
              <w:rPr>
                <w:rFonts w:hint="default"/>
                <w:sz w:val="28"/>
                <w:szCs w:val="28"/>
                <w:vertAlign w:val="baseline"/>
                <w:lang w:val="en-US" w:eastAsia="zh-CN"/>
              </w:rPr>
            </w:pPr>
            <w:r>
              <w:rPr>
                <w:rFonts w:hint="eastAsia"/>
                <w:sz w:val="28"/>
                <w:szCs w:val="28"/>
                <w:vertAlign w:val="baseline"/>
                <w:lang w:val="en-US" w:eastAsia="zh-CN"/>
              </w:rPr>
              <w:t>好</w:t>
            </w:r>
          </w:p>
        </w:tc>
        <w:tc>
          <w:tcPr>
            <w:tcW w:w="2213" w:type="dxa"/>
            <w:vAlign w:val="center"/>
          </w:tcPr>
          <w:p w14:paraId="0780FA59">
            <w:pPr>
              <w:jc w:val="center"/>
              <w:rPr>
                <w:rFonts w:hint="default"/>
                <w:sz w:val="28"/>
                <w:szCs w:val="28"/>
                <w:vertAlign w:val="baseline"/>
                <w:lang w:val="en-US" w:eastAsia="zh-CN"/>
              </w:rPr>
            </w:pPr>
            <w:r>
              <w:rPr>
                <w:rFonts w:hint="eastAsia"/>
                <w:sz w:val="28"/>
                <w:szCs w:val="28"/>
                <w:vertAlign w:val="baseline"/>
                <w:lang w:val="en-US" w:eastAsia="zh-CN"/>
              </w:rPr>
              <w:t>已购买</w:t>
            </w:r>
          </w:p>
        </w:tc>
      </w:tr>
      <w:tr w14:paraId="0100F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14:paraId="180E06C9">
            <w:pPr>
              <w:jc w:val="center"/>
              <w:rPr>
                <w:rFonts w:hint="default"/>
                <w:sz w:val="28"/>
                <w:szCs w:val="28"/>
                <w:vertAlign w:val="baseline"/>
                <w:lang w:val="en-US" w:eastAsia="zh-CN"/>
              </w:rPr>
            </w:pPr>
            <w:r>
              <w:rPr>
                <w:rFonts w:hint="eastAsia"/>
                <w:sz w:val="28"/>
                <w:szCs w:val="28"/>
                <w:vertAlign w:val="baseline"/>
                <w:lang w:val="en-US" w:eastAsia="zh-CN"/>
              </w:rPr>
              <w:t>12</w:t>
            </w:r>
          </w:p>
        </w:tc>
        <w:tc>
          <w:tcPr>
            <w:tcW w:w="892" w:type="dxa"/>
            <w:vAlign w:val="center"/>
          </w:tcPr>
          <w:p w14:paraId="3CD76606">
            <w:pPr>
              <w:jc w:val="center"/>
              <w:rPr>
                <w:rFonts w:hint="default"/>
                <w:sz w:val="28"/>
                <w:szCs w:val="28"/>
                <w:vertAlign w:val="baseline"/>
                <w:lang w:val="en-US" w:eastAsia="zh-CN"/>
              </w:rPr>
            </w:pPr>
            <w:r>
              <w:rPr>
                <w:rFonts w:hint="eastAsia"/>
                <w:sz w:val="28"/>
                <w:szCs w:val="28"/>
                <w:vertAlign w:val="baseline"/>
                <w:lang w:val="en-US" w:eastAsia="zh-CN"/>
              </w:rPr>
              <w:t>中年</w:t>
            </w:r>
          </w:p>
        </w:tc>
        <w:tc>
          <w:tcPr>
            <w:tcW w:w="917" w:type="dxa"/>
            <w:vAlign w:val="center"/>
          </w:tcPr>
          <w:p w14:paraId="2718980C">
            <w:pPr>
              <w:jc w:val="center"/>
              <w:rPr>
                <w:rFonts w:hint="default"/>
                <w:sz w:val="28"/>
                <w:szCs w:val="28"/>
                <w:vertAlign w:val="baseline"/>
                <w:lang w:val="en-US" w:eastAsia="zh-CN"/>
              </w:rPr>
            </w:pPr>
            <w:r>
              <w:rPr>
                <w:rFonts w:hint="eastAsia"/>
                <w:sz w:val="28"/>
                <w:szCs w:val="28"/>
                <w:vertAlign w:val="baseline"/>
                <w:lang w:val="en-US" w:eastAsia="zh-CN"/>
              </w:rPr>
              <w:t>中</w:t>
            </w:r>
          </w:p>
        </w:tc>
        <w:tc>
          <w:tcPr>
            <w:tcW w:w="1637" w:type="dxa"/>
            <w:vAlign w:val="center"/>
          </w:tcPr>
          <w:p w14:paraId="1670488F">
            <w:pPr>
              <w:jc w:val="center"/>
              <w:rPr>
                <w:rFonts w:hint="default"/>
                <w:sz w:val="28"/>
                <w:szCs w:val="28"/>
                <w:vertAlign w:val="baseline"/>
                <w:lang w:val="en-US" w:eastAsia="zh-CN"/>
              </w:rPr>
            </w:pPr>
            <w:r>
              <w:rPr>
                <w:rFonts w:hint="eastAsia"/>
                <w:sz w:val="28"/>
                <w:szCs w:val="28"/>
                <w:vertAlign w:val="baseline"/>
                <w:lang w:val="en-US" w:eastAsia="zh-CN"/>
              </w:rPr>
              <w:t>否</w:t>
            </w:r>
          </w:p>
        </w:tc>
        <w:tc>
          <w:tcPr>
            <w:tcW w:w="1414" w:type="dxa"/>
            <w:vAlign w:val="center"/>
          </w:tcPr>
          <w:p w14:paraId="1B86E35F">
            <w:pPr>
              <w:jc w:val="center"/>
              <w:rPr>
                <w:rFonts w:hint="default"/>
                <w:sz w:val="28"/>
                <w:szCs w:val="28"/>
                <w:vertAlign w:val="baseline"/>
                <w:lang w:val="en-US" w:eastAsia="zh-CN"/>
              </w:rPr>
            </w:pPr>
            <w:r>
              <w:rPr>
                <w:rFonts w:hint="eastAsia"/>
                <w:sz w:val="28"/>
                <w:szCs w:val="28"/>
                <w:vertAlign w:val="baseline"/>
                <w:lang w:val="en-US" w:eastAsia="zh-CN"/>
              </w:rPr>
              <w:t>好</w:t>
            </w:r>
          </w:p>
        </w:tc>
        <w:tc>
          <w:tcPr>
            <w:tcW w:w="2213" w:type="dxa"/>
            <w:vAlign w:val="center"/>
          </w:tcPr>
          <w:p w14:paraId="6C71D480">
            <w:pPr>
              <w:jc w:val="center"/>
              <w:rPr>
                <w:rFonts w:hint="default"/>
                <w:sz w:val="28"/>
                <w:szCs w:val="28"/>
                <w:vertAlign w:val="baseline"/>
                <w:lang w:val="en-US" w:eastAsia="zh-CN"/>
              </w:rPr>
            </w:pPr>
            <w:r>
              <w:rPr>
                <w:rFonts w:hint="eastAsia"/>
                <w:sz w:val="28"/>
                <w:szCs w:val="28"/>
                <w:vertAlign w:val="baseline"/>
                <w:lang w:val="en-US" w:eastAsia="zh-CN"/>
              </w:rPr>
              <w:t>已购买</w:t>
            </w:r>
          </w:p>
        </w:tc>
      </w:tr>
      <w:tr w14:paraId="5D2CC8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14:paraId="3CE9AB30">
            <w:pPr>
              <w:jc w:val="center"/>
              <w:rPr>
                <w:rFonts w:hint="default"/>
                <w:sz w:val="28"/>
                <w:szCs w:val="28"/>
                <w:vertAlign w:val="baseline"/>
                <w:lang w:val="en-US" w:eastAsia="zh-CN"/>
              </w:rPr>
            </w:pPr>
            <w:r>
              <w:rPr>
                <w:rFonts w:hint="eastAsia"/>
                <w:sz w:val="28"/>
                <w:szCs w:val="28"/>
                <w:vertAlign w:val="baseline"/>
                <w:lang w:val="en-US" w:eastAsia="zh-CN"/>
              </w:rPr>
              <w:t>13</w:t>
            </w:r>
          </w:p>
        </w:tc>
        <w:tc>
          <w:tcPr>
            <w:tcW w:w="892" w:type="dxa"/>
            <w:vAlign w:val="center"/>
          </w:tcPr>
          <w:p w14:paraId="22B6A334">
            <w:pPr>
              <w:jc w:val="center"/>
              <w:rPr>
                <w:rFonts w:hint="default"/>
                <w:sz w:val="28"/>
                <w:szCs w:val="28"/>
                <w:vertAlign w:val="baseline"/>
                <w:lang w:val="en-US" w:eastAsia="zh-CN"/>
              </w:rPr>
            </w:pPr>
            <w:r>
              <w:rPr>
                <w:rFonts w:hint="eastAsia"/>
                <w:sz w:val="28"/>
                <w:szCs w:val="28"/>
                <w:vertAlign w:val="baseline"/>
                <w:lang w:val="en-US" w:eastAsia="zh-CN"/>
              </w:rPr>
              <w:t>中年</w:t>
            </w:r>
          </w:p>
        </w:tc>
        <w:tc>
          <w:tcPr>
            <w:tcW w:w="917" w:type="dxa"/>
            <w:vAlign w:val="center"/>
          </w:tcPr>
          <w:p w14:paraId="21C5D2BE">
            <w:pPr>
              <w:jc w:val="center"/>
              <w:rPr>
                <w:rFonts w:hint="default"/>
                <w:sz w:val="28"/>
                <w:szCs w:val="28"/>
                <w:vertAlign w:val="baseline"/>
                <w:lang w:val="en-US" w:eastAsia="zh-CN"/>
              </w:rPr>
            </w:pPr>
            <w:r>
              <w:rPr>
                <w:rFonts w:hint="eastAsia"/>
                <w:sz w:val="28"/>
                <w:szCs w:val="28"/>
                <w:vertAlign w:val="baseline"/>
                <w:lang w:val="en-US" w:eastAsia="zh-CN"/>
              </w:rPr>
              <w:t>高</w:t>
            </w:r>
          </w:p>
        </w:tc>
        <w:tc>
          <w:tcPr>
            <w:tcW w:w="1637" w:type="dxa"/>
            <w:vAlign w:val="center"/>
          </w:tcPr>
          <w:p w14:paraId="2722BB6C">
            <w:pPr>
              <w:jc w:val="center"/>
              <w:rPr>
                <w:rFonts w:hint="default"/>
                <w:sz w:val="28"/>
                <w:szCs w:val="28"/>
                <w:vertAlign w:val="baseline"/>
                <w:lang w:val="en-US" w:eastAsia="zh-CN"/>
              </w:rPr>
            </w:pPr>
            <w:r>
              <w:rPr>
                <w:rFonts w:hint="eastAsia"/>
                <w:sz w:val="28"/>
                <w:szCs w:val="28"/>
                <w:vertAlign w:val="baseline"/>
                <w:lang w:val="en-US" w:eastAsia="zh-CN"/>
              </w:rPr>
              <w:t>是</w:t>
            </w:r>
          </w:p>
        </w:tc>
        <w:tc>
          <w:tcPr>
            <w:tcW w:w="1414" w:type="dxa"/>
            <w:vAlign w:val="center"/>
          </w:tcPr>
          <w:p w14:paraId="1D5CF847">
            <w:pPr>
              <w:jc w:val="center"/>
              <w:rPr>
                <w:rFonts w:hint="default"/>
                <w:sz w:val="28"/>
                <w:szCs w:val="28"/>
                <w:vertAlign w:val="baseline"/>
                <w:lang w:val="en-US" w:eastAsia="zh-CN"/>
              </w:rPr>
            </w:pPr>
            <w:r>
              <w:rPr>
                <w:rFonts w:hint="eastAsia"/>
                <w:sz w:val="28"/>
                <w:szCs w:val="28"/>
                <w:vertAlign w:val="baseline"/>
                <w:lang w:val="en-US" w:eastAsia="zh-CN"/>
              </w:rPr>
              <w:t>一般</w:t>
            </w:r>
          </w:p>
        </w:tc>
        <w:tc>
          <w:tcPr>
            <w:tcW w:w="2213" w:type="dxa"/>
            <w:vAlign w:val="center"/>
          </w:tcPr>
          <w:p w14:paraId="24265D23">
            <w:pPr>
              <w:jc w:val="center"/>
              <w:rPr>
                <w:rFonts w:hint="default"/>
                <w:sz w:val="28"/>
                <w:szCs w:val="28"/>
                <w:vertAlign w:val="baseline"/>
                <w:lang w:val="en-US" w:eastAsia="zh-CN"/>
              </w:rPr>
            </w:pPr>
            <w:r>
              <w:rPr>
                <w:rFonts w:hint="eastAsia"/>
                <w:sz w:val="28"/>
                <w:szCs w:val="28"/>
                <w:vertAlign w:val="baseline"/>
                <w:lang w:val="en-US" w:eastAsia="zh-CN"/>
              </w:rPr>
              <w:t>已购买</w:t>
            </w:r>
          </w:p>
        </w:tc>
      </w:tr>
      <w:tr w14:paraId="4B694E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vAlign w:val="center"/>
          </w:tcPr>
          <w:p w14:paraId="5D04C8A8">
            <w:pPr>
              <w:jc w:val="center"/>
              <w:rPr>
                <w:rFonts w:hint="default"/>
                <w:sz w:val="28"/>
                <w:szCs w:val="28"/>
                <w:vertAlign w:val="baseline"/>
                <w:lang w:val="en-US" w:eastAsia="zh-CN"/>
              </w:rPr>
            </w:pPr>
            <w:r>
              <w:rPr>
                <w:rFonts w:hint="eastAsia"/>
                <w:sz w:val="28"/>
                <w:szCs w:val="28"/>
                <w:vertAlign w:val="baseline"/>
                <w:lang w:val="en-US" w:eastAsia="zh-CN"/>
              </w:rPr>
              <w:t>14</w:t>
            </w:r>
          </w:p>
        </w:tc>
        <w:tc>
          <w:tcPr>
            <w:tcW w:w="892" w:type="dxa"/>
            <w:vAlign w:val="center"/>
          </w:tcPr>
          <w:p w14:paraId="618A09F0">
            <w:pPr>
              <w:jc w:val="center"/>
              <w:rPr>
                <w:rFonts w:hint="default"/>
                <w:sz w:val="28"/>
                <w:szCs w:val="28"/>
                <w:vertAlign w:val="baseline"/>
                <w:lang w:val="en-US" w:eastAsia="zh-CN"/>
              </w:rPr>
            </w:pPr>
            <w:r>
              <w:rPr>
                <w:rFonts w:hint="eastAsia"/>
                <w:sz w:val="28"/>
                <w:szCs w:val="28"/>
                <w:vertAlign w:val="baseline"/>
                <w:lang w:val="en-US" w:eastAsia="zh-CN"/>
              </w:rPr>
              <w:t>老年</w:t>
            </w:r>
          </w:p>
        </w:tc>
        <w:tc>
          <w:tcPr>
            <w:tcW w:w="917" w:type="dxa"/>
            <w:vAlign w:val="center"/>
          </w:tcPr>
          <w:p w14:paraId="24D4C9BB">
            <w:pPr>
              <w:jc w:val="center"/>
              <w:rPr>
                <w:rFonts w:hint="default"/>
                <w:sz w:val="28"/>
                <w:szCs w:val="28"/>
                <w:vertAlign w:val="baseline"/>
                <w:lang w:val="en-US" w:eastAsia="zh-CN"/>
              </w:rPr>
            </w:pPr>
            <w:r>
              <w:rPr>
                <w:rFonts w:hint="eastAsia"/>
                <w:sz w:val="28"/>
                <w:szCs w:val="28"/>
                <w:vertAlign w:val="baseline"/>
                <w:lang w:val="en-US" w:eastAsia="zh-CN"/>
              </w:rPr>
              <w:t>中</w:t>
            </w:r>
          </w:p>
        </w:tc>
        <w:tc>
          <w:tcPr>
            <w:tcW w:w="1637" w:type="dxa"/>
            <w:vAlign w:val="center"/>
          </w:tcPr>
          <w:p w14:paraId="12432743">
            <w:pPr>
              <w:jc w:val="center"/>
              <w:rPr>
                <w:rFonts w:hint="default"/>
                <w:sz w:val="28"/>
                <w:szCs w:val="28"/>
                <w:vertAlign w:val="baseline"/>
                <w:lang w:val="en-US" w:eastAsia="zh-CN"/>
              </w:rPr>
            </w:pPr>
            <w:r>
              <w:rPr>
                <w:rFonts w:hint="eastAsia"/>
                <w:sz w:val="28"/>
                <w:szCs w:val="28"/>
                <w:vertAlign w:val="baseline"/>
                <w:lang w:val="en-US" w:eastAsia="zh-CN"/>
              </w:rPr>
              <w:t>否</w:t>
            </w:r>
          </w:p>
        </w:tc>
        <w:tc>
          <w:tcPr>
            <w:tcW w:w="1414" w:type="dxa"/>
            <w:vAlign w:val="center"/>
          </w:tcPr>
          <w:p w14:paraId="60DD3576">
            <w:pPr>
              <w:jc w:val="center"/>
              <w:rPr>
                <w:rFonts w:hint="default"/>
                <w:sz w:val="28"/>
                <w:szCs w:val="28"/>
                <w:vertAlign w:val="baseline"/>
                <w:lang w:val="en-US" w:eastAsia="zh-CN"/>
              </w:rPr>
            </w:pPr>
            <w:r>
              <w:rPr>
                <w:rFonts w:hint="eastAsia"/>
                <w:sz w:val="28"/>
                <w:szCs w:val="28"/>
                <w:vertAlign w:val="baseline"/>
                <w:lang w:val="en-US" w:eastAsia="zh-CN"/>
              </w:rPr>
              <w:t>好</w:t>
            </w:r>
          </w:p>
        </w:tc>
        <w:tc>
          <w:tcPr>
            <w:tcW w:w="2213" w:type="dxa"/>
            <w:vAlign w:val="center"/>
          </w:tcPr>
          <w:p w14:paraId="7C30BD1D">
            <w:pPr>
              <w:jc w:val="center"/>
              <w:rPr>
                <w:rFonts w:hint="default"/>
                <w:sz w:val="28"/>
                <w:szCs w:val="28"/>
                <w:vertAlign w:val="baseline"/>
                <w:lang w:val="en-US" w:eastAsia="zh-CN"/>
              </w:rPr>
            </w:pPr>
            <w:r>
              <w:rPr>
                <w:rFonts w:hint="eastAsia"/>
                <w:sz w:val="28"/>
                <w:szCs w:val="28"/>
                <w:vertAlign w:val="baseline"/>
                <w:lang w:val="en-US" w:eastAsia="zh-CN"/>
              </w:rPr>
              <w:t>没有购买</w:t>
            </w:r>
          </w:p>
        </w:tc>
      </w:tr>
    </w:tbl>
    <w:p w14:paraId="34D1E685">
      <w:pPr>
        <w:rPr>
          <w:sz w:val="21"/>
        </w:rPr>
      </w:pPr>
    </w:p>
    <w:p w14:paraId="3750A8AC">
      <w:pPr>
        <w:jc w:val="center"/>
      </w:pPr>
      <w:r>
        <w:drawing>
          <wp:inline distT="0" distB="0" distL="114300" distR="114300">
            <wp:extent cx="4115435" cy="2221230"/>
            <wp:effectExtent l="0" t="0" r="0" b="2540"/>
            <wp:docPr id="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pic:cNvPicPr>
                      <a:picLocks noChangeAspect="1"/>
                    </pic:cNvPicPr>
                  </pic:nvPicPr>
                  <pic:blipFill>
                    <a:blip r:embed="rId4"/>
                    <a:stretch>
                      <a:fillRect/>
                    </a:stretch>
                  </pic:blipFill>
                  <pic:spPr>
                    <a:xfrm>
                      <a:off x="0" y="0"/>
                      <a:ext cx="4115435" cy="2221230"/>
                    </a:xfrm>
                    <a:prstGeom prst="rect">
                      <a:avLst/>
                    </a:prstGeom>
                    <a:noFill/>
                    <a:ln>
                      <a:noFill/>
                    </a:ln>
                  </pic:spPr>
                </pic:pic>
              </a:graphicData>
            </a:graphic>
          </wp:inline>
        </w:drawing>
      </w:r>
    </w:p>
    <w:p w14:paraId="391B1C35">
      <w:pPr>
        <w:pStyle w:val="2"/>
        <w:jc w:val="center"/>
        <w:rPr>
          <w:rFonts w:hint="default" w:eastAsia="黑体"/>
          <w:lang w:val="en-US" w:eastAsia="zh-CN"/>
        </w:rPr>
      </w:pPr>
      <w:bookmarkStart w:id="1" w:name="_Ref28993"/>
      <w:r>
        <w:t xml:space="preserve">图 </w:t>
      </w:r>
      <w:r>
        <w:fldChar w:fldCharType="begin"/>
      </w:r>
      <w:r>
        <w:instrText xml:space="preserve"> SEQ 图 \* ARABIC </w:instrText>
      </w:r>
      <w:r>
        <w:fldChar w:fldCharType="separate"/>
      </w:r>
      <w:r>
        <w:t>1</w:t>
      </w:r>
      <w:r>
        <w:fldChar w:fldCharType="end"/>
      </w:r>
      <w:bookmarkEnd w:id="1"/>
      <w:r>
        <w:rPr>
          <w:rFonts w:hint="eastAsia"/>
          <w:lang w:val="en-US" w:eastAsia="zh-CN"/>
        </w:rPr>
        <w:t>分类决策树</w:t>
      </w:r>
    </w:p>
    <w:p w14:paraId="1476343E">
      <w:pPr>
        <w:ind w:firstLine="560" w:firstLineChars="200"/>
        <w:rPr>
          <w:rFonts w:hint="eastAsia"/>
          <w:sz w:val="28"/>
          <w:szCs w:val="28"/>
          <w:lang w:val="en-US" w:eastAsia="zh-CN"/>
        </w:rPr>
      </w:pPr>
      <w:r>
        <w:rPr>
          <w:rFonts w:hint="eastAsia"/>
          <w:sz w:val="28"/>
          <w:szCs w:val="28"/>
          <w:lang w:val="en-US" w:eastAsia="zh-CN"/>
        </w:rPr>
        <w:t>从图6-1可以看出，决策树的根本节点和内部节点为数据集中的特征属性，叶节点为类别标签，根据特征属性的取值来判断进入哪一个分支。</w:t>
      </w:r>
    </w:p>
    <w:p w14:paraId="4ED28F22">
      <w:pPr>
        <w:ind w:firstLine="560" w:firstLineChars="200"/>
        <w:rPr>
          <w:rFonts w:hint="default"/>
          <w:sz w:val="28"/>
          <w:szCs w:val="28"/>
          <w:lang w:val="en-US" w:eastAsia="zh-CN"/>
        </w:rPr>
      </w:pPr>
      <w:r>
        <w:rPr>
          <w:rFonts w:hint="eastAsia"/>
          <w:sz w:val="28"/>
          <w:szCs w:val="28"/>
          <w:lang w:val="en-US" w:eastAsia="zh-CN"/>
        </w:rPr>
        <w:t>决策树分类采用自顶向下的递归方式，在决策树内部节点进行属性值的比较，根据不同的属性值判断从该节点向下的分支，在叶节点上得到结论。所以，从决策树的根节点到叶节点的每一条路径都对应一条合取规则。例如，图6-1的决策树对应的决策规则为：</w:t>
      </w:r>
    </w:p>
    <w:p w14:paraId="3B05B915">
      <w:pPr>
        <w:ind w:firstLine="560" w:firstLineChars="200"/>
        <w:rPr>
          <w:rFonts w:hint="eastAsia"/>
          <w:sz w:val="28"/>
          <w:szCs w:val="28"/>
          <w:lang w:val="en-US" w:eastAsia="zh-CN"/>
        </w:rPr>
      </w:pPr>
      <w:r>
        <w:rPr>
          <w:rFonts w:hint="eastAsia"/>
          <w:sz w:val="28"/>
          <w:szCs w:val="28"/>
          <w:lang w:val="en-US" w:eastAsia="zh-CN"/>
        </w:rPr>
        <w:t>If年龄=青年^不是学生 Then 没有购买计算机</w:t>
      </w:r>
    </w:p>
    <w:p w14:paraId="4D6FBF0B">
      <w:pPr>
        <w:ind w:firstLine="560" w:firstLineChars="200"/>
        <w:rPr>
          <w:rFonts w:hint="eastAsia"/>
          <w:sz w:val="28"/>
          <w:szCs w:val="28"/>
          <w:lang w:val="en-US" w:eastAsia="zh-CN"/>
        </w:rPr>
      </w:pPr>
      <w:r>
        <w:rPr>
          <w:rFonts w:hint="eastAsia"/>
          <w:sz w:val="28"/>
          <w:szCs w:val="28"/>
          <w:lang w:val="en-US" w:eastAsia="zh-CN"/>
        </w:rPr>
        <w:t>If年龄=青年^是学生 Then 已购买计算机</w:t>
      </w:r>
    </w:p>
    <w:p w14:paraId="78E31683">
      <w:pPr>
        <w:ind w:firstLine="560" w:firstLineChars="200"/>
        <w:rPr>
          <w:rFonts w:hint="eastAsia"/>
          <w:sz w:val="28"/>
          <w:szCs w:val="28"/>
          <w:lang w:val="en-US" w:eastAsia="zh-CN"/>
        </w:rPr>
      </w:pPr>
      <w:r>
        <w:rPr>
          <w:rFonts w:hint="eastAsia"/>
          <w:sz w:val="28"/>
          <w:szCs w:val="28"/>
          <w:lang w:val="en-US" w:eastAsia="zh-CN"/>
        </w:rPr>
        <w:t>If年龄=中年 Then 已购买计算机</w:t>
      </w:r>
    </w:p>
    <w:p w14:paraId="69E1D16F">
      <w:pPr>
        <w:ind w:firstLine="560" w:firstLineChars="200"/>
        <w:rPr>
          <w:rFonts w:hint="eastAsia"/>
          <w:sz w:val="28"/>
          <w:szCs w:val="28"/>
          <w:lang w:val="en-US" w:eastAsia="zh-CN"/>
        </w:rPr>
      </w:pPr>
      <w:r>
        <w:rPr>
          <w:rFonts w:hint="eastAsia"/>
          <w:sz w:val="28"/>
          <w:szCs w:val="28"/>
          <w:lang w:val="en-US" w:eastAsia="zh-CN"/>
        </w:rPr>
        <w:t>If年龄=老年^信用情况=好 Then 没有购买计算机</w:t>
      </w:r>
    </w:p>
    <w:p w14:paraId="5EEB21EE">
      <w:pPr>
        <w:ind w:firstLine="560" w:firstLineChars="200"/>
        <w:rPr>
          <w:rFonts w:hint="eastAsia"/>
          <w:sz w:val="28"/>
          <w:szCs w:val="28"/>
          <w:lang w:val="en-US" w:eastAsia="zh-CN"/>
        </w:rPr>
      </w:pPr>
      <w:r>
        <w:rPr>
          <w:rFonts w:hint="eastAsia"/>
          <w:sz w:val="28"/>
          <w:szCs w:val="28"/>
          <w:lang w:val="en-US" w:eastAsia="zh-CN"/>
        </w:rPr>
        <w:t>If年龄=老年^信用情况=一般 Then 已购买计算机</w:t>
      </w:r>
    </w:p>
    <w:p w14:paraId="305672E0">
      <w:pPr>
        <w:ind w:firstLine="560" w:firstLineChars="200"/>
        <w:rPr>
          <w:rFonts w:hint="eastAsia" w:eastAsiaTheme="minorEastAsia"/>
          <w:lang w:val="en-US" w:eastAsia="zh-CN"/>
        </w:rPr>
      </w:pPr>
      <w:r>
        <w:rPr>
          <w:rFonts w:hint="eastAsia"/>
          <w:sz w:val="28"/>
          <w:szCs w:val="28"/>
          <w:lang w:val="en-US" w:eastAsia="zh-CN"/>
        </w:rPr>
        <w:t>使用这些决策规则就可以对新的待测样本的类别进行判定。例如，新样本（老年，收入中等，不是学生，信用一般）的类别判定为已购买计算机。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2BCABC"/>
    <w:multiLevelType w:val="singleLevel"/>
    <w:tmpl w:val="A62BCABC"/>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QwMDVhYmUyY2FhNDcxNjJkOWY0YzdmMjEwMDdlMTcifQ=="/>
  </w:docVars>
  <w:rsids>
    <w:rsidRoot w:val="000F37AB"/>
    <w:rsid w:val="000F37AB"/>
    <w:rsid w:val="004037AC"/>
    <w:rsid w:val="005A2AD7"/>
    <w:rsid w:val="00945004"/>
    <w:rsid w:val="00C51DD1"/>
    <w:rsid w:val="00CC0DEB"/>
    <w:rsid w:val="00D135ED"/>
    <w:rsid w:val="00D44870"/>
    <w:rsid w:val="00FE1DFA"/>
    <w:rsid w:val="03A55859"/>
    <w:rsid w:val="165749AA"/>
    <w:rsid w:val="1B4365F8"/>
    <w:rsid w:val="32E90443"/>
    <w:rsid w:val="371E6DBC"/>
    <w:rsid w:val="459A08F1"/>
    <w:rsid w:val="4FD712A8"/>
    <w:rsid w:val="61C40F61"/>
    <w:rsid w:val="6E484366"/>
    <w:rsid w:val="75160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caption"/>
    <w:basedOn w:val="1"/>
    <w:next w:val="1"/>
    <w:semiHidden/>
    <w:unhideWhenUsed/>
    <w:qFormat/>
    <w:uiPriority w:val="35"/>
    <w:rPr>
      <w:rFonts w:ascii="Arial" w:hAnsi="Arial" w:eastAsia="黑体"/>
      <w:sz w:val="20"/>
    </w:r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5">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22"/>
    <w:rPr>
      <w:b/>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1054</Words>
  <Characters>1092</Characters>
  <Lines>1</Lines>
  <Paragraphs>1</Paragraphs>
  <TotalTime>0</TotalTime>
  <ScaleCrop>false</ScaleCrop>
  <LinksUpToDate>false</LinksUpToDate>
  <CharactersWithSpaces>1108</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2024-07-16T11:36:00Z</dcterms:created>
  <dc:creator>LTSC</dc:creator>
  <cp:lastModifiedBy>千风千岩千海平</cp:lastModifiedBy>
  <dcterms:modified xsi:type="dcterms:W3CDTF">2024-08-21T16:49:49Z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50F5ABF2F08E41C5A4767F6DB30122C1_13</vt:lpwstr>
  </property>
</Properties>
</file>