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A5B7" w14:textId="77777777" w:rsidR="009538AC" w:rsidRDefault="009538AC" w:rsidP="009538AC">
      <w:pPr>
        <w:jc w:val="center"/>
        <w:rPr>
          <w:rFonts w:ascii="Calibri" w:eastAsia="MS Mincho" w:hAnsi="Calibri" w:cs="Calibri"/>
          <w:b/>
          <w:bCs/>
          <w:kern w:val="0"/>
          <w14:ligatures w14:val="none"/>
        </w:rPr>
      </w:pPr>
      <w:r w:rsidRPr="009538AC">
        <w:rPr>
          <w:rFonts w:ascii="Calibri" w:eastAsia="MS Mincho" w:hAnsi="Calibri" w:cs="Calibri"/>
          <w:b/>
          <w:bCs/>
          <w:kern w:val="0"/>
          <w14:ligatures w14:val="none"/>
        </w:rPr>
        <w:t>BORROWER BUSINESS PURPOSE DISCLOSURE AND CERTIFICATION</w:t>
      </w:r>
    </w:p>
    <w:p w14:paraId="0DE222D3" w14:textId="77777777" w:rsidR="009538AC" w:rsidRDefault="009538AC" w:rsidP="00E75B16">
      <w:pPr>
        <w:rPr>
          <w:rFonts w:ascii="Calibri" w:eastAsia="MS Mincho" w:hAnsi="Calibri" w:cs="Calibri"/>
          <w:b/>
          <w:bCs/>
          <w:kern w:val="0"/>
          <w14:ligatures w14:val="none"/>
        </w:rPr>
      </w:pPr>
    </w:p>
    <w:p w14:paraId="3A108DA2" w14:textId="57A91D9E" w:rsidR="00E75B16" w:rsidRDefault="00E75B16" w:rsidP="00E75B16">
      <w:pPr>
        <w:rPr>
          <w:rFonts w:ascii="Calibri" w:eastAsia="MS Mincho" w:hAnsi="Calibri" w:cs="Calibri"/>
          <w:kern w:val="0"/>
          <w:sz w:val="22"/>
          <w:szCs w:val="22"/>
          <w14:ligatures w14:val="none"/>
        </w:rPr>
      </w:pPr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LOAN #: </w:t>
      </w:r>
      <w:r w:rsidR="0049678E"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 w:rsidR="0049678E"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Loan_Number_364 </w:instrText>
      </w:r>
      <w:r w:rsidR="0049678E"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 w:rsidR="0049678E"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«Loan_Number_364»</w:t>
      </w:r>
      <w:r w:rsidR="0049678E"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</w:r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  <w:t>This BORROWER CERTIFICATION OF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 </w:t>
      </w:r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>BUSINESS PURPOSE LOAN Borrower certifies the following representations in connection with the loan application dated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M_745 </w:instrTex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«M_745»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>. The undersigned borrower(s) and, if applicable, guarantor (collectively the “Borrower”) certifies and represents to YS Capital Group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 </w:t>
      </w:r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(“Lender”) </w:t>
      </w:r>
      <w:proofErr w:type="gramStart"/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>all of</w:t>
      </w:r>
      <w:proofErr w:type="gramEnd"/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 the following:</w:t>
      </w:r>
    </w:p>
    <w:p w14:paraId="12F8F620" w14:textId="77777777" w:rsidR="00E75B16" w:rsidRDefault="00E75B16" w:rsidP="00E75B16">
      <w:pPr>
        <w:rPr>
          <w:rFonts w:ascii="Calibri" w:eastAsia="MS Mincho" w:hAnsi="Calibri" w:cs="Calibri"/>
          <w:kern w:val="0"/>
          <w:sz w:val="22"/>
          <w:szCs w:val="22"/>
          <w14:ligatures w14:val="none"/>
        </w:rPr>
      </w:pPr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  <w:t xml:space="preserve">1. Borrower has applied for a loan </w:t>
      </w:r>
      <w:r w:rsidRPr="00E75B16">
        <w:rPr>
          <w:rFonts w:ascii="Calibri" w:eastAsia="MS Mincho" w:hAnsi="Calibri" w:cs="Calibri"/>
          <w:i/>
          <w:iCs/>
          <w:kern w:val="0"/>
          <w:sz w:val="22"/>
          <w:szCs w:val="22"/>
          <w14:ligatures w14:val="none"/>
        </w:rPr>
        <w:t>in the estimated amount of</w:t>
      </w:r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 $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Loan_Amount_1109 </w:instrTex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«Loan_Amount_1109»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 (“Loan”), which, if approved and closed, will be evidenced by a Promissory Note and will be secured by a Mortgage, Deed of Trust, or Security Deed (“Security Instrument”) that will encumber the real property commonly known as</w:t>
      </w:r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</w:r>
    </w:p>
    <w:p w14:paraId="4B0F90F0" w14:textId="77777777" w:rsidR="0049678E" w:rsidRDefault="0049678E" w:rsidP="0049678E">
      <w:pPr>
        <w:rPr>
          <w:rFonts w:ascii="Calibri" w:eastAsia="MS Mincho" w:hAnsi="Calibri" w:cs="Calibri"/>
          <w:kern w:val="0"/>
          <w:sz w:val="22"/>
          <w:szCs w:val="22"/>
          <w14:ligatures w14:val="none"/>
        </w:rPr>
      </w:pP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Subject_Property_Address_11 </w:instrTex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«Subject_Property_Address_11»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</w:p>
    <w:p w14:paraId="20590F5D" w14:textId="77777777" w:rsidR="0049678E" w:rsidRDefault="0049678E" w:rsidP="0049678E">
      <w:pPr>
        <w:rPr>
          <w:rFonts w:ascii="Calibri" w:eastAsia="MS Mincho" w:hAnsi="Calibri" w:cs="Calibri"/>
          <w:kern w:val="0"/>
          <w:sz w:val="22"/>
          <w:szCs w:val="22"/>
          <w14:ligatures w14:val="none"/>
        </w:rPr>
      </w:pP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Subject_Property_City_12 </w:instrTex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«Subject_Property_City_12»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, 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Subject_Property_State_14 </w:instrTex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«Subject_Property_State_14»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Subject_Property_Zip_15 </w:instrTex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«Subject_Property_Zip_15»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  <w:t>(“Property”).</w:t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  <w:t xml:space="preserve">2. </w:t>
      </w:r>
      <w:r w:rsidRPr="0049678E">
        <w:rPr>
          <w:rFonts w:ascii="Calibri" w:eastAsia="MS Mincho" w:hAnsi="Calibri" w:cs="Calibri"/>
          <w:kern w:val="0"/>
          <w:sz w:val="22"/>
          <w:szCs w:val="22"/>
          <w14:ligatures w14:val="none"/>
        </w:rPr>
        <w:t>represents to Lender</w:t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 that the purpose of the Loan is solely for business or commercial purposes and not for any personal, family, or household purposes.</w:t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  <w:t>3.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 </w:t>
      </w:r>
      <w:r w:rsidRPr="0049678E">
        <w:rPr>
          <w:rFonts w:ascii="Calibri" w:eastAsia="MS Mincho" w:hAnsi="Calibri" w:cs="Calibri"/>
          <w:kern w:val="0"/>
          <w:sz w:val="22"/>
          <w:szCs w:val="22"/>
          <w14:ligatures w14:val="none"/>
        </w:rPr>
        <w:t>Borrower acknowledges that all proceeds from the Loan are intended to be used</w:t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 solely for business or commercial purposes and not for any personal, family, or household purposes.</w:t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  <w:t xml:space="preserve">4. The Property </w:t>
      </w:r>
      <w:r w:rsidRPr="0049678E">
        <w:rPr>
          <w:rFonts w:ascii="Calibri" w:eastAsia="MS Mincho" w:hAnsi="Calibri" w:cs="Calibri"/>
          <w:kern w:val="0"/>
          <w:sz w:val="22"/>
          <w:szCs w:val="22"/>
          <w14:ligatures w14:val="none"/>
        </w:rPr>
        <w:t>is not intended to be used as the principal or secondary residence o</w:t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>f (</w:t>
      </w:r>
      <w:proofErr w:type="spellStart"/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>i</w:t>
      </w:r>
      <w:proofErr w:type="spellEnd"/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>) the Borrower (including, for avoidance of doubt, any guarantors), or (ii) if the Borrower is not a natural person, any person who has a direct or indirect ownership interest in the Borrower.</w:t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  <w:t xml:space="preserve">5. Certain consumer protection laws, including the Truth in Lending Act (15 U.S.C. § 1601 et seq.), Real Estate Settlement Procedures Act (12 U.S.C. § 2601 et seq.), Gramm-Leach Bliley Act (15 U.S.C. §§ 6802–6809), Secure and Fair Enforcement Mortgage Licensing Act (12 U.S.C. § 5601 et seq.) and Homeowners Protection Act (12 U.S.C. § 4901 et seq.), </w:t>
      </w:r>
      <w:r w:rsidRPr="0049678E">
        <w:rPr>
          <w:rFonts w:ascii="Calibri" w:eastAsia="MS Mincho" w:hAnsi="Calibri" w:cs="Calibri"/>
          <w:kern w:val="0"/>
          <w:sz w:val="22"/>
          <w:szCs w:val="22"/>
          <w14:ligatures w14:val="none"/>
        </w:rPr>
        <w:t>may not apply to this Loan if it is originated as a business-purpose loan</w:t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>.</w:t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  <w:t xml:space="preserve">6. </w:t>
      </w:r>
      <w:r w:rsidRPr="0049678E">
        <w:rPr>
          <w:rFonts w:ascii="Calibri" w:eastAsia="MS Mincho" w:hAnsi="Calibri" w:cs="Calibri"/>
          <w:kern w:val="0"/>
          <w:sz w:val="22"/>
          <w:szCs w:val="22"/>
          <w14:ligatures w14:val="none"/>
        </w:rPr>
        <w:t>The Borrower acknowledges receipt of and understanding of this Borrower Disclosure an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d </w:t>
      </w:r>
      <w:r w:rsidRPr="0049678E">
        <w:rPr>
          <w:rFonts w:ascii="Calibri" w:eastAsia="MS Mincho" w:hAnsi="Calibri" w:cs="Calibri"/>
          <w:kern w:val="0"/>
          <w:sz w:val="22"/>
          <w:szCs w:val="22"/>
          <w14:ligatures w14:val="none"/>
        </w:rPr>
        <w:t>Certification of Business Purpose.</w:t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</w:r>
      <w:r w:rsidRPr="0049678E">
        <w:rPr>
          <w:rFonts w:ascii="Calibri" w:eastAsia="MS Mincho" w:hAnsi="Calibri" w:cs="Calibri"/>
          <w:kern w:val="0"/>
          <w:sz w:val="22"/>
          <w:szCs w:val="22"/>
          <w14:ligatures w14:val="none"/>
        </w:rPr>
        <w:t>The Borrower hereby acknowledges and certifies the above representations as of the date below.</w:t>
      </w:r>
    </w:p>
    <w:p w14:paraId="3EFE79A0" w14:textId="77777777" w:rsidR="0049678E" w:rsidRDefault="0049678E" w:rsidP="0049678E">
      <w:pPr>
        <w:rPr>
          <w:rFonts w:ascii="Calibri" w:eastAsia="MS Mincho" w:hAnsi="Calibri" w:cs="Calibri"/>
          <w:kern w:val="0"/>
          <w:sz w:val="22"/>
          <w:szCs w:val="22"/>
          <w14:ligatures w14:val="none"/>
        </w:rPr>
      </w:pPr>
    </w:p>
    <w:p w14:paraId="688B6355" w14:textId="494CFB01" w:rsidR="000C6447" w:rsidRDefault="0049678E" w:rsidP="0049678E">
      <w:pPr>
        <w:rPr>
          <w:rFonts w:ascii="Calibri" w:eastAsia="MS Mincho" w:hAnsi="Calibri" w:cs="Calibri"/>
          <w:kern w:val="0"/>
          <w:sz w:val="22"/>
          <w:szCs w:val="22"/>
          <w14:ligatures w14:val="none"/>
        </w:rPr>
      </w:pP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M_1859 </w:instrTex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«M_1859»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</w:r>
      <w:r w:rsidR="00E75B16"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6"/>
      </w:tblGrid>
      <w:tr w:rsidR="000C6447" w14:paraId="75A9D4ED" w14:textId="77777777" w:rsidTr="000C6447">
        <w:trPr>
          <w:trHeight w:val="269"/>
        </w:trPr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98455D" w14:textId="56CBD4F6" w:rsidR="000C6447" w:rsidRDefault="000C6447" w:rsidP="0049678E">
            <w:pPr>
              <w:rPr>
                <w:rFonts w:ascii="Calibri" w:eastAsia="MS Mincho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MS Mincho" w:hAnsi="Calibri" w:cs="Calibri"/>
                <w:noProof/>
                <w:kern w:val="0"/>
                <w:sz w:val="22"/>
                <w:szCs w:val="22"/>
              </w:rPr>
              <w:drawing>
                <wp:inline distT="0" distB="0" distL="0" distR="0" wp14:anchorId="64B5C565" wp14:editId="7596E226">
                  <wp:extent cx="2438400" cy="238125"/>
                  <wp:effectExtent l="0" t="0" r="0" b="9525"/>
                  <wp:docPr id="2114771089" name="Picture 1" descr="BorrowerSigna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771089" name="Picture 1" descr="BorrowerSignature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B5AA5" w14:textId="3F706423" w:rsidR="0049678E" w:rsidRDefault="000C6447" w:rsidP="0049678E">
      <w:pPr>
        <w:rPr>
          <w:rFonts w:ascii="Calibri" w:eastAsia="MS Mincho" w:hAnsi="Calibri" w:cs="Calibri"/>
          <w:kern w:val="0"/>
          <w:sz w:val="22"/>
          <w:szCs w:val="22"/>
          <w14:ligatures w14:val="none"/>
        </w:rPr>
      </w:pPr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t>Borrower: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Borrower_First_And_Middle_Name_36 </w:instrTex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«Borrower_First_And_Middle_Name_36»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  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Borrower_Last_Name_4002 </w:instrTex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«Borrower_Last_Name_4002»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, 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M_1872 </w:instrTex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«M_1872»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</w:p>
    <w:p w14:paraId="40872C62" w14:textId="77777777" w:rsidR="0049678E" w:rsidRDefault="0049678E" w:rsidP="0049678E">
      <w:pPr>
        <w:rPr>
          <w:rFonts w:ascii="Calibri" w:eastAsia="MS Mincho" w:hAnsi="Calibri" w:cs="Calibri"/>
          <w:kern w:val="0"/>
          <w:sz w:val="22"/>
          <w:szCs w:val="2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6"/>
      </w:tblGrid>
      <w:tr w:rsidR="000C6447" w14:paraId="1CEA6465" w14:textId="77777777" w:rsidTr="000C6447">
        <w:trPr>
          <w:trHeight w:val="269"/>
        </w:trPr>
        <w:tc>
          <w:tcPr>
            <w:tcW w:w="40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9D4EF2" w14:textId="4F0D5BCA" w:rsidR="000C6447" w:rsidRDefault="000C6447" w:rsidP="0049678E">
            <w:pPr>
              <w:rPr>
                <w:rFonts w:ascii="Calibri" w:eastAsia="MS Mincho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MS Mincho" w:hAnsi="Calibri" w:cs="Calibri"/>
                <w:noProof/>
                <w:kern w:val="0"/>
                <w:sz w:val="22"/>
                <w:szCs w:val="22"/>
              </w:rPr>
              <w:drawing>
                <wp:inline distT="0" distB="0" distL="0" distR="0" wp14:anchorId="4E873B42" wp14:editId="5D3C5C70">
                  <wp:extent cx="2438400" cy="238125"/>
                  <wp:effectExtent l="0" t="0" r="0" b="9525"/>
                  <wp:docPr id="652041886" name="Picture 2" descr="CoborrowerSigna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041886" name="Picture 2" descr="CoborrowerSignatur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8EB54" w14:textId="53EAC417" w:rsidR="0049678E" w:rsidRDefault="000C6447" w:rsidP="0049678E">
      <w:pPr>
        <w:rPr>
          <w:rFonts w:ascii="Calibri" w:eastAsia="MS Mincho" w:hAnsi="Calibri" w:cs="Calibri"/>
          <w:kern w:val="0"/>
          <w:sz w:val="22"/>
          <w:szCs w:val="22"/>
          <w14:ligatures w14:val="none"/>
        </w:rPr>
      </w:pP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Co- Borrower: 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Co_Borrower_First_Name_4004 </w:instrTex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«Co_Borrower_First_Name_4004»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Co_Borrower_Last_Name_4006 </w:instrTex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«Co_Borrower_Last_Name_4006»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t xml:space="preserve">, 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begin"/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instrText xml:space="preserve"> MERGEFIELD M_1872 </w:instrTex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separate"/>
      </w:r>
      <w:r>
        <w:rPr>
          <w:rFonts w:ascii="Calibri" w:eastAsia="MS Mincho" w:hAnsi="Calibri" w:cs="Calibri"/>
          <w:noProof/>
          <w:kern w:val="0"/>
          <w:sz w:val="22"/>
          <w:szCs w:val="22"/>
          <w14:ligatures w14:val="none"/>
        </w:rPr>
        <w:t>«M_1872»</w:t>
      </w:r>
      <w:r>
        <w:rPr>
          <w:rFonts w:ascii="Calibri" w:eastAsia="MS Mincho" w:hAnsi="Calibri" w:cs="Calibri"/>
          <w:kern w:val="0"/>
          <w:sz w:val="22"/>
          <w:szCs w:val="22"/>
          <w14:ligatures w14:val="none"/>
        </w:rPr>
        <w:fldChar w:fldCharType="end"/>
      </w:r>
    </w:p>
    <w:p w14:paraId="46CA3CD4" w14:textId="4BC215CE" w:rsidR="00A20DA7" w:rsidRPr="00E75B16" w:rsidRDefault="00E75B16" w:rsidP="0049678E">
      <w:pPr>
        <w:rPr>
          <w:rFonts w:ascii="Calibri" w:eastAsia="MS Mincho" w:hAnsi="Calibri" w:cs="Calibri"/>
          <w:kern w:val="0"/>
          <w:sz w:val="22"/>
          <w:szCs w:val="22"/>
          <w14:ligatures w14:val="none"/>
        </w:rPr>
      </w:pPr>
      <w:r w:rsidRPr="00E75B16">
        <w:rPr>
          <w:rFonts w:ascii="Calibri" w:eastAsia="MS Mincho" w:hAnsi="Calibri" w:cs="Calibri"/>
          <w:kern w:val="0"/>
          <w:sz w:val="22"/>
          <w:szCs w:val="22"/>
          <w14:ligatures w14:val="none"/>
        </w:rPr>
        <w:br/>
      </w:r>
    </w:p>
    <w:sectPr w:rsidR="00A20DA7" w:rsidRPr="00E75B16" w:rsidSect="00E75B16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EB"/>
    <w:rsid w:val="000C6447"/>
    <w:rsid w:val="0026040C"/>
    <w:rsid w:val="00330C01"/>
    <w:rsid w:val="0049678E"/>
    <w:rsid w:val="005E05EB"/>
    <w:rsid w:val="008E1095"/>
    <w:rsid w:val="009538AC"/>
    <w:rsid w:val="00A20DA7"/>
    <w:rsid w:val="00CB1670"/>
    <w:rsid w:val="00CC3B02"/>
    <w:rsid w:val="00E7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EC54"/>
  <w15:chartTrackingRefBased/>
  <w15:docId w15:val="{52B497E9-B2B7-48E6-B6D1-27B6A9E2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5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6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Yehuda Bochner</dc:creator>
  <cp:keywords/>
  <dc:description/>
  <cp:lastModifiedBy>Yehuda Bochner</cp:lastModifiedBy>
  <cp:revision>2</cp:revision>
  <dcterms:created xsi:type="dcterms:W3CDTF">2026-07-17T23:02:00Z</dcterms:created>
  <dcterms:modified xsi:type="dcterms:W3CDTF">2026-07-17T23:02:00Z</dcterms:modified>
</cp:coreProperties>
</file>