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25B" w:rsidRDefault="0097125B" w:rsidP="00A668C7">
      <w:pPr>
        <w:pStyle w:val="NormalWeb"/>
        <w:spacing w:before="800" w:beforeAutospacing="0" w:after="0" w:afterAutospacing="0"/>
        <w:ind w:left="708"/>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511810</wp:posOffset>
                </wp:positionV>
                <wp:extent cx="2012950" cy="16002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012950" cy="1600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7125B" w:rsidRDefault="0097125B" w:rsidP="0097125B">
                            <w:pPr>
                              <w:jc w:val="center"/>
                            </w:pPr>
                            <w:r>
                              <w:rPr>
                                <w:noProof/>
                              </w:rPr>
                              <w:drawing>
                                <wp:inline distT="0" distB="0" distL="0" distR="0" wp14:anchorId="53E606FE" wp14:editId="4D53BC97">
                                  <wp:extent cx="1502410" cy="1496060"/>
                                  <wp:effectExtent l="0" t="0" r="254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2410" cy="149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left:0;text-align:left;margin-left:0;margin-top:40.3pt;width:158.5pt;height:12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" fillcolor="white [3212]" strokecolor="white [3212]" strokeweight="1pt">
                <v:textbox>
                  <w:txbxContent>
                    <w:p w:rsidR="0097125B" w:rsidRDefault="0097125B" w:rsidP="0097125B">
                      <w:pPr>
                        <w:jc w:val="center"/>
                      </w:pPr>
                      <w:r>
                        <w:rPr>
                          <w:noProof/>
                        </w:rPr>
                        <w:drawing>
                          <wp:inline distT="0" distB="0" distL="0" distR="0" wp14:anchorId="53E606FE" wp14:editId="4D53BC97">
                            <wp:extent cx="1502410" cy="1496060"/>
                            <wp:effectExtent l="0" t="0" r="254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2410" cy="1496060"/>
                                    </a:xfrm>
                                    <a:prstGeom prst="rect">
                                      <a:avLst/>
                                    </a:prstGeom>
                                  </pic:spPr>
                                </pic:pic>
                              </a:graphicData>
                            </a:graphic>
                          </wp:inline>
                        </w:drawing>
                      </w:r>
                    </w:p>
                  </w:txbxContent>
                </v:textbox>
                <w10:wrap anchorx="margin"/>
              </v:rect>
            </w:pict>
          </mc:Fallback>
        </mc:AlternateContent>
      </w:r>
    </w:p>
    <w:p w:rsidR="0097125B" w:rsidRDefault="0097125B" w:rsidP="00A668C7">
      <w:pPr>
        <w:pStyle w:val="NormalWeb"/>
        <w:spacing w:before="800" w:beforeAutospacing="0" w:after="0" w:afterAutospacing="0"/>
        <w:ind w:left="708"/>
      </w:pPr>
      <w:bookmarkStart w:id="0" w:name="_GoBack"/>
      <w:bookmarkEnd w:id="0"/>
    </w:p>
    <w:p w:rsidR="0097125B" w:rsidRDefault="0097125B" w:rsidP="00A668C7">
      <w:pPr>
        <w:pStyle w:val="NormalWeb"/>
        <w:spacing w:before="800" w:beforeAutospacing="0" w:after="0" w:afterAutospacing="0"/>
        <w:ind w:left="708"/>
      </w:pPr>
    </w:p>
    <w:p w:rsidR="0097125B" w:rsidRDefault="0097125B" w:rsidP="00A668C7">
      <w:pPr>
        <w:pStyle w:val="NormalWeb"/>
        <w:spacing w:before="400" w:beforeAutospacing="0" w:after="0" w:afterAutospacing="0"/>
        <w:ind w:left="708"/>
        <w:jc w:val="center"/>
      </w:pPr>
      <w:r>
        <w:rPr>
          <w:rFonts w:ascii="MS Gothic" w:eastAsia="MS Gothic" w:hAnsi="MS Gothic" w:cs="MS Gothic" w:hint="eastAsia"/>
          <w:color w:val="3D9A8B"/>
          <w:sz w:val="28"/>
          <w:szCs w:val="28"/>
        </w:rPr>
        <w:t>━━━━━━━━━━━━━━━━━━━━━━━━━━━━━━</w:t>
      </w:r>
    </w:p>
    <w:p w:rsidR="0097125B" w:rsidRDefault="0097125B" w:rsidP="00A668C7">
      <w:pPr>
        <w:pStyle w:val="NormalWeb"/>
        <w:spacing w:before="200" w:beforeAutospacing="0" w:after="0" w:afterAutospacing="0"/>
        <w:ind w:left="708"/>
        <w:jc w:val="center"/>
      </w:pPr>
      <w:r>
        <w:rPr>
          <w:rFonts w:ascii="Cambria" w:hAnsi="Cambria"/>
          <w:color w:val="3D9A8B"/>
          <w:sz w:val="36"/>
          <w:szCs w:val="36"/>
        </w:rPr>
        <w:t>ASSOCIATION</w:t>
      </w:r>
    </w:p>
    <w:p w:rsidR="0097125B" w:rsidRDefault="0097125B" w:rsidP="00A668C7">
      <w:pPr>
        <w:pStyle w:val="NormalWeb"/>
        <w:spacing w:before="0" w:beforeAutospacing="0" w:after="0" w:afterAutospacing="0"/>
        <w:ind w:left="708"/>
        <w:jc w:val="center"/>
      </w:pPr>
      <w:r>
        <w:rPr>
          <w:rFonts w:ascii="Cambria" w:hAnsi="Cambria"/>
          <w:b/>
          <w:bCs/>
          <w:color w:val="1D5C5C"/>
          <w:sz w:val="72"/>
          <w:szCs w:val="72"/>
        </w:rPr>
        <w:t>DAIMIN</w:t>
      </w:r>
    </w:p>
    <w:p w:rsidR="0097125B" w:rsidRDefault="0097125B" w:rsidP="00A668C7">
      <w:pPr>
        <w:pStyle w:val="NormalWeb"/>
        <w:spacing w:before="0" w:beforeAutospacing="0" w:after="200" w:afterAutospacing="0"/>
        <w:ind w:left="708"/>
        <w:jc w:val="center"/>
      </w:pPr>
      <w:r>
        <w:rPr>
          <w:rFonts w:ascii="Cambria" w:hAnsi="Cambria"/>
          <w:i/>
          <w:iCs/>
          <w:color w:val="666666"/>
          <w:sz w:val="28"/>
          <w:szCs w:val="28"/>
        </w:rPr>
        <w:t>« Le Soutien »</w:t>
      </w:r>
    </w:p>
    <w:p w:rsidR="0097125B" w:rsidRDefault="0097125B" w:rsidP="00A668C7">
      <w:pPr>
        <w:pStyle w:val="NormalWeb"/>
        <w:spacing w:before="0" w:beforeAutospacing="0" w:after="0" w:afterAutospacing="0"/>
        <w:ind w:left="708"/>
        <w:jc w:val="center"/>
      </w:pPr>
      <w:r>
        <w:rPr>
          <w:rFonts w:ascii="MS Gothic" w:eastAsia="MS Gothic" w:hAnsi="MS Gothic" w:cs="MS Gothic" w:hint="eastAsia"/>
          <w:color w:val="3D9A8B"/>
          <w:sz w:val="28"/>
          <w:szCs w:val="28"/>
        </w:rPr>
        <w:t>━━━━━━━━━━━━━━━━━━━━━━━━━━━━━━</w:t>
      </w:r>
    </w:p>
    <w:p w:rsidR="0097125B" w:rsidRDefault="0097125B" w:rsidP="00A668C7">
      <w:pPr>
        <w:pStyle w:val="NormalWeb"/>
        <w:spacing w:before="600" w:beforeAutospacing="0" w:after="0" w:afterAutospacing="0"/>
        <w:ind w:left="708"/>
        <w:jc w:val="center"/>
        <w:rPr>
          <w:rFonts w:ascii="Cambria" w:hAnsi="Cambria"/>
          <w:b/>
          <w:bCs/>
          <w:color w:val="1D5C5C"/>
          <w:sz w:val="48"/>
          <w:szCs w:val="48"/>
        </w:rPr>
      </w:pPr>
      <w:r>
        <w:rPr>
          <w:rFonts w:ascii="Cambria" w:hAnsi="Cambria"/>
          <w:b/>
          <w:bCs/>
          <w:color w:val="1D5C5C"/>
          <w:sz w:val="48"/>
          <w:szCs w:val="48"/>
        </w:rPr>
        <w:t>RAPPORT D’ACTIVITE - RAMADAN</w:t>
      </w:r>
      <w:r>
        <w:rPr>
          <w:rFonts w:ascii="Cambria" w:hAnsi="Cambria"/>
          <w:b/>
          <w:bCs/>
          <w:color w:val="1D5C5C"/>
          <w:sz w:val="48"/>
          <w:szCs w:val="48"/>
        </w:rPr>
        <w:t xml:space="preserve"> 2026</w:t>
      </w:r>
    </w:p>
    <w:p w:rsidR="0097125B" w:rsidRDefault="0097125B" w:rsidP="00A668C7">
      <w:pPr>
        <w:pStyle w:val="NormalWeb"/>
        <w:spacing w:before="600" w:beforeAutospacing="0" w:after="0" w:afterAutospacing="0"/>
        <w:ind w:left="708"/>
        <w:jc w:val="center"/>
      </w:pPr>
    </w:p>
    <w:p w:rsidR="0097125B" w:rsidRDefault="0097125B" w:rsidP="00A668C7">
      <w:pPr>
        <w:pStyle w:val="NormalWeb"/>
        <w:spacing w:before="0" w:beforeAutospacing="0" w:after="0" w:afterAutospacing="0"/>
        <w:ind w:left="708"/>
        <w:jc w:val="center"/>
        <w:rPr>
          <w:rFonts w:ascii="Cambria" w:hAnsi="Cambria"/>
          <w:i/>
          <w:iCs/>
          <w:color w:val="666666"/>
        </w:rPr>
      </w:pPr>
      <w:r>
        <w:rPr>
          <w:rFonts w:ascii="Cambria" w:hAnsi="Cambria"/>
          <w:i/>
          <w:iCs/>
          <w:color w:val="666666"/>
        </w:rPr>
        <w:t>Période : fait le Mardi 24</w:t>
      </w:r>
      <w:r>
        <w:rPr>
          <w:rFonts w:ascii="Cambria" w:hAnsi="Cambria"/>
          <w:i/>
          <w:iCs/>
          <w:color w:val="666666"/>
        </w:rPr>
        <w:t xml:space="preserve"> </w:t>
      </w:r>
      <w:r>
        <w:rPr>
          <w:rFonts w:ascii="Cambria" w:hAnsi="Cambria"/>
          <w:i/>
          <w:iCs/>
          <w:color w:val="666666"/>
        </w:rPr>
        <w:t>février</w:t>
      </w:r>
      <w:r>
        <w:rPr>
          <w:rFonts w:ascii="Cambria" w:hAnsi="Cambria"/>
          <w:i/>
          <w:iCs/>
          <w:color w:val="666666"/>
        </w:rPr>
        <w:t xml:space="preserve"> 2026</w:t>
      </w:r>
    </w:p>
    <w:p w:rsidR="0097125B" w:rsidRPr="0097125B" w:rsidRDefault="0097125B" w:rsidP="00A668C7">
      <w:pPr>
        <w:pStyle w:val="NormalWeb"/>
        <w:spacing w:before="0" w:beforeAutospacing="0" w:after="0" w:afterAutospacing="0"/>
        <w:ind w:left="708"/>
        <w:jc w:val="center"/>
        <w:rPr>
          <w:rFonts w:ascii="Cambria" w:hAnsi="Cambria"/>
          <w:i/>
          <w:iCs/>
          <w:color w:val="666666"/>
        </w:rPr>
      </w:pPr>
      <w:r>
        <w:rPr>
          <w:rFonts w:ascii="Cambria" w:hAnsi="Cambria"/>
          <w:i/>
          <w:iCs/>
          <w:color w:val="666666"/>
        </w:rPr>
        <w:t>Auteur : Trésorerie de l’ONG DAIMIN</w:t>
      </w:r>
    </w:p>
    <w:p w:rsidR="0097125B" w:rsidRDefault="0097125B" w:rsidP="00A668C7">
      <w:pPr>
        <w:pStyle w:val="NormalWeb"/>
        <w:spacing w:before="1200" w:beforeAutospacing="0" w:after="0" w:afterAutospacing="0"/>
        <w:ind w:left="708"/>
        <w:jc w:val="center"/>
      </w:pPr>
      <w:r>
        <w:rPr>
          <w:rFonts w:ascii="Cambria" w:hAnsi="Cambria"/>
          <w:color w:val="888888"/>
          <w:sz w:val="20"/>
          <w:szCs w:val="20"/>
        </w:rPr>
        <w:t>Association régie par la loi n°60-315 du 21 septembre 1960</w:t>
      </w:r>
    </w:p>
    <w:p w:rsidR="0097125B" w:rsidRPr="0097125B" w:rsidRDefault="0097125B" w:rsidP="00A668C7">
      <w:pPr>
        <w:pStyle w:val="NormalWeb"/>
        <w:spacing w:before="0" w:beforeAutospacing="0" w:after="0" w:afterAutospacing="0"/>
        <w:ind w:left="708"/>
        <w:jc w:val="center"/>
      </w:pPr>
      <w:r>
        <w:rPr>
          <w:rFonts w:ascii="Cambria" w:hAnsi="Cambria"/>
          <w:color w:val="888888"/>
          <w:sz w:val="20"/>
          <w:szCs w:val="20"/>
        </w:rPr>
        <w:t>Siège social : Abidjan, Treichville — Côte d'Ivoire</w:t>
      </w:r>
    </w:p>
    <w:p w:rsidR="0031500A" w:rsidRDefault="0031500A" w:rsidP="00A668C7">
      <w:pPr>
        <w:pBdr>
          <w:bottom w:val="single" w:sz="6" w:space="1" w:color="1F4E79"/>
        </w:pBdr>
        <w:spacing w:before="1000"/>
        <w:ind w:left="708"/>
        <w:jc w:val="center"/>
      </w:pPr>
    </w:p>
    <w:p w:rsidR="0031500A" w:rsidRDefault="000F23A3" w:rsidP="00A668C7">
      <w:pPr>
        <w:ind w:left="708"/>
      </w:pPr>
      <w:r>
        <w:br w:type="page"/>
      </w:r>
    </w:p>
    <w:p w:rsidR="0031500A" w:rsidRDefault="000F23A3" w:rsidP="00A668C7">
      <w:pPr>
        <w:pStyle w:val="Titre1"/>
        <w:spacing w:before="240" w:after="120"/>
        <w:ind w:left="708"/>
      </w:pPr>
      <w:r>
        <w:lastRenderedPageBreak/>
        <w:t>1. Introduction</w:t>
      </w:r>
    </w:p>
    <w:p w:rsidR="0031500A" w:rsidRDefault="000F23A3" w:rsidP="00A668C7">
      <w:pPr>
        <w:spacing w:before="80" w:after="80"/>
        <w:ind w:left="708" w:firstLine="708"/>
        <w:jc w:val="both"/>
      </w:pPr>
      <w:r>
        <w:t>Dans le cadre de ses actions sociales et humanitaires, l'ONG DAIMIN a organisé une activité spéciale durant le mois de Ramadan 2026. Cette initiative visait à soutenir les familles vulnérables à travers la mobilisation et la distribution de dons alimentair</w:t>
      </w:r>
      <w:r>
        <w:t>es et financiers, dans un esprit de solidarité et de partage.</w:t>
      </w:r>
    </w:p>
    <w:p w:rsidR="00512FD5" w:rsidRDefault="00512FD5" w:rsidP="00A668C7">
      <w:pPr>
        <w:spacing w:before="80" w:after="80"/>
        <w:ind w:left="708" w:firstLine="708"/>
        <w:jc w:val="both"/>
      </w:pPr>
    </w:p>
    <w:p w:rsidR="0031500A" w:rsidRDefault="000F23A3" w:rsidP="00A668C7">
      <w:pPr>
        <w:pStyle w:val="Titre1"/>
        <w:spacing w:before="240" w:after="120"/>
        <w:ind w:left="708"/>
      </w:pPr>
      <w:r>
        <w:t>2. Présentation de l'ONG DAIMIN</w:t>
      </w:r>
    </w:p>
    <w:p w:rsidR="0031500A" w:rsidRDefault="000F23A3" w:rsidP="00A668C7">
      <w:pPr>
        <w:spacing w:before="80" w:after="80"/>
        <w:ind w:left="708" w:firstLine="708"/>
        <w:jc w:val="both"/>
      </w:pPr>
      <w:r>
        <w:t>L'ONG DAIMIN est une organisation à but non lucratif œuvrant dans le domaine social et humanitaire. Elle intervient principalement dans l'aide aux personnes vulné</w:t>
      </w:r>
      <w:r>
        <w:t>rables, la solidarité communautaire et les actions de bienfaisance.</w:t>
      </w:r>
    </w:p>
    <w:p w:rsidR="00512FD5" w:rsidRDefault="00512FD5" w:rsidP="00A668C7">
      <w:pPr>
        <w:spacing w:before="80" w:after="80"/>
        <w:ind w:left="708" w:firstLine="708"/>
        <w:jc w:val="both"/>
      </w:pPr>
    </w:p>
    <w:p w:rsidR="0031500A" w:rsidRDefault="000F23A3" w:rsidP="00A668C7">
      <w:pPr>
        <w:pStyle w:val="Titre1"/>
        <w:spacing w:before="240" w:after="120"/>
        <w:ind w:left="708"/>
      </w:pPr>
      <w:r>
        <w:t>3. Objectifs de l'activité</w:t>
      </w:r>
    </w:p>
    <w:p w:rsidR="0031500A" w:rsidRDefault="000F23A3" w:rsidP="00A668C7">
      <w:pPr>
        <w:pStyle w:val="Titre2"/>
        <w:spacing w:before="240" w:after="120"/>
        <w:ind w:left="708"/>
      </w:pPr>
      <w:r>
        <w:t>3.1 Objectif général</w:t>
      </w:r>
    </w:p>
    <w:p w:rsidR="0031500A" w:rsidRDefault="000F23A3" w:rsidP="00A668C7">
      <w:pPr>
        <w:spacing w:before="80" w:after="80"/>
        <w:ind w:left="708" w:firstLine="708"/>
        <w:jc w:val="both"/>
      </w:pPr>
      <w:r>
        <w:t xml:space="preserve">Apporter une assistance </w:t>
      </w:r>
      <w:r>
        <w:t>alimentaire</w:t>
      </w:r>
      <w:r w:rsidR="00D71418">
        <w:t xml:space="preserve"> et </w:t>
      </w:r>
      <w:r w:rsidR="00D71418">
        <w:t>financière</w:t>
      </w:r>
      <w:r>
        <w:t xml:space="preserve"> aux familles démunies durant le mois de Ramadan 2026.</w:t>
      </w:r>
    </w:p>
    <w:p w:rsidR="00512FD5" w:rsidRDefault="00512FD5" w:rsidP="00A668C7">
      <w:pPr>
        <w:spacing w:before="80" w:after="80"/>
        <w:ind w:left="708" w:firstLine="708"/>
        <w:jc w:val="both"/>
      </w:pPr>
    </w:p>
    <w:p w:rsidR="0031500A" w:rsidRDefault="000F23A3" w:rsidP="00A668C7">
      <w:pPr>
        <w:pStyle w:val="Titre2"/>
        <w:spacing w:before="240" w:after="120"/>
        <w:ind w:left="708"/>
      </w:pPr>
      <w:r>
        <w:t>3.2 Objectifs spécifiques</w:t>
      </w:r>
    </w:p>
    <w:p w:rsidR="0031500A" w:rsidRDefault="000F23A3" w:rsidP="00A668C7">
      <w:pPr>
        <w:spacing w:before="80" w:after="80"/>
        <w:ind w:left="708" w:firstLine="708"/>
        <w:jc w:val="both"/>
      </w:pPr>
      <w:r>
        <w:t xml:space="preserve">Mobiliser </w:t>
      </w:r>
      <w:r>
        <w:t>des ressources financières et matérielles auprès des membres et donateurs externes, distribuer des kits alimentaires aux familles bénéficiaires, renforcer la transparence dans la gestion des dons et encourager la participation communautaire.</w:t>
      </w:r>
    </w:p>
    <w:p w:rsidR="00512FD5" w:rsidRDefault="00512FD5" w:rsidP="00A668C7">
      <w:pPr>
        <w:spacing w:before="80" w:after="80"/>
        <w:ind w:left="708" w:firstLine="708"/>
        <w:jc w:val="both"/>
      </w:pPr>
    </w:p>
    <w:p w:rsidR="0031500A" w:rsidRDefault="000F23A3" w:rsidP="00A668C7">
      <w:pPr>
        <w:pStyle w:val="Titre1"/>
        <w:spacing w:before="240" w:after="120"/>
        <w:ind w:left="708"/>
      </w:pPr>
      <w:r>
        <w:t>4. Description</w:t>
      </w:r>
      <w:r>
        <w:t xml:space="preserve"> de l'activité Ramadan 2026</w:t>
      </w:r>
    </w:p>
    <w:p w:rsidR="0031500A" w:rsidRDefault="000F23A3" w:rsidP="00A668C7">
      <w:pPr>
        <w:spacing w:before="80" w:after="80"/>
        <w:ind w:left="708" w:firstLine="708"/>
        <w:jc w:val="both"/>
      </w:pPr>
      <w:r>
        <w:t>L'activité a consisté en la collecte de dons suivie de l'achat et de la distribution de kits alimentaires à des familles identifiées comme vulnérables durant le mois de Ramadan. Les ressources ont été mobilisées à travers la dis</w:t>
      </w:r>
      <w:r>
        <w:t>tribution de lettres de sollicitation, les dons en espèces, et les dons via des plateformes numériques (</w:t>
      </w:r>
      <w:proofErr w:type="spellStart"/>
      <w:r>
        <w:t>Wave</w:t>
      </w:r>
      <w:proofErr w:type="spellEnd"/>
      <w:r>
        <w:t xml:space="preserve">, MTN </w:t>
      </w:r>
      <w:proofErr w:type="spellStart"/>
      <w:r>
        <w:t>MoMo</w:t>
      </w:r>
      <w:proofErr w:type="spellEnd"/>
      <w:r>
        <w:t xml:space="preserve">, Orange Money, </w:t>
      </w:r>
      <w:proofErr w:type="spellStart"/>
      <w:r>
        <w:t>Moov</w:t>
      </w:r>
      <w:proofErr w:type="spellEnd"/>
      <w:r>
        <w:t xml:space="preserve"> Money, </w:t>
      </w:r>
      <w:proofErr w:type="spellStart"/>
      <w:r>
        <w:t>Djamo</w:t>
      </w:r>
      <w:proofErr w:type="spellEnd"/>
      <w:r>
        <w:t>).</w:t>
      </w:r>
    </w:p>
    <w:p w:rsidR="00512FD5" w:rsidRDefault="00512FD5" w:rsidP="00A668C7">
      <w:pPr>
        <w:spacing w:before="80" w:after="80"/>
        <w:ind w:left="708" w:firstLine="708"/>
        <w:jc w:val="both"/>
      </w:pPr>
    </w:p>
    <w:p w:rsidR="0031500A" w:rsidRDefault="000F23A3" w:rsidP="00A668C7">
      <w:pPr>
        <w:pStyle w:val="Titre1"/>
        <w:spacing w:before="240" w:after="120"/>
        <w:ind w:left="708"/>
      </w:pPr>
      <w:r>
        <w:t>5. Gestion financière et budget</w:t>
      </w:r>
    </w:p>
    <w:p w:rsidR="0031500A" w:rsidRDefault="000F23A3" w:rsidP="00A668C7">
      <w:pPr>
        <w:pStyle w:val="Titre2"/>
        <w:spacing w:before="240" w:after="120"/>
        <w:ind w:left="708"/>
      </w:pPr>
      <w:r>
        <w:t>5.1 Synthèse globale de mobilisation des fonds</w:t>
      </w:r>
    </w:p>
    <w:p w:rsidR="0031500A" w:rsidRDefault="000F23A3" w:rsidP="00A668C7">
      <w:pPr>
        <w:spacing w:before="80" w:after="80"/>
        <w:ind w:left="708" w:firstLine="708"/>
        <w:jc w:val="both"/>
      </w:pPr>
      <w:r>
        <w:t>Le tableau suivant prés</w:t>
      </w:r>
      <w:r>
        <w:t>ente la synthèse de toutes les ressources mobilisées pour l'activité Ramadan 2026. L'objectif initial était de 1 000 000 FCFA. Grâce à la mobilisation interne (prélèvements membres) et externe (donateurs), la somme totale reçue s'est élevée à 1 498 655 FCF</w:t>
      </w:r>
      <w:r>
        <w:t>A, soit un excédent de 49,87 % par rapport à l'objectif.</w:t>
      </w: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160"/>
        <w:gridCol w:w="2600"/>
        <w:gridCol w:w="2000"/>
      </w:tblGrid>
      <w:tr w:rsidR="0031500A" w:rsidTr="00A668C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lastRenderedPageBreak/>
              <w:t>N°</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Libellé</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Pourcentage (%)</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Somme Interne (prélèvements)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375 200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37,52 %</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Somme Externe (donateurs)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1 123 455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112,35 %</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Somme totale reçue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1 498 655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149,87 %</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Somme attendue (objectif)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1 000 000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100 %</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Somme restante (excédent)</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498 655</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+49,87 %</w:t>
            </w:r>
          </w:p>
        </w:tc>
      </w:tr>
    </w:tbl>
    <w:p w:rsidR="0031500A" w:rsidRDefault="0031500A" w:rsidP="00A668C7">
      <w:pPr>
        <w:spacing w:before="200"/>
        <w:ind w:left="708"/>
      </w:pPr>
    </w:p>
    <w:p w:rsidR="0097125B" w:rsidRDefault="0097125B" w:rsidP="00A668C7">
      <w:pPr>
        <w:spacing w:before="200"/>
        <w:ind w:left="708"/>
      </w:pPr>
    </w:p>
    <w:p w:rsidR="0031500A" w:rsidRDefault="000F23A3" w:rsidP="00A668C7">
      <w:pPr>
        <w:pStyle w:val="Titre2"/>
        <w:spacing w:before="240" w:after="120"/>
        <w:ind w:left="708"/>
      </w:pPr>
      <w:r>
        <w:t>5.2 Dépenses réalisées avant le Ramadan</w:t>
      </w:r>
    </w:p>
    <w:p w:rsidR="0031500A" w:rsidRDefault="000F23A3" w:rsidP="00A668C7">
      <w:pPr>
        <w:spacing w:before="80" w:after="80"/>
        <w:ind w:left="708" w:firstLine="708"/>
        <w:jc w:val="both"/>
      </w:pPr>
      <w:r>
        <w:t>Avant le démarrage officiel de l'activité Ramadan, des dépenses préliminaires ont été effectuées pour couvrir les préparatifs et la logistique. Le tableau ci-dessous présente le bilan réel de ces dépenses.</w:t>
      </w: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3200"/>
      </w:tblGrid>
      <w:tr w:rsidR="0031500A" w:rsidTr="00A668C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N°</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Libellé</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Montant donné par la caisse DAIMIN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100 000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Total des prélèvements de 5 000 sur chaque paiement de 20 000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120 000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Dépense réelle (avant Ramadan)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218 820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Montant restant dans le budget avant Ramadan</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1 180</w:t>
            </w:r>
          </w:p>
        </w:tc>
      </w:tr>
    </w:tbl>
    <w:p w:rsidR="0031500A" w:rsidRDefault="0031500A" w:rsidP="00A668C7">
      <w:pPr>
        <w:spacing w:before="200"/>
        <w:ind w:left="708"/>
      </w:pPr>
    </w:p>
    <w:p w:rsidR="0031500A" w:rsidRDefault="000F23A3" w:rsidP="00A668C7">
      <w:pPr>
        <w:pStyle w:val="Titre2"/>
        <w:spacing w:before="240" w:after="120"/>
        <w:ind w:left="708"/>
      </w:pPr>
      <w:r>
        <w:t>5.3 Budget prévisionnel des dépenses avant Ramadan</w:t>
      </w:r>
    </w:p>
    <w:p w:rsidR="0031500A" w:rsidRDefault="000F23A3" w:rsidP="00A668C7">
      <w:pPr>
        <w:spacing w:before="80" w:after="80"/>
        <w:ind w:left="708" w:firstLine="708"/>
      </w:pPr>
      <w:r>
        <w:t>Pour mémoire, le budget prévisionnel initialement défini pour les dépenses avant Ramadan était le suivant :</w:t>
      </w: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3200"/>
      </w:tblGrid>
      <w:tr w:rsidR="0031500A" w:rsidTr="00A668C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N°</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Libellé</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Montant donné par la caisse DAIMIN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100 000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Total des prélèvements de 5 000 sur chaque paiement de 20 000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125 000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Somme totale du budget prévisionnel</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31500A" w:rsidRDefault="000F23A3">
            <w:r>
              <w:rPr>
                <w:color w:val="000000"/>
                <w:sz w:val="20"/>
                <w:szCs w:val="20"/>
              </w:rPr>
              <w:t>225 000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Dépense prévisionnelle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218 000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Somme restante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31500A" w:rsidRDefault="000F23A3">
            <w:r>
              <w:rPr>
                <w:color w:val="000000"/>
                <w:sz w:val="20"/>
                <w:szCs w:val="20"/>
              </w:rPr>
              <w:t>7 000</w:t>
            </w:r>
          </w:p>
        </w:tc>
      </w:tr>
    </w:tbl>
    <w:p w:rsidR="0031500A" w:rsidRDefault="0031500A" w:rsidP="00A668C7">
      <w:pPr>
        <w:spacing w:before="200"/>
        <w:ind w:left="708"/>
      </w:pPr>
    </w:p>
    <w:p w:rsidR="0031500A" w:rsidRDefault="000F23A3" w:rsidP="00A668C7">
      <w:pPr>
        <w:pStyle w:val="Titre1"/>
        <w:spacing w:before="240" w:after="120"/>
        <w:ind w:left="708"/>
      </w:pPr>
      <w:r>
        <w:t>6. Répartition des dons par mode de paiement</w:t>
      </w:r>
    </w:p>
    <w:p w:rsidR="0031500A" w:rsidRDefault="000F23A3" w:rsidP="00A668C7">
      <w:pPr>
        <w:pStyle w:val="Titre2"/>
        <w:spacing w:before="240" w:after="120"/>
        <w:ind w:left="708"/>
      </w:pPr>
      <w:r>
        <w:t>6.1 Cotisation Interne (membres de l'ONG)</w:t>
      </w:r>
    </w:p>
    <w:p w:rsidR="0031500A" w:rsidRDefault="000F23A3" w:rsidP="00A668C7">
      <w:pPr>
        <w:spacing w:before="80" w:after="80"/>
        <w:ind w:left="708" w:firstLine="708"/>
        <w:jc w:val="both"/>
      </w:pPr>
      <w:r>
        <w:lastRenderedPageBreak/>
        <w:t>Le tableau ci-dessous présente les cotisations versées par les membres internes de l'ONG, avec leur répartition par plateforme de paiement. Le total des cotisations internes s'élève à 375 200 FCFA.</w:t>
      </w: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500A" w:rsidTr="00A668C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Mode de paiemen</w:t>
            </w:r>
            <w:r>
              <w:rPr>
                <w:b/>
                <w:bCs/>
                <w:color w:val="FFFFFF"/>
                <w:sz w:val="20"/>
                <w:szCs w:val="20"/>
              </w:rPr>
              <w:t>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Pourcentage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Orange Money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45 200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12,05 %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MTN Money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proofErr w:type="spellStart"/>
            <w:r>
              <w:rPr>
                <w:color w:val="000000"/>
                <w:sz w:val="20"/>
                <w:szCs w:val="20"/>
              </w:rPr>
              <w:t>Wave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315 000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83,96 %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proofErr w:type="spellStart"/>
            <w:r>
              <w:rPr>
                <w:color w:val="000000"/>
                <w:sz w:val="20"/>
                <w:szCs w:val="20"/>
              </w:rPr>
              <w:t>Djamo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15 000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4,00 %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Espèces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Autre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375 200</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100 %</w:t>
            </w:r>
          </w:p>
        </w:tc>
      </w:tr>
    </w:tbl>
    <w:p w:rsidR="0031500A" w:rsidRDefault="0031500A" w:rsidP="00A668C7">
      <w:pPr>
        <w:spacing w:before="200"/>
        <w:ind w:left="708"/>
      </w:pPr>
    </w:p>
    <w:p w:rsidR="0031500A" w:rsidRDefault="000F23A3" w:rsidP="00A668C7">
      <w:pPr>
        <w:pStyle w:val="Titre2"/>
        <w:spacing w:before="240" w:after="120"/>
        <w:ind w:left="708"/>
      </w:pPr>
      <w:r>
        <w:t>6.2 Cotisation Externe (donateurs)</w:t>
      </w:r>
    </w:p>
    <w:p w:rsidR="0031500A" w:rsidRDefault="000F23A3" w:rsidP="00A668C7">
      <w:pPr>
        <w:spacing w:before="80" w:after="80"/>
        <w:ind w:left="708" w:firstLine="708"/>
        <w:jc w:val="both"/>
      </w:pPr>
      <w:r>
        <w:t>Les dons reçus de donateurs externes (personnes tierces ayant reçu une lettre de sollicitation ou ayant contribué spontanément) totalisent 1 123 455 FCFA, soit 112,35 % de l'objectif initial fixé.</w:t>
      </w: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500A" w:rsidTr="00A668C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Mode de paiement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Pourcentage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Orange Money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171 000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15,22 %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MTN Money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proofErr w:type="spellStart"/>
            <w:r>
              <w:rPr>
                <w:color w:val="000000"/>
                <w:sz w:val="20"/>
                <w:szCs w:val="20"/>
              </w:rPr>
              <w:t>Wave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902 755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80,36 %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proofErr w:type="spellStart"/>
            <w:r>
              <w:rPr>
                <w:color w:val="000000"/>
                <w:sz w:val="20"/>
                <w:szCs w:val="20"/>
              </w:rPr>
              <w:t>Djamo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29 700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2,64 %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Espèces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20 000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1,78 %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Autre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1 123 455</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100 %</w:t>
            </w:r>
          </w:p>
        </w:tc>
      </w:tr>
    </w:tbl>
    <w:p w:rsidR="0031500A" w:rsidRDefault="0031500A" w:rsidP="00A668C7">
      <w:pPr>
        <w:spacing w:before="200"/>
        <w:ind w:left="708"/>
      </w:pPr>
    </w:p>
    <w:p w:rsidR="0031500A" w:rsidRDefault="000F23A3" w:rsidP="00A668C7">
      <w:pPr>
        <w:pStyle w:val="Titre2"/>
        <w:spacing w:before="240" w:after="120"/>
        <w:ind w:left="708"/>
      </w:pPr>
      <w:r>
        <w:t>6.3 Cotisation totale (Interne + Externe)</w:t>
      </w:r>
    </w:p>
    <w:p w:rsidR="0031500A" w:rsidRDefault="000F23A3" w:rsidP="00A668C7">
      <w:pPr>
        <w:spacing w:before="80" w:after="80"/>
        <w:ind w:left="708" w:firstLine="708"/>
        <w:jc w:val="both"/>
      </w:pPr>
      <w:r>
        <w:t xml:space="preserve">La somme totale consolidée (interne + externe) représente l'ensemble des fonds mobilisés pour l'activité Ramadan 2026, soit 1 498 655 FCFA. </w:t>
      </w:r>
      <w:proofErr w:type="spellStart"/>
      <w:r>
        <w:t>Wave</w:t>
      </w:r>
      <w:proofErr w:type="spellEnd"/>
      <w:r>
        <w:t xml:space="preserve"> représente le principal canal de collecte avec 81,26 % des flux.</w:t>
      </w: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p w:rsidR="00512FD5" w:rsidRDefault="00512FD5" w:rsidP="00A668C7">
      <w:pPr>
        <w:spacing w:before="80" w:after="80"/>
        <w:ind w:left="708" w:firstLine="708"/>
        <w:jc w:val="both"/>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500A" w:rsidTr="00A668C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lastRenderedPageBreak/>
              <w:t>Mode de paiement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Somme (FCFA)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Pourcentage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Orange Money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216 200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14,43 %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MTN Money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proofErr w:type="spellStart"/>
            <w:r>
              <w:rPr>
                <w:color w:val="000000"/>
                <w:sz w:val="20"/>
                <w:szCs w:val="20"/>
              </w:rPr>
              <w:t>Wave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1 217 755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81,26 %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proofErr w:type="spellStart"/>
            <w:r>
              <w:rPr>
                <w:color w:val="000000"/>
                <w:sz w:val="20"/>
                <w:szCs w:val="20"/>
              </w:rPr>
              <w:t>Djamo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44 700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2,98 %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Espèces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20 000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1,33 %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Autre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0 %</w:t>
            </w:r>
          </w:p>
        </w:tc>
      </w:tr>
      <w:tr w:rsidR="0031500A" w:rsidTr="00A668C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1 498 655</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100 %</w:t>
            </w:r>
          </w:p>
        </w:tc>
      </w:tr>
    </w:tbl>
    <w:p w:rsidR="0031500A" w:rsidRDefault="0031500A" w:rsidP="00A668C7">
      <w:pPr>
        <w:spacing w:before="200"/>
        <w:ind w:left="708"/>
      </w:pPr>
    </w:p>
    <w:p w:rsidR="0031500A" w:rsidRDefault="000F23A3" w:rsidP="00A668C7">
      <w:pPr>
        <w:pStyle w:val="Titre1"/>
        <w:spacing w:before="240" w:after="120"/>
        <w:ind w:left="708"/>
      </w:pPr>
      <w:r>
        <w:t>7. Description des kits distribués</w:t>
      </w:r>
    </w:p>
    <w:p w:rsidR="0031500A" w:rsidRDefault="000F23A3" w:rsidP="00A668C7">
      <w:pPr>
        <w:spacing w:before="80" w:after="80"/>
        <w:ind w:left="708" w:firstLine="708"/>
        <w:jc w:val="both"/>
      </w:pPr>
      <w:r>
        <w:t>Les kits Ramadan ont été composés des denrées alimentaires de première n</w:t>
      </w:r>
      <w:r w:rsidR="00D71418">
        <w:t>écessité suivantes : riz, sucre et</w:t>
      </w:r>
      <w:r>
        <w:t xml:space="preserve"> h</w:t>
      </w:r>
      <w:r w:rsidR="00D71418">
        <w:t>uile</w:t>
      </w:r>
      <w:r>
        <w:t>. Ces produits ont été sélectionnés en fonction de leur pertinence nutritionnelle et de leur importance dans la consom</w:t>
      </w:r>
      <w:r>
        <w:t>mation quotidienne durant le Ramadan.</w:t>
      </w:r>
    </w:p>
    <w:p w:rsidR="0097125B" w:rsidRDefault="0097125B" w:rsidP="00A668C7">
      <w:pPr>
        <w:spacing w:before="80" w:after="80"/>
        <w:ind w:left="708" w:firstLine="708"/>
        <w:jc w:val="both"/>
      </w:pPr>
    </w:p>
    <w:p w:rsidR="0031500A" w:rsidRDefault="000F23A3" w:rsidP="00A668C7">
      <w:pPr>
        <w:pStyle w:val="Titre1"/>
        <w:spacing w:before="240" w:after="120"/>
        <w:ind w:left="708"/>
      </w:pPr>
      <w:r>
        <w:t>8. Traçabilité et preuves financières</w:t>
      </w:r>
    </w:p>
    <w:p w:rsidR="0031500A" w:rsidRDefault="000F23A3" w:rsidP="00A668C7">
      <w:pPr>
        <w:spacing w:before="80" w:after="80"/>
        <w:ind w:left="708" w:firstLine="708"/>
        <w:jc w:val="both"/>
      </w:pPr>
      <w:r>
        <w:t>Dans un souci de transparence et de bonne gouvernance, les éléments suivants ont été conservés et sont disponibles sur demande : reçus de dons (espèces et numériques), captures d'é</w:t>
      </w:r>
      <w:r>
        <w:t>cran des transactions effectuées sur les plateformes mobiles, et factures d'achat des kits alimentaires auprès des fournisseurs.</w:t>
      </w:r>
    </w:p>
    <w:p w:rsidR="00512FD5" w:rsidRDefault="00512FD5" w:rsidP="00A668C7">
      <w:pPr>
        <w:spacing w:before="80" w:after="80"/>
        <w:ind w:left="708" w:firstLine="708"/>
        <w:jc w:val="both"/>
      </w:pPr>
    </w:p>
    <w:p w:rsidR="0031500A" w:rsidRDefault="000F23A3" w:rsidP="00A668C7">
      <w:pPr>
        <w:pStyle w:val="Titre1"/>
        <w:spacing w:before="240" w:after="120"/>
        <w:ind w:left="708"/>
      </w:pPr>
      <w:r>
        <w:t>9. Approche d'amélioration proposée – Méthode YARA</w:t>
      </w:r>
    </w:p>
    <w:p w:rsidR="0031500A" w:rsidRDefault="000F23A3" w:rsidP="00A668C7">
      <w:pPr>
        <w:spacing w:before="80" w:after="80"/>
        <w:ind w:left="708" w:firstLine="708"/>
        <w:jc w:val="both"/>
      </w:pPr>
      <w:r>
        <w:t>La méthode YARA consiste à demander à chaque personne recevant une lettre de</w:t>
      </w:r>
      <w:r>
        <w:t xml:space="preserve"> sollicitation de proposer une ou deux familles bénéficiaires. Cette approche innovante permet d'améliorer la traçabilité des dons, de rappeler indirectement aux donateurs d'effectuer leur dépôt, et d'impliquer davantage les donateurs dans la démarche soci</w:t>
      </w:r>
      <w:r>
        <w:t>ale de l'ONG.</w:t>
      </w:r>
    </w:p>
    <w:p w:rsidR="00512FD5" w:rsidRDefault="00512FD5" w:rsidP="00A668C7">
      <w:pPr>
        <w:spacing w:before="80" w:after="80"/>
        <w:ind w:left="708" w:firstLine="708"/>
        <w:jc w:val="both"/>
      </w:pPr>
    </w:p>
    <w:p w:rsidR="0031500A" w:rsidRDefault="000F23A3" w:rsidP="00A668C7">
      <w:pPr>
        <w:pStyle w:val="Titre1"/>
        <w:spacing w:before="240" w:after="120"/>
        <w:ind w:left="708"/>
      </w:pPr>
      <w:r>
        <w:t>10. Difficultés et recommandations</w:t>
      </w:r>
    </w:p>
    <w:p w:rsidR="0031500A" w:rsidRDefault="000F23A3" w:rsidP="00A668C7">
      <w:pPr>
        <w:spacing w:before="80" w:after="80"/>
        <w:ind w:left="708" w:firstLine="708"/>
        <w:jc w:val="both"/>
      </w:pPr>
      <w:r>
        <w:t>Plusieurs difficultés ont été rencontrées durant l'activité : difficulté de suivi des lettres distribuées, dépôts de dons anonymes</w:t>
      </w:r>
      <w:r>
        <w:t xml:space="preserve">. Pour y remédier, il est recommandé </w:t>
      </w:r>
      <w:r>
        <w:t>de formaliser la méthode YARA pour les futures activités</w:t>
      </w:r>
      <w:r>
        <w:t>.</w:t>
      </w:r>
    </w:p>
    <w:p w:rsidR="0031500A" w:rsidRDefault="000F23A3" w:rsidP="00A668C7">
      <w:pPr>
        <w:ind w:left="708"/>
      </w:pPr>
      <w:r>
        <w:br w:type="page"/>
      </w:r>
    </w:p>
    <w:p w:rsidR="0031500A" w:rsidRDefault="000F23A3" w:rsidP="00A668C7">
      <w:pPr>
        <w:pStyle w:val="Titre1"/>
        <w:spacing w:before="240" w:after="120"/>
        <w:ind w:left="708"/>
      </w:pPr>
      <w:r>
        <w:lastRenderedPageBreak/>
        <w:t>11. Résumé général de caisse</w:t>
      </w:r>
    </w:p>
    <w:p w:rsidR="0031500A" w:rsidRDefault="000F23A3" w:rsidP="00A668C7">
      <w:pPr>
        <w:spacing w:before="80" w:after="80"/>
        <w:ind w:left="708" w:firstLine="708"/>
        <w:jc w:val="both"/>
      </w:pPr>
      <w:r>
        <w:t>Le tableau ci-dessous présente la synthèse complè</w:t>
      </w:r>
      <w:r>
        <w:t xml:space="preserve">te de la situation de trésorerie de l'activité Ramadan 2026, intégrant toutes les entrées et sorties de fonds. Le solde disponible final s'établit à </w:t>
      </w:r>
      <w:r w:rsidR="009047B6" w:rsidRPr="009047B6">
        <w:rPr>
          <w:b/>
          <w:color w:val="FF0000"/>
        </w:rPr>
        <w:t xml:space="preserve">- </w:t>
      </w:r>
      <w:r w:rsidRPr="009047B6">
        <w:rPr>
          <w:b/>
          <w:color w:val="FF0000"/>
        </w:rPr>
        <w:t>8 865</w:t>
      </w:r>
      <w:r w:rsidRPr="009047B6">
        <w:rPr>
          <w:color w:val="FF0000"/>
        </w:rPr>
        <w:t xml:space="preserve"> </w:t>
      </w:r>
      <w:r>
        <w:t>FCFA.</w:t>
      </w:r>
    </w:p>
    <w:p w:rsidR="0031500A" w:rsidRDefault="0031500A" w:rsidP="00A668C7">
      <w:pPr>
        <w:spacing w:before="120" w:after="160"/>
        <w:ind w:left="708"/>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960"/>
        <w:gridCol w:w="2800"/>
      </w:tblGrid>
      <w:tr w:rsidR="0031500A" w:rsidTr="00A668C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N°</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Libellé</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31500A" w:rsidRDefault="000F23A3">
            <w:r>
              <w:rPr>
                <w:b/>
                <w:bCs/>
                <w:color w:val="FFFFFF"/>
                <w:sz w:val="20"/>
                <w:szCs w:val="20"/>
              </w:rPr>
              <w:t>Montant (FCFA)</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Total Somme Interne (prélèvements membres)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495 200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Total Somme Externe (donateurs)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1 123 455</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3</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Somme Caisse DAIMIN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100 000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Autre montant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500A" w:rsidRDefault="000F23A3">
            <w:r>
              <w:rPr>
                <w:color w:val="000000"/>
                <w:sz w:val="20"/>
                <w:szCs w:val="20"/>
              </w:rPr>
              <w:t>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5</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Dépense prévisionnelle (avant Ramadan)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500A" w:rsidRDefault="000F23A3">
            <w:r>
              <w:rPr>
                <w:color w:val="000000"/>
                <w:sz w:val="20"/>
                <w:szCs w:val="20"/>
              </w:rPr>
              <w:t>218 820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31500A" w:rsidRDefault="000F23A3">
            <w:r>
              <w:rPr>
                <w:color w:val="000000"/>
                <w:sz w:val="20"/>
                <w:szCs w:val="20"/>
              </w:rPr>
              <w:t>6</w:t>
            </w:r>
          </w:p>
        </w:tc>
        <w:tc>
          <w:tcPr>
            <w:tcW w:w="5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31500A" w:rsidRDefault="000F23A3">
            <w:r>
              <w:rPr>
                <w:color w:val="000000"/>
                <w:sz w:val="20"/>
                <w:szCs w:val="20"/>
              </w:rPr>
              <w:t>Dépense pendant l'activité Ramadan</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31500A" w:rsidRDefault="000F23A3">
            <w:r>
              <w:rPr>
                <w:color w:val="000000"/>
                <w:sz w:val="20"/>
                <w:szCs w:val="20"/>
              </w:rPr>
              <w:t>1 508 700</w:t>
            </w:r>
          </w:p>
        </w:tc>
      </w:tr>
      <w:tr w:rsidR="0031500A" w:rsidTr="00A668C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rsidR="0031500A" w:rsidRDefault="000F23A3">
            <w:r>
              <w:rPr>
                <w:b/>
                <w:bCs/>
                <w:color w:val="FFFFFF"/>
                <w:sz w:val="20"/>
                <w:szCs w:val="20"/>
              </w:rPr>
              <w:t>7</w:t>
            </w:r>
          </w:p>
        </w:tc>
        <w:tc>
          <w:tcPr>
            <w:tcW w:w="59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rsidR="0031500A" w:rsidRDefault="000F23A3">
            <w:r>
              <w:rPr>
                <w:b/>
                <w:bCs/>
                <w:color w:val="FFFFFF"/>
                <w:sz w:val="20"/>
                <w:szCs w:val="20"/>
              </w:rPr>
              <w:t>Somme Disponible (solde final)</w:t>
            </w:r>
          </w:p>
        </w:tc>
        <w:tc>
          <w:tcPr>
            <w:tcW w:w="2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rsidR="0031500A" w:rsidRDefault="00DF1555">
            <w:r>
              <w:rPr>
                <w:b/>
                <w:bCs/>
                <w:color w:val="FFFFFF"/>
                <w:sz w:val="20"/>
                <w:szCs w:val="20"/>
              </w:rPr>
              <w:t xml:space="preserve">- </w:t>
            </w:r>
            <w:r w:rsidR="000F23A3">
              <w:rPr>
                <w:b/>
                <w:bCs/>
                <w:color w:val="FFFFFF"/>
                <w:sz w:val="20"/>
                <w:szCs w:val="20"/>
              </w:rPr>
              <w:t>8 865</w:t>
            </w:r>
          </w:p>
        </w:tc>
      </w:tr>
    </w:tbl>
    <w:p w:rsidR="0031500A" w:rsidRDefault="0031500A" w:rsidP="00A668C7">
      <w:pPr>
        <w:spacing w:before="300"/>
        <w:ind w:left="708"/>
      </w:pPr>
    </w:p>
    <w:p w:rsidR="0031500A" w:rsidRDefault="000F23A3" w:rsidP="00A668C7">
      <w:pPr>
        <w:pStyle w:val="Titre1"/>
        <w:spacing w:before="240" w:after="120"/>
        <w:ind w:left="708"/>
      </w:pPr>
      <w:r>
        <w:t>12. Conclusion</w:t>
      </w:r>
    </w:p>
    <w:p w:rsidR="0031500A" w:rsidRDefault="000F23A3" w:rsidP="00A668C7">
      <w:pPr>
        <w:spacing w:before="80" w:after="80"/>
        <w:ind w:left="708" w:firstLine="708"/>
        <w:jc w:val="both"/>
      </w:pPr>
      <w:r>
        <w:t>L'activité Ramadan 2026 de l'ONG DAIMIN a permis d'apporter un soutien significatif aux familles bénéficiaires. La mobilisation financière a dépassé les objectifs avec 1 498 655 FCFA collectés contre 1 000 000 FCFA attendus. Malgré certaines difficultés op</w:t>
      </w:r>
      <w:r>
        <w:t>érationnelles, l'action a été globalement réussie et constitue une base solide pour les futures initiatives de l'ONG, notamment avec l'adoption formelle de la méthode YARA.</w:t>
      </w:r>
    </w:p>
    <w:p w:rsidR="0097125B" w:rsidRDefault="0097125B" w:rsidP="00A668C7">
      <w:pPr>
        <w:spacing w:before="80" w:after="80"/>
        <w:ind w:left="708" w:firstLine="708"/>
        <w:jc w:val="both"/>
        <w:rPr>
          <w:i/>
        </w:rPr>
      </w:pPr>
      <w:r w:rsidRPr="0097125B">
        <w:rPr>
          <w:rStyle w:val="lev"/>
          <w:i/>
        </w:rPr>
        <w:t>NB :</w:t>
      </w:r>
      <w:r w:rsidRPr="0097125B">
        <w:rPr>
          <w:i/>
        </w:rPr>
        <w:t xml:space="preserve"> Pour consulter les preuves des dépôts ou obtenir plus d’informations sur les détails de cette collecte et des dépenses, veuillez contacter la trésorerie afin d’obtenir les autorisations nécessaires, puis cliquer sur le lien suivant :</w:t>
      </w:r>
      <w:r w:rsidR="00512FD5">
        <w:rPr>
          <w:i/>
        </w:rPr>
        <w:t xml:space="preserve"> </w:t>
      </w:r>
    </w:p>
    <w:p w:rsidR="00512FD5" w:rsidRPr="00512FD5" w:rsidRDefault="00512FD5" w:rsidP="00A668C7">
      <w:pPr>
        <w:spacing w:before="80" w:after="80"/>
        <w:ind w:left="708"/>
        <w:jc w:val="both"/>
        <w:rPr>
          <w:color w:val="5B9BD5" w:themeColor="accent1"/>
        </w:rPr>
      </w:pPr>
      <w:r w:rsidRPr="00512FD5">
        <w:rPr>
          <w:color w:val="5B9BD5" w:themeColor="accent1"/>
        </w:rPr>
        <w:t>https://docs.google.com/spreadsheets/d/12WQ9lxr4fqWNxx8FU_IzqZOd0fRUieLGft_QVyHjJo8/edit?pli=1&amp;gid=992998371#gid=992998371</w:t>
      </w:r>
    </w:p>
    <w:p w:rsidR="0031500A" w:rsidRDefault="0031500A" w:rsidP="00A668C7">
      <w:pPr>
        <w:spacing w:before="600"/>
        <w:ind w:left="708"/>
      </w:pPr>
    </w:p>
    <w:p w:rsidR="0031500A" w:rsidRDefault="000F23A3" w:rsidP="00A668C7">
      <w:pPr>
        <w:spacing w:before="120"/>
        <w:ind w:left="708"/>
        <w:jc w:val="right"/>
      </w:pPr>
      <w:r>
        <w:rPr>
          <w:i/>
          <w:iCs/>
        </w:rPr>
        <w:t>Fait pour servir et valoir ce que de droit.</w:t>
      </w:r>
    </w:p>
    <w:p w:rsidR="0031500A" w:rsidRDefault="000F23A3" w:rsidP="00A668C7">
      <w:pPr>
        <w:spacing w:before="200"/>
        <w:ind w:left="708"/>
        <w:jc w:val="right"/>
      </w:pPr>
      <w:r>
        <w:rPr>
          <w:b/>
          <w:bCs/>
        </w:rPr>
        <w:t>Le Trésorier de l'ONG DAIMIN</w:t>
      </w:r>
    </w:p>
    <w:p w:rsidR="0031500A" w:rsidRDefault="000F23A3" w:rsidP="00A668C7">
      <w:pPr>
        <w:spacing w:before="600"/>
        <w:ind w:left="708"/>
        <w:jc w:val="right"/>
      </w:pPr>
      <w:r>
        <w:t>Signature</w:t>
      </w:r>
      <w:r>
        <w:t xml:space="preserve"> : _______________________</w:t>
      </w:r>
    </w:p>
    <w:sectPr w:rsidR="0031500A">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3A3" w:rsidRDefault="000F23A3" w:rsidP="0097125B">
      <w:r>
        <w:separator/>
      </w:r>
    </w:p>
  </w:endnote>
  <w:endnote w:type="continuationSeparator" w:id="0">
    <w:p w:rsidR="000F23A3" w:rsidRDefault="000F23A3" w:rsidP="00971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25B" w:rsidRDefault="0097125B">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A668C7">
      <w:rPr>
        <w:caps/>
        <w:noProof/>
        <w:color w:val="5B9BD5" w:themeColor="accent1"/>
      </w:rPr>
      <w:t>1</w:t>
    </w:r>
    <w:r>
      <w:rPr>
        <w:caps/>
        <w:color w:val="5B9BD5" w:themeColor="accent1"/>
      </w:rPr>
      <w:fldChar w:fldCharType="end"/>
    </w:r>
  </w:p>
  <w:p w:rsidR="0097125B" w:rsidRDefault="009712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3A3" w:rsidRDefault="000F23A3" w:rsidP="0097125B">
      <w:r>
        <w:separator/>
      </w:r>
    </w:p>
  </w:footnote>
  <w:footnote w:type="continuationSeparator" w:id="0">
    <w:p w:rsidR="000F23A3" w:rsidRDefault="000F23A3" w:rsidP="00971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125B" w:rsidRDefault="0097125B">
    <w:pPr>
      <w:pStyle w:val="En-tte"/>
      <w:jc w:val="center"/>
      <w:rPr>
        <w:caps/>
        <w:color w:val="5B9BD5" w:themeColor="accent1"/>
      </w:rPr>
    </w:pPr>
    <w:r>
      <w:rPr>
        <w:caps/>
        <w:color w:val="5B9BD5" w:themeColor="accent1"/>
      </w:rPr>
      <w:t xml:space="preserve"> </w:t>
    </w:r>
    <w:sdt>
      <w:sdtPr>
        <w:rPr>
          <w:rFonts w:ascii="Cambria" w:eastAsia="Times New Roman" w:hAnsi="Cambria" w:cs="Times New Roman"/>
          <w:b/>
          <w:bCs/>
          <w:color w:val="1D5C5C"/>
          <w:sz w:val="20"/>
          <w:szCs w:val="20"/>
        </w:rPr>
        <w:alias w:val="Titre"/>
        <w:tag w:val=""/>
        <w:id w:val="-1954942076"/>
        <w:placeholder>
          <w:docPart w:val="F3FB4E52DD3640CE84449A9564A30D64"/>
        </w:placeholder>
        <w:dataBinding w:prefixMappings="xmlns:ns0='http://purl.org/dc/elements/1.1/' xmlns:ns1='http://schemas.openxmlformats.org/package/2006/metadata/core-properties' " w:xpath="/ns1:coreProperties[1]/ns0:title[1]" w:storeItemID="{6C3C8BC8-F283-45AE-878A-BAB7291924A1}"/>
        <w:text/>
      </w:sdtPr>
      <w:sdtContent>
        <w:r w:rsidRPr="0097125B">
          <w:rPr>
            <w:rFonts w:ascii="Cambria" w:eastAsia="Times New Roman" w:hAnsi="Cambria" w:cs="Times New Roman"/>
            <w:b/>
            <w:bCs/>
            <w:color w:val="1D5C5C"/>
            <w:sz w:val="20"/>
            <w:szCs w:val="20"/>
          </w:rPr>
          <w:t>ASSOCIATION DAIMIN  •  RAMADAN 2026</w:t>
        </w:r>
      </w:sdtContent>
    </w:sdt>
  </w:p>
  <w:p w:rsidR="0097125B" w:rsidRDefault="009712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863342"/>
    <w:multiLevelType w:val="hybridMultilevel"/>
    <w:tmpl w:val="4AE82DDE"/>
    <w:lvl w:ilvl="0" w:tplc="2BC6D772">
      <w:start w:val="1"/>
      <w:numFmt w:val="bullet"/>
      <w:lvlText w:val="●"/>
      <w:lvlJc w:val="left"/>
      <w:pPr>
        <w:ind w:left="720" w:hanging="360"/>
      </w:pPr>
    </w:lvl>
    <w:lvl w:ilvl="1" w:tplc="E38856B8">
      <w:start w:val="1"/>
      <w:numFmt w:val="bullet"/>
      <w:lvlText w:val="○"/>
      <w:lvlJc w:val="left"/>
      <w:pPr>
        <w:ind w:left="1440" w:hanging="360"/>
      </w:pPr>
    </w:lvl>
    <w:lvl w:ilvl="2" w:tplc="5C386BB8">
      <w:start w:val="1"/>
      <w:numFmt w:val="bullet"/>
      <w:lvlText w:val="■"/>
      <w:lvlJc w:val="left"/>
      <w:pPr>
        <w:ind w:left="2160" w:hanging="360"/>
      </w:pPr>
    </w:lvl>
    <w:lvl w:ilvl="3" w:tplc="D5A4A7EC">
      <w:start w:val="1"/>
      <w:numFmt w:val="bullet"/>
      <w:lvlText w:val="●"/>
      <w:lvlJc w:val="left"/>
      <w:pPr>
        <w:ind w:left="2880" w:hanging="360"/>
      </w:pPr>
    </w:lvl>
    <w:lvl w:ilvl="4" w:tplc="7472B0CA">
      <w:start w:val="1"/>
      <w:numFmt w:val="bullet"/>
      <w:lvlText w:val="○"/>
      <w:lvlJc w:val="left"/>
      <w:pPr>
        <w:ind w:left="3600" w:hanging="360"/>
      </w:pPr>
    </w:lvl>
    <w:lvl w:ilvl="5" w:tplc="D42AE0CE">
      <w:start w:val="1"/>
      <w:numFmt w:val="bullet"/>
      <w:lvlText w:val="■"/>
      <w:lvlJc w:val="left"/>
      <w:pPr>
        <w:ind w:left="4320" w:hanging="360"/>
      </w:pPr>
    </w:lvl>
    <w:lvl w:ilvl="6" w:tplc="F6EC54B0">
      <w:start w:val="1"/>
      <w:numFmt w:val="bullet"/>
      <w:lvlText w:val="●"/>
      <w:lvlJc w:val="left"/>
      <w:pPr>
        <w:ind w:left="5040" w:hanging="360"/>
      </w:pPr>
    </w:lvl>
    <w:lvl w:ilvl="7" w:tplc="55D2EF3E">
      <w:start w:val="1"/>
      <w:numFmt w:val="bullet"/>
      <w:lvlText w:val="●"/>
      <w:lvlJc w:val="left"/>
      <w:pPr>
        <w:ind w:left="5760" w:hanging="360"/>
      </w:pPr>
    </w:lvl>
    <w:lvl w:ilvl="8" w:tplc="D17652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00A"/>
    <w:rsid w:val="000F23A3"/>
    <w:rsid w:val="0031500A"/>
    <w:rsid w:val="00512FD5"/>
    <w:rsid w:val="009047B6"/>
    <w:rsid w:val="0097125B"/>
    <w:rsid w:val="00A668C7"/>
    <w:rsid w:val="00CF151A"/>
    <w:rsid w:val="00D71418"/>
    <w:rsid w:val="00DF15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2DC6"/>
  <w15:docId w15:val="{C1735DD0-5F82-42F6-839D-F63764E0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00" w:after="160"/>
      <w:outlineLvl w:val="0"/>
    </w:pPr>
    <w:rPr>
      <w:b/>
      <w:bCs/>
      <w:color w:val="1F4E79"/>
      <w:sz w:val="32"/>
      <w:szCs w:val="32"/>
    </w:rPr>
  </w:style>
  <w:style w:type="paragraph" w:styleId="Titre2">
    <w:name w:val="heading 2"/>
    <w:qFormat/>
    <w:pPr>
      <w:spacing w:before="200" w:after="100"/>
      <w:outlineLvl w:val="1"/>
    </w:pPr>
    <w:rPr>
      <w:b/>
      <w:bCs/>
      <w:color w:val="2E75B6"/>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unhideWhenUsed/>
    <w:rsid w:val="0097125B"/>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97125B"/>
    <w:pPr>
      <w:tabs>
        <w:tab w:val="center" w:pos="4536"/>
        <w:tab w:val="right" w:pos="9072"/>
      </w:tabs>
    </w:pPr>
  </w:style>
  <w:style w:type="character" w:customStyle="1" w:styleId="En-tteCar">
    <w:name w:val="En-tête Car"/>
    <w:basedOn w:val="Policepardfaut"/>
    <w:link w:val="En-tte"/>
    <w:uiPriority w:val="99"/>
    <w:rsid w:val="0097125B"/>
  </w:style>
  <w:style w:type="paragraph" w:styleId="Pieddepage">
    <w:name w:val="footer"/>
    <w:basedOn w:val="Normal"/>
    <w:link w:val="PieddepageCar"/>
    <w:uiPriority w:val="99"/>
    <w:unhideWhenUsed/>
    <w:rsid w:val="0097125B"/>
    <w:pPr>
      <w:tabs>
        <w:tab w:val="center" w:pos="4536"/>
        <w:tab w:val="right" w:pos="9072"/>
      </w:tabs>
    </w:pPr>
  </w:style>
  <w:style w:type="character" w:customStyle="1" w:styleId="PieddepageCar">
    <w:name w:val="Pied de page Car"/>
    <w:basedOn w:val="Policepardfaut"/>
    <w:link w:val="Pieddepage"/>
    <w:uiPriority w:val="99"/>
    <w:rsid w:val="0097125B"/>
  </w:style>
  <w:style w:type="character" w:styleId="lev">
    <w:name w:val="Strong"/>
    <w:basedOn w:val="Policepardfaut"/>
    <w:uiPriority w:val="22"/>
    <w:qFormat/>
    <w:rsid w:val="009712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103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FB4E52DD3640CE84449A9564A30D64"/>
        <w:category>
          <w:name w:val="Général"/>
          <w:gallery w:val="placeholder"/>
        </w:category>
        <w:types>
          <w:type w:val="bbPlcHdr"/>
        </w:types>
        <w:behaviors>
          <w:behavior w:val="content"/>
        </w:behaviors>
        <w:guid w:val="{05ED1EDA-EAB7-4C29-A122-5A3AF736734F}"/>
      </w:docPartPr>
      <w:docPartBody>
        <w:p w:rsidR="00000000" w:rsidRDefault="0093075B" w:rsidP="0093075B">
          <w:pPr>
            <w:pStyle w:val="F3FB4E52DD3640CE84449A9564A30D64"/>
          </w:pPr>
          <w:r>
            <w:rPr>
              <w:caps/>
              <w:color w:val="5B9BD5" w:themeColor="accent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75B"/>
    <w:rsid w:val="0093075B"/>
    <w:rsid w:val="00953F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97E1F68ED984CB79587D203A27EF9AF">
    <w:name w:val="597E1F68ED984CB79587D203A27EF9AF"/>
    <w:rsid w:val="0093075B"/>
  </w:style>
  <w:style w:type="paragraph" w:customStyle="1" w:styleId="F3FB4E52DD3640CE84449A9564A30D64">
    <w:name w:val="F3FB4E52DD3640CE84449A9564A30D64"/>
    <w:rsid w:val="009307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1156</Words>
  <Characters>6359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DAIMIN  •  RAMADAN 2026</dc:title>
  <dc:creator>Un-named</dc:creator>
  <cp:lastModifiedBy>LENOVO</cp:lastModifiedBy>
  <cp:revision>3</cp:revision>
  <dcterms:created xsi:type="dcterms:W3CDTF">2026-02-24T10:20:00Z</dcterms:created>
  <dcterms:modified xsi:type="dcterms:W3CDTF">2026-02-24T10:23:00Z</dcterms:modified>
</cp:coreProperties>
</file>