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color w:val="FF0000"/>
          <w:vertAlign w:val="superscript"/>
        </w:rPr>
        <w:t>o</w:t>
      </w:r>
      <w:r>
        <w:rPr>
          <w:b/>
          <w:color w:val="FF0000"/>
          <w:vertAlign w:val="superscript"/>
        </w:rPr>
        <w:t>n</w:t>
      </w:r>
      <w:r>
        <w:rPr/>
        <w:t xml:space="preserve"> Sermon 19 Nov 2017 ‘Investing what is offered”</w:t>
      </w:r>
      <w:r>
        <mc:AlternateContent>
          <mc:Choice Requires="wps">
            <w:drawing>
              <wp:anchor behindDoc="0" distT="0" distB="0" distL="114935" distR="114935" simplePos="0" locked="0" layoutInCell="1" allowOverlap="1" relativeHeight="3">
                <wp:simplePos x="0" y="0"/>
                <wp:positionH relativeFrom="column">
                  <wp:posOffset>664845</wp:posOffset>
                </wp:positionH>
                <wp:positionV relativeFrom="paragraph">
                  <wp:posOffset>-248285</wp:posOffset>
                </wp:positionV>
                <wp:extent cx="787400" cy="549275"/>
                <wp:effectExtent l="0" t="0" r="0" b="0"/>
                <wp:wrapNone/>
                <wp:docPr id="1" name="Frame1"/>
                <a:graphic xmlns:a="http://schemas.openxmlformats.org/drawingml/2006/main">
                  <a:graphicData uri="http://schemas.microsoft.com/office/word/2010/wordprocessingShape">
                    <wps:wsp>
                      <wps:cNvSpPr txBox="1"/>
                      <wps:spPr>
                        <a:xfrm>
                          <a:off x="0" y="0"/>
                          <a:ext cx="787400" cy="549275"/>
                        </a:xfrm>
                        <a:prstGeom prst="rect"/>
                        <a:solidFill>
                          <a:srgbClr val="FFFFFF"/>
                        </a:solidFill>
                        <a:ln w="9525">
                          <a:solidFill>
                            <a:srgbClr val="000000"/>
                          </a:solidFill>
                        </a:ln>
                      </wps:spPr>
                      <wps:txbx>
                        <w:txbxContent>
                          <w:p>
                            <w:pPr>
                              <w:pStyle w:val="Normal"/>
                              <w:rPr/>
                            </w:pPr>
                            <w:r>
                              <w:rPr/>
                              <w:drawing>
                                <wp:inline distT="0" distB="0" distL="0" distR="0">
                                  <wp:extent cx="584835" cy="4387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84835" cy="438785"/>
                                          </a:xfrm>
                                          <a:prstGeom prst="rect">
                                            <a:avLst/>
                                          </a:prstGeom>
                                        </pic:spPr>
                                      </pic:pic>
                                    </a:graphicData>
                                  </a:graphic>
                                </wp:inline>
                              </w:drawing>
                            </w:r>
                          </w:p>
                        </w:txbxContent>
                      </wps:txbx>
                      <wps:bodyPr anchor="t" lIns="91440" tIns="45720" rIns="91440" bIns="45720">
                        <a:spAutoFit/>
                      </wps:bodyPr>
                    </wps:wsp>
                  </a:graphicData>
                </a:graphic>
              </wp:anchor>
            </w:drawing>
          </mc:Choice>
          <mc:Fallback>
            <w:pict>
              <v:rect fillcolor="#FFFFFF" strokecolor="#000000" strokeweight="0pt" style="position:absolute;rotation:0;width:62pt;height:43.25pt;mso-wrap-distance-left:9.05pt;mso-wrap-distance-right:9.05pt;margin-top:-19.55pt;mso-position-vertical-relative:text;margin-left:52.35pt;mso-position-horizontal-relative:text">
                <v:textbox>
                  <w:txbxContent>
                    <w:p>
                      <w:pPr>
                        <w:pStyle w:val="Normal"/>
                        <w:rPr/>
                      </w:pPr>
                      <w:r>
                        <w:rPr/>
                        <w:drawing>
                          <wp:inline distT="0" distB="0" distL="0" distR="0">
                            <wp:extent cx="584835" cy="4387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84835" cy="438785"/>
                                    </a:xfrm>
                                    <a:prstGeom prst="rect">
                                      <a:avLst/>
                                    </a:prstGeom>
                                  </pic:spPr>
                                </pic:pic>
                              </a:graphicData>
                            </a:graphic>
                          </wp:inline>
                        </w:drawing>
                      </w:r>
                    </w:p>
                  </w:txbxContent>
                </v:textbox>
              </v:rect>
            </w:pict>
          </mc:Fallback>
        </mc:AlternateContent>
      </w:r>
    </w:p>
    <w:p>
      <w:pPr>
        <w:pStyle w:val="Normal"/>
        <w:jc w:val="center"/>
        <w:rPr/>
      </w:pPr>
      <w:r>
        <w:rPr/>
        <w:t>1 Thessalonians 5:1-11  Matthew 25:14-30</w:t>
      </w:r>
    </w:p>
    <w:p>
      <w:pPr>
        <w:pStyle w:val="Normal"/>
        <w:jc w:val="center"/>
        <w:rPr/>
      </w:pPr>
      <w:r>
        <w:rPr/>
      </w:r>
    </w:p>
    <w:p>
      <w:pPr>
        <w:pStyle w:val="Normal"/>
        <w:rPr/>
      </w:pPr>
      <w:r>
        <w:rPr/>
        <w:t>P</w:t>
      </w:r>
      <w:r>
        <w:rPr/>
        <w:t xml:space="preserve">rayer: </w:t>
      </w:r>
      <w:r>
        <w:rPr>
          <w:lang w:val="en-CA"/>
        </w:rPr>
        <w:t xml:space="preserve">God, often, despite ourselves, we rise or sink to meet high or low expectations. Help me to create high expectations for myself and others, and grant me the stamina and imagination to strive to achieve them.  </w:t>
      </w:r>
      <w:r>
        <w:rPr>
          <w:b/>
          <w:bCs/>
          <w:lang w:val="en-CA"/>
        </w:rPr>
        <w:t>Amen</w:t>
      </w:r>
      <w:r>
        <w:rPr>
          <w:lang w:val="en-CA"/>
        </w:rPr>
        <w:t xml:space="preserve">. </w:t>
      </w:r>
      <w:r>
        <w:rPr>
          <w:b/>
          <w:color w:val="FF0000"/>
          <w:vertAlign w:val="superscript"/>
          <w:lang w:val="en-CA"/>
        </w:rPr>
        <w:t>off</w:t>
      </w:r>
      <w:r>
        <mc:AlternateContent>
          <mc:Choice Requires="wps">
            <w:drawing>
              <wp:anchor behindDoc="0" distT="0" distB="0" distL="114935" distR="114935" simplePos="0" locked="0" layoutInCell="1" allowOverlap="1" relativeHeight="2">
                <wp:simplePos x="0" y="0"/>
                <wp:positionH relativeFrom="column">
                  <wp:posOffset>6475095</wp:posOffset>
                </wp:positionH>
                <wp:positionV relativeFrom="paragraph">
                  <wp:posOffset>14605</wp:posOffset>
                </wp:positionV>
                <wp:extent cx="408940" cy="808990"/>
                <wp:effectExtent l="0" t="0" r="0" b="0"/>
                <wp:wrapNone/>
                <wp:docPr id="4" name="Frame2"/>
                <a:graphic xmlns:a="http://schemas.openxmlformats.org/drawingml/2006/main">
                  <a:graphicData uri="http://schemas.microsoft.com/office/word/2010/wordprocessingShape">
                    <wps:wsp>
                      <wps:cNvSpPr txBox="1"/>
                      <wps:spPr>
                        <a:xfrm>
                          <a:off x="0" y="0"/>
                          <a:ext cx="408940" cy="808990"/>
                        </a:xfrm>
                        <a:prstGeom prst="rect"/>
                        <a:solidFill>
                          <a:srgbClr val="FFFFFF"/>
                        </a:solidFill>
                        <a:ln w="9525">
                          <a:solidFill>
                            <a:srgbClr val="000000"/>
                          </a:solidFill>
                        </a:ln>
                      </wps:spPr>
                      <wps:txbx>
                        <w:txbxContent>
                          <w:p>
                            <w:pPr>
                              <w:pStyle w:val="Normal"/>
                              <w:rPr>
                                <w:sz w:val="18"/>
                              </w:rPr>
                            </w:pPr>
                            <w:r>
                              <w:rPr>
                                <w:sz w:val="18"/>
                              </w:rPr>
                              <w:t>“</w:t>
                            </w:r>
                            <w:r>
                              <w:rPr>
                                <w:sz w:val="18"/>
                              </w:rPr>
                              <w:t>Again, it will be like a…</w:t>
                            </w:r>
                          </w:p>
                        </w:txbxContent>
                      </wps:txbx>
                      <wps:bodyPr anchor="t" lIns="91440" tIns="45720" rIns="91440" bIns="45720">
                        <a:noAutofit/>
                      </wps:bodyPr>
                    </wps:wsp>
                  </a:graphicData>
                </a:graphic>
              </wp:anchor>
            </w:drawing>
          </mc:Choice>
          <mc:Fallback>
            <w:pict>
              <v:rect fillcolor="#FFFFFF" strokecolor="#000000" strokeweight="0pt" style="position:absolute;rotation:0;width:32.2pt;height:63.7pt;mso-wrap-distance-left:9.05pt;mso-wrap-distance-right:9.05pt;margin-top:1.15pt;mso-position-vertical-relative:text;margin-left:509.85pt;mso-position-horizontal-relative:text">
                <v:textbox>
                  <w:txbxContent>
                    <w:p>
                      <w:pPr>
                        <w:pStyle w:val="Normal"/>
                        <w:rPr>
                          <w:sz w:val="18"/>
                        </w:rPr>
                      </w:pPr>
                      <w:r>
                        <w:rPr>
                          <w:sz w:val="18"/>
                        </w:rPr>
                        <w:t>“</w:t>
                      </w:r>
                      <w:r>
                        <w:rPr>
                          <w:sz w:val="18"/>
                        </w:rPr>
                        <w:t>Again, it will be like a…</w:t>
                      </w:r>
                    </w:p>
                  </w:txbxContent>
                </v:textbox>
              </v:rect>
            </w:pict>
          </mc:Fallback>
        </mc:AlternateContent>
      </w:r>
    </w:p>
    <w:p>
      <w:pPr>
        <w:pStyle w:val="Normal"/>
        <w:rPr>
          <w:lang w:val="en-CA"/>
        </w:rPr>
      </w:pPr>
      <w:r>
        <w:rPr>
          <w:lang w:val="en-CA"/>
        </w:rPr>
      </w:r>
    </w:p>
    <w:p>
      <w:pPr>
        <w:pStyle w:val="Normal"/>
        <w:rPr/>
      </w:pPr>
      <w:r>
        <w:rPr>
          <w:b/>
          <w:color w:val="FF0000"/>
          <w:vertAlign w:val="superscript"/>
        </w:rPr>
        <w:t>on</w:t>
      </w:r>
      <w:r>
        <w:rPr/>
        <w:t xml:space="preserve"> “Again, it will be like a…” is how our Gospel starts for us today. So what is Jesus teaching about? What </w:t>
      </w:r>
      <w:r>
        <w:rPr>
          <w:i/>
        </w:rPr>
        <w:t>and when</w:t>
      </w:r>
      <w:r>
        <w:rPr/>
        <w:t xml:space="preserve"> is the </w:t>
      </w:r>
      <w:r>
        <w:rPr>
          <w:u w:val="single"/>
        </w:rPr>
        <w:t>start</w:t>
      </w:r>
      <w:r>
        <w:rPr/>
        <w:t xml:space="preserve"> of the subject under discussion? What is the </w:t>
      </w:r>
      <w:r>
        <w:rPr>
          <w:b/>
          <w:u w:val="single"/>
        </w:rPr>
        <w:t>“it”</w:t>
      </w:r>
      <w:r>
        <w:rPr/>
        <w:t xml:space="preserve"> that we might begin to explore Jesus words today? The </w:t>
      </w:r>
      <w:r>
        <w:rPr>
          <w:u w:val="single"/>
        </w:rPr>
        <w:t>context</w:t>
      </w:r>
      <w:r>
        <w:rPr/>
        <w:t xml:space="preserve"> of this group of parables in Matthew is Jesus last teachings for his disciples. The </w:t>
      </w:r>
      <w:r>
        <w:rPr>
          <w:b/>
        </w:rPr>
        <w:t>‘it’?</w:t>
      </w:r>
      <w:r>
        <w:rPr/>
        <w:t xml:space="preserve"> </w:t>
      </w:r>
      <w:r>
        <w:rPr>
          <w:i/>
        </w:rPr>
        <w:t>Remember,</w:t>
      </w:r>
      <w:r>
        <w:rPr/>
        <w:t xml:space="preserve"> he said: “Again, </w:t>
      </w:r>
      <w:r>
        <w:rPr>
          <w:b/>
          <w:u w:val="single"/>
        </w:rPr>
        <w:t>it</w:t>
      </w:r>
      <w:r>
        <w:rPr/>
        <w:t xml:space="preserve"> will be like a…”, </w:t>
      </w:r>
      <w:r>
        <w:rPr>
          <w:u w:val="single"/>
        </w:rPr>
        <w:t>the ‘it’ is referring</w:t>
      </w:r>
      <w:r>
        <w:rPr/>
        <w:t xml:space="preserve"> </w:t>
      </w:r>
      <w:r>
        <w:rPr>
          <w:b/>
          <w:i/>
        </w:rPr>
        <w:t>back</w:t>
      </w:r>
      <w:r>
        <w:rPr/>
        <w:t xml:space="preserve"> to the start of the chapter when </w:t>
      </w:r>
      <w:r>
        <w:rPr>
          <w:u w:val="single"/>
        </w:rPr>
        <w:t>the disciples ask Jesus</w:t>
      </w:r>
      <w:r>
        <w:rPr/>
        <w:t xml:space="preserve"> when Jesus 2</w:t>
      </w:r>
      <w:r>
        <w:rPr>
          <w:vertAlign w:val="superscript"/>
        </w:rPr>
        <w:t>nd</w:t>
      </w:r>
      <w:r>
        <w:rPr/>
        <w:t xml:space="preserve"> coming / </w:t>
      </w:r>
      <w:r>
        <w:rPr>
          <w:b/>
          <w:i/>
        </w:rPr>
        <w:t>coming back</w:t>
      </w:r>
      <w:r>
        <w:rPr/>
        <w:t xml:space="preserve"> will happen,</w:t>
      </w:r>
      <w:r>
        <w:rPr>
          <w:vertAlign w:val="superscript"/>
        </w:rPr>
        <w:t>(vs3)</w:t>
      </w:r>
      <w:r>
        <w:rPr/>
        <w:t xml:space="preserve"> </w:t>
      </w:r>
      <w:r>
        <w:rPr>
          <w:u w:val="single"/>
        </w:rPr>
        <w:t>when</w:t>
      </w:r>
      <w:r>
        <w:rPr/>
        <w:t xml:space="preserve"> the ‘end of times’ will happen.</w:t>
      </w:r>
      <w:r>
        <w:rPr>
          <w:b/>
          <w:color w:val="FF0000"/>
          <w:vertAlign w:val="superscript"/>
        </w:rPr>
        <w:t xml:space="preserve"> </w:t>
      </w:r>
      <w:r>
        <w:rPr>
          <w:b/>
          <w:color w:val="FF0000"/>
          <w:vertAlign w:val="superscript"/>
          <w:lang w:val="en-CA"/>
        </w:rPr>
        <w:t>off</w:t>
      </w:r>
      <w:r>
        <w:rPr>
          <w:b/>
          <w:color w:val="FF0000"/>
          <w:vertAlign w:val="superscript"/>
        </w:rPr>
        <w:t xml:space="preserve"> </w:t>
      </w:r>
      <w:r>
        <w:rPr>
          <w:b/>
        </w:rPr>
        <w:t>And in response</w:t>
      </w:r>
      <w:r>
        <w:rPr/>
        <w:t xml:space="preserve"> Matthew presents a lot of material from Jesus including parable the 10 Bridesmaids from last week. </w:t>
      </w:r>
    </w:p>
    <w:p>
      <w:pPr>
        <w:pStyle w:val="Normal"/>
        <w:rPr/>
      </w:pPr>
      <w:r>
        <w:rPr/>
      </w:r>
    </w:p>
    <w:p>
      <w:pPr>
        <w:pStyle w:val="Normal"/>
        <w:rPr/>
      </w:pPr>
      <w:r>
        <w:rPr>
          <w:i/>
        </w:rPr>
        <w:t>S</w:t>
      </w:r>
      <w:r>
        <w:rPr>
          <w:i/>
        </w:rPr>
        <w:t>o</w:t>
      </w:r>
      <w:r>
        <w:rPr/>
        <w:t xml:space="preserve"> we’re to </w:t>
      </w:r>
      <w:r>
        <w:rPr>
          <w:u w:val="single"/>
        </w:rPr>
        <w:t>picture</w:t>
      </w:r>
      <w:r>
        <w:rPr/>
        <w:t xml:space="preserve"> Jesus in front of his disciples, responding to their questions. </w:t>
      </w:r>
      <w:r>
        <w:rPr>
          <w:b/>
          <w:color w:val="FF0000"/>
          <w:vertAlign w:val="superscript"/>
        </w:rPr>
        <w:t>on</w:t>
      </w:r>
      <w:r>
        <w:rPr>
          <w:i/>
        </w:rPr>
        <w:t xml:space="preserve"> Last week</w:t>
      </w:r>
      <w:r>
        <w:rPr/>
        <w:t xml:space="preserve"> we reflected on Jesus teaching about the Kingdom of Heaven and </w:t>
      </w:r>
      <w:r>
        <w:rPr>
          <w:u w:val="single"/>
        </w:rPr>
        <w:t xml:space="preserve">with the </w:t>
      </w:r>
      <w:r>
        <w:rPr>
          <w:b/>
          <w:u w:val="single"/>
        </w:rPr>
        <w:t>delay</w:t>
      </w:r>
      <w:r>
        <w:rPr>
          <w:u w:val="single"/>
        </w:rPr>
        <w:t xml:space="preserve"> of the bridegroom</w:t>
      </w:r>
      <w:r>
        <w:rPr/>
        <w:t xml:space="preserve"> the bridesmaids had to </w:t>
      </w:r>
      <w:r>
        <w:rPr>
          <w:b/>
        </w:rPr>
        <w:t>be ready</w:t>
      </w:r>
      <w:r>
        <w:rPr/>
        <w:t xml:space="preserve"> for the </w:t>
      </w:r>
      <w:r>
        <w:rPr>
          <w:u w:val="single"/>
        </w:rPr>
        <w:t>moment</w:t>
      </w:r>
      <w:r>
        <w:rPr/>
        <w:t xml:space="preserve"> when God’s time </w:t>
      </w:r>
      <w:r>
        <w:rPr>
          <w:b/>
        </w:rPr>
        <w:t>broke into</w:t>
      </w:r>
      <w:r>
        <w:rPr/>
        <w:t xml:space="preserve"> ordinary time. The ‘delay’ of Jesus into the world in the context of the Kingdom of Heaven was like a delayed bridegroom, will </w:t>
      </w:r>
      <w:r>
        <w:rPr>
          <w:b/>
          <w:i/>
        </w:rPr>
        <w:t>you be ready?</w:t>
      </w:r>
      <w:r>
        <w:rPr>
          <w:b/>
          <w:color w:val="FF0000"/>
          <w:vertAlign w:val="superscript"/>
          <w:lang w:val="en-CA"/>
        </w:rPr>
        <w:t xml:space="preserve"> off</w:t>
      </w:r>
      <w:r>
        <mc:AlternateContent>
          <mc:Choice Requires="wps">
            <w:drawing>
              <wp:anchor behindDoc="0" distT="0" distB="0" distL="114935" distR="114935" simplePos="0" locked="0" layoutInCell="1" allowOverlap="1" relativeHeight="7">
                <wp:simplePos x="0" y="0"/>
                <wp:positionH relativeFrom="column">
                  <wp:posOffset>6155055</wp:posOffset>
                </wp:positionH>
                <wp:positionV relativeFrom="paragraph">
                  <wp:posOffset>589915</wp:posOffset>
                </wp:positionV>
                <wp:extent cx="729615" cy="460375"/>
                <wp:effectExtent l="0" t="0" r="0" b="0"/>
                <wp:wrapNone/>
                <wp:docPr id="5" name="Frame3"/>
                <a:graphic xmlns:a="http://schemas.openxmlformats.org/drawingml/2006/main">
                  <a:graphicData uri="http://schemas.microsoft.com/office/word/2010/wordprocessingShape">
                    <wps:wsp>
                      <wps:cNvSpPr txBox="1"/>
                      <wps:spPr>
                        <a:xfrm>
                          <a:off x="0" y="0"/>
                          <a:ext cx="729615" cy="460375"/>
                        </a:xfrm>
                        <a:prstGeom prst="rect"/>
                        <a:solidFill>
                          <a:srgbClr val="FFFFFF"/>
                        </a:solidFill>
                        <a:ln w="9525">
                          <a:solidFill>
                            <a:srgbClr val="000000"/>
                          </a:solidFill>
                        </a:ln>
                      </wps:spPr>
                      <wps:txbx>
                        <w:txbxContent>
                          <w:p>
                            <w:pPr>
                              <w:pStyle w:val="Normal"/>
                              <w:rPr/>
                            </w:pPr>
                            <w:r>
                              <w:rPr/>
                              <w:drawing>
                                <wp:inline distT="0" distB="0" distL="0" distR="0">
                                  <wp:extent cx="527050" cy="34988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27050" cy="349885"/>
                                          </a:xfrm>
                                          <a:prstGeom prst="rect">
                                            <a:avLst/>
                                          </a:prstGeom>
                                        </pic:spPr>
                                      </pic:pic>
                                    </a:graphicData>
                                  </a:graphic>
                                </wp:inline>
                              </w:drawing>
                            </w:r>
                          </w:p>
                        </w:txbxContent>
                      </wps:txbx>
                      <wps:bodyPr anchor="t" lIns="91440" tIns="45720" rIns="91440" bIns="45720">
                        <a:spAutoFit/>
                      </wps:bodyPr>
                    </wps:wsp>
                  </a:graphicData>
                </a:graphic>
              </wp:anchor>
            </w:drawing>
          </mc:Choice>
          <mc:Fallback>
            <w:pict>
              <v:rect fillcolor="#FFFFFF" strokecolor="#000000" strokeweight="0pt" style="position:absolute;rotation:0;width:57.45pt;height:36.25pt;mso-wrap-distance-left:9.05pt;mso-wrap-distance-right:9.05pt;margin-top:46.45pt;mso-position-vertical-relative:text;margin-left:484.65pt;mso-position-horizontal-relative:text">
                <v:textbox>
                  <w:txbxContent>
                    <w:p>
                      <w:pPr>
                        <w:pStyle w:val="Normal"/>
                        <w:rPr/>
                      </w:pPr>
                      <w:r>
                        <w:rPr/>
                        <w:drawing>
                          <wp:inline distT="0" distB="0" distL="0" distR="0">
                            <wp:extent cx="527050" cy="34988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527050" cy="349885"/>
                                    </a:xfrm>
                                    <a:prstGeom prst="rect">
                                      <a:avLst/>
                                    </a:prstGeom>
                                  </pic:spPr>
                                </pic:pic>
                              </a:graphicData>
                            </a:graphic>
                          </wp:inline>
                        </w:drawing>
                      </w:r>
                    </w:p>
                  </w:txbxContent>
                </v:textbox>
              </v:rect>
            </w:pict>
          </mc:Fallback>
        </mc:AlternateContent>
      </w:r>
    </w:p>
    <w:p>
      <w:pPr>
        <w:pStyle w:val="Normal"/>
        <w:rPr/>
      </w:pPr>
      <w:r>
        <w:rPr/>
      </w:r>
    </w:p>
    <w:p>
      <w:pPr>
        <w:pStyle w:val="Normal"/>
        <w:rPr/>
      </w:pPr>
      <w:r>
        <w:rPr/>
        <w:t xml:space="preserve">A difference </w:t>
      </w:r>
      <w:r>
        <w:rPr>
          <w:u w:val="single"/>
        </w:rPr>
        <w:t xml:space="preserve">for us today </w:t>
      </w:r>
      <w:r>
        <w:rPr/>
        <w:t xml:space="preserve">is that our lesson is </w:t>
      </w:r>
      <w:r>
        <w:rPr>
          <w:u w:val="single"/>
        </w:rPr>
        <w:t xml:space="preserve">not </w:t>
      </w:r>
      <w:r>
        <w:rPr/>
        <w:t xml:space="preserve">about the Kingdom of Heaven, </w:t>
      </w:r>
      <w:r>
        <w:rPr>
          <w:vertAlign w:val="superscript"/>
        </w:rPr>
        <w:t>1*</w:t>
      </w:r>
      <w:r>
        <w:rPr/>
        <w:t xml:space="preserve"> “This is </w:t>
      </w:r>
      <w:r>
        <w:rPr>
          <w:b/>
        </w:rPr>
        <w:t>not a</w:t>
      </w:r>
      <w:r>
        <w:rPr/>
        <w:t xml:space="preserve"> "kingdom of heaven" </w:t>
      </w:r>
      <w:r>
        <w:rPr>
          <w:u w:val="single"/>
        </w:rPr>
        <w:t xml:space="preserve">parable </w:t>
      </w:r>
      <w:r>
        <w:rPr>
          <w:i/>
          <w:u w:val="single"/>
        </w:rPr>
        <w:t>in other words</w:t>
      </w:r>
      <w:r>
        <w:rPr/>
        <w:t xml:space="preserve">, </w:t>
      </w:r>
      <w:r>
        <w:rPr>
          <w:b/>
        </w:rPr>
        <w:t xml:space="preserve">and </w:t>
      </w:r>
      <w:r>
        <w:rPr/>
        <w:t xml:space="preserve">appears </w:t>
      </w:r>
      <w:r>
        <w:rPr>
          <w:b/>
        </w:rPr>
        <w:t>instead</w:t>
      </w:r>
      <w:r>
        <w:rPr/>
        <w:t xml:space="preserve"> to be a </w:t>
      </w:r>
      <w:r>
        <w:rPr>
          <w:u w:val="single"/>
        </w:rPr>
        <w:t xml:space="preserve">continuation </w:t>
      </w:r>
      <w:r>
        <w:rPr/>
        <w:t xml:space="preserve">or commentary on the preceding parable of the </w:t>
      </w:r>
      <w:r>
        <w:rPr>
          <w:i/>
        </w:rPr>
        <w:t>ten virgins</w:t>
      </w:r>
      <w:r>
        <w:rPr/>
        <w:t xml:space="preserve">, the main theme of which was to address the </w:t>
      </w:r>
      <w:r>
        <w:rPr>
          <w:u w:val="single"/>
        </w:rPr>
        <w:t xml:space="preserve">problem of the </w:t>
      </w:r>
      <w:r>
        <w:rPr>
          <w:b/>
          <w:u w:val="single"/>
        </w:rPr>
        <w:t>delay</w:t>
      </w:r>
      <w:r>
        <w:rPr/>
        <w:t xml:space="preserve"> of the bridegroom.  </w:t>
      </w:r>
      <w:r>
        <w:rPr>
          <w:b/>
          <w:u w:val="single"/>
        </w:rPr>
        <w:t>Here,</w:t>
      </w:r>
      <w:r>
        <w:rPr/>
        <w:t xml:space="preserve"> the main problem is similar:  "...</w:t>
      </w:r>
      <w:r>
        <w:rPr>
          <w:b/>
          <w:u w:val="single"/>
        </w:rPr>
        <w:t>a man went away</w:t>
      </w:r>
      <w:r>
        <w:rPr/>
        <w:t xml:space="preserve">..."”  </w:t>
      </w:r>
    </w:p>
    <w:p>
      <w:pPr>
        <w:pStyle w:val="Normal"/>
        <w:rPr/>
      </w:pPr>
      <w:r>
        <w:rPr/>
      </w:r>
    </w:p>
    <w:p>
      <w:pPr>
        <w:pStyle w:val="Normal"/>
        <w:rPr/>
      </w:pPr>
      <w:r>
        <w:rPr>
          <w:b/>
        </w:rPr>
        <w:t xml:space="preserve">Jesus </w:t>
      </w:r>
      <w:r>
        <w:rPr/>
        <w:t xml:space="preserve">is still responding to the ‘time’ issue for his disciples, the ‘timing’ of when he would come again / back. Now for </w:t>
      </w:r>
      <w:r>
        <w:rPr>
          <w:i/>
          <w:u w:val="single"/>
        </w:rPr>
        <w:t>Matthew’s listeners</w:t>
      </w:r>
      <w:r>
        <w:rPr/>
        <w:t xml:space="preserve">, this was a crucial – </w:t>
      </w:r>
      <w:r>
        <w:rPr>
          <w:u w:val="single"/>
        </w:rPr>
        <w:t xml:space="preserve">vital </w:t>
      </w:r>
      <w:r>
        <w:rPr/>
        <w:t xml:space="preserve">– </w:t>
      </w:r>
      <w:r>
        <w:rPr>
          <w:b/>
        </w:rPr>
        <w:t>very important question</w:t>
      </w:r>
      <w:r>
        <w:rPr/>
        <w:t xml:space="preserve">. In the early days of the church we know they all thought they </w:t>
      </w:r>
      <w:r>
        <w:rPr>
          <w:b/>
        </w:rPr>
        <w:t>would be alive</w:t>
      </w:r>
      <w:r>
        <w:rPr/>
        <w:t xml:space="preserve"> when Jesus came back – </w:t>
      </w:r>
      <w:r>
        <w:rPr>
          <w:u w:val="single"/>
        </w:rPr>
        <w:t>but the bridegroom hasn’t yet appeared.</w:t>
      </w:r>
      <w:r>
        <w:rPr/>
        <w:t xml:space="preserve"> Remember Matthew is writing about </w:t>
      </w:r>
      <w:r>
        <w:rPr>
          <w:vertAlign w:val="superscript"/>
        </w:rPr>
        <w:t>(70-)</w:t>
      </w:r>
      <w:r>
        <w:rPr/>
        <w:t xml:space="preserve"> 80 AD and Jesus was crucified in 33 AD, a bit </w:t>
      </w:r>
      <w:r>
        <w:rPr>
          <w:b/>
          <w:i/>
          <w:u w:val="single"/>
        </w:rPr>
        <w:t>of gap</w:t>
      </w:r>
      <w:r>
        <w:rPr/>
        <w:t xml:space="preserve"> that has </w:t>
      </w:r>
      <w:r>
        <w:rPr>
          <w:b/>
          <w:i/>
          <w:u w:val="single"/>
        </w:rPr>
        <w:t>increasingly</w:t>
      </w:r>
      <w:r>
        <w:rPr/>
        <w:t xml:space="preserve"> extended out to a few thousand years for us!  Some </w:t>
      </w:r>
      <w:r>
        <w:rPr>
          <w:b/>
          <w:u w:val="single"/>
        </w:rPr>
        <w:t>“delay”!</w:t>
      </w:r>
    </w:p>
    <w:p>
      <w:pPr>
        <w:pStyle w:val="Normal"/>
        <w:rPr/>
      </w:pPr>
      <w:r>
        <w:rPr/>
      </w:r>
    </w:p>
    <w:p>
      <w:pPr>
        <w:pStyle w:val="Normal"/>
        <w:rPr/>
      </w:pPr>
      <w:r>
        <w:rPr>
          <w:u w:val="single"/>
        </w:rPr>
        <w:t>The disciple’s question is still valid!</w:t>
      </w:r>
      <w:r>
        <w:rPr/>
        <w:t xml:space="preserve"> Last week Jesus told a parable about how we were to make sure we had enough ‘oil’ on us / with us to </w:t>
      </w:r>
      <w:r>
        <w:rPr>
          <w:u w:val="single"/>
        </w:rPr>
        <w:t>light the path</w:t>
      </w:r>
      <w:r>
        <w:rPr/>
        <w:t xml:space="preserve"> the </w:t>
      </w:r>
      <w:r>
        <w:rPr>
          <w:b/>
        </w:rPr>
        <w:t>moment</w:t>
      </w:r>
      <w:r>
        <w:rPr/>
        <w:t xml:space="preserve"> God’s time broke into ordinary time. And remember how in the Hebrew scriptures Jesus listeners would have known ‘oil’ meant living the right way (God’s) or living into the challenge of doing ‘good-deeds’ </w:t>
      </w:r>
      <w:r>
        <w:rPr>
          <w:u w:val="single"/>
        </w:rPr>
        <w:t>because that’s what living God’s ways means.</w:t>
      </w:r>
      <w:r>
        <w:rPr/>
        <w:t xml:space="preserve"> It is finding out about what is important for God and investing in all things ‘good’. </w:t>
      </w:r>
    </w:p>
    <w:p>
      <w:pPr>
        <w:pStyle w:val="Normal"/>
        <w:rPr/>
      </w:pPr>
      <w:r>
        <w:rPr/>
      </w:r>
    </w:p>
    <w:p>
      <w:pPr>
        <w:pStyle w:val="Normal"/>
        <w:rPr/>
      </w:pPr>
      <w:r>
        <w:rPr/>
        <w:t xml:space="preserve">It means </w:t>
      </w:r>
      <w:r>
        <w:rPr>
          <w:u w:val="single"/>
        </w:rPr>
        <w:t>not living in ordinary</w:t>
      </w:r>
      <w:r>
        <w:rPr/>
        <w:t xml:space="preserve"> time with ordinary ways, relying on current market economies at </w:t>
      </w:r>
      <w:r>
        <w:rPr>
          <w:i/>
        </w:rPr>
        <w:t>the last minute</w:t>
      </w:r>
      <w:r>
        <w:rPr/>
        <w:t xml:space="preserve"> to provide what to do / the right way to live because Jesus said the 5 bridesmaids who </w:t>
      </w:r>
      <w:r>
        <w:rPr>
          <w:u w:val="single"/>
        </w:rPr>
        <w:t xml:space="preserve">did that, </w:t>
      </w:r>
      <w:r>
        <w:rPr/>
        <w:t xml:space="preserve">who did rely on ‘business-as-usual’; popping off to buy more oil, didn’t make it, they weren’t ready for the Kairos moment. They got </w:t>
      </w:r>
      <w:r>
        <w:rPr>
          <w:u w:val="single"/>
        </w:rPr>
        <w:t>stuck</w:t>
      </w:r>
      <w:r>
        <w:rPr/>
        <w:t xml:space="preserve"> in the ‘dark’, outside, &amp; the bridegroom didn’t know them.</w:t>
      </w:r>
    </w:p>
    <w:p>
      <w:pPr>
        <w:pStyle w:val="Normal"/>
        <w:rPr/>
      </w:pPr>
      <w:r>
        <w:rPr/>
      </w:r>
    </w:p>
    <w:p>
      <w:pPr>
        <w:pStyle w:val="Normal"/>
        <w:rPr/>
      </w:pPr>
      <w:r>
        <w:rPr/>
        <w:t>I</w:t>
      </w:r>
      <w:r>
        <w:rPr/>
        <w:t xml:space="preserve">t is no wonder that Paul writing for the new Christians in Thessalonica used the images, words, metaphors </w:t>
      </w:r>
      <w:r>
        <w:rPr>
          <w:b/>
        </w:rPr>
        <w:t>that he did.</w:t>
      </w:r>
      <w:r>
        <w:rPr/>
        <w:t xml:space="preserve"> He was basing them on Jesus’s teachings! Paul was writing </w:t>
      </w:r>
      <w:r>
        <w:rPr>
          <w:u w:val="single"/>
        </w:rPr>
        <w:t>to them around 52AD</w:t>
      </w:r>
      <w:r>
        <w:rPr/>
        <w:t xml:space="preserve"> </w:t>
      </w:r>
      <w:r>
        <w:rPr>
          <w:b/>
        </w:rPr>
        <w:t>– much</w:t>
      </w:r>
      <w:r>
        <w:rPr/>
        <w:t xml:space="preserve"> earlier than Matthew was writing </w:t>
      </w:r>
      <w:r>
        <w:rPr>
          <w:b/>
        </w:rPr>
        <w:t>and still</w:t>
      </w:r>
      <w:r>
        <w:rPr/>
        <w:t xml:space="preserve"> he was responding to the original disciple’s question “When will the ends times be? </w:t>
      </w:r>
      <w:r>
        <w:rPr>
          <w:b/>
          <w:color w:val="FF0000"/>
          <w:vertAlign w:val="superscript"/>
        </w:rPr>
        <w:t>on</w:t>
      </w:r>
      <w:r>
        <w:rPr/>
        <w:t xml:space="preserve"> When will Jesus come back?” </w:t>
      </w:r>
      <w:r>
        <mc:AlternateContent>
          <mc:Choice Requires="wps">
            <w:drawing>
              <wp:anchor behindDoc="0" distT="0" distB="0" distL="114935" distR="114935" simplePos="0" locked="0" layoutInCell="1" allowOverlap="1" relativeHeight="12">
                <wp:simplePos x="0" y="0"/>
                <wp:positionH relativeFrom="column">
                  <wp:posOffset>6162675</wp:posOffset>
                </wp:positionH>
                <wp:positionV relativeFrom="paragraph">
                  <wp:posOffset>573405</wp:posOffset>
                </wp:positionV>
                <wp:extent cx="671830" cy="454025"/>
                <wp:effectExtent l="0" t="0" r="0" b="0"/>
                <wp:wrapNone/>
                <wp:docPr id="8" name="Frame4"/>
                <a:graphic xmlns:a="http://schemas.openxmlformats.org/drawingml/2006/main">
                  <a:graphicData uri="http://schemas.microsoft.com/office/word/2010/wordprocessingShape">
                    <wps:wsp>
                      <wps:cNvSpPr txBox="1"/>
                      <wps:spPr>
                        <a:xfrm>
                          <a:off x="0" y="0"/>
                          <a:ext cx="671830" cy="454025"/>
                        </a:xfrm>
                        <a:prstGeom prst="rect"/>
                        <a:solidFill>
                          <a:srgbClr val="FFFFFF"/>
                        </a:solidFill>
                        <a:ln w="9525">
                          <a:solidFill>
                            <a:srgbClr val="000000"/>
                          </a:solidFill>
                        </a:ln>
                      </wps:spPr>
                      <wps:txbx>
                        <w:txbxContent>
                          <w:p>
                            <w:pPr>
                              <w:pStyle w:val="Normal"/>
                              <w:rPr/>
                            </w:pPr>
                            <w:r>
                              <w:rPr/>
                              <w:drawing>
                                <wp:inline distT="0" distB="0" distL="0" distR="0">
                                  <wp:extent cx="469265" cy="34353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469265" cy="343535"/>
                                          </a:xfrm>
                                          <a:prstGeom prst="rect">
                                            <a:avLst/>
                                          </a:prstGeom>
                                        </pic:spPr>
                                      </pic:pic>
                                    </a:graphicData>
                                  </a:graphic>
                                </wp:inline>
                              </w:drawing>
                            </w:r>
                          </w:p>
                        </w:txbxContent>
                      </wps:txbx>
                      <wps:bodyPr anchor="t" lIns="91440" tIns="45720" rIns="91440" bIns="45720">
                        <a:spAutoFit/>
                      </wps:bodyPr>
                    </wps:wsp>
                  </a:graphicData>
                </a:graphic>
              </wp:anchor>
            </w:drawing>
          </mc:Choice>
          <mc:Fallback>
            <w:pict>
              <v:rect fillcolor="#FFFFFF" strokecolor="#000000" strokeweight="0pt" style="position:absolute;rotation:0;width:52.9pt;height:35.75pt;mso-wrap-distance-left:9.05pt;mso-wrap-distance-right:9.05pt;margin-top:45.15pt;mso-position-vertical-relative:text;margin-left:485.25pt;mso-position-horizontal-relative:text">
                <v:textbox>
                  <w:txbxContent>
                    <w:p>
                      <w:pPr>
                        <w:pStyle w:val="Normal"/>
                        <w:rPr/>
                      </w:pPr>
                      <w:r>
                        <w:rPr/>
                        <w:drawing>
                          <wp:inline distT="0" distB="0" distL="0" distR="0">
                            <wp:extent cx="469265" cy="34353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469265" cy="343535"/>
                                    </a:xfrm>
                                    <a:prstGeom prst="rect">
                                      <a:avLst/>
                                    </a:prstGeom>
                                  </pic:spPr>
                                </pic:pic>
                              </a:graphicData>
                            </a:graphic>
                          </wp:inline>
                        </w:drawing>
                      </w:r>
                    </w:p>
                  </w:txbxContent>
                </v:textbox>
              </v:rect>
            </w:pict>
          </mc:Fallback>
        </mc:AlternateContent>
      </w:r>
    </w:p>
    <w:p>
      <w:pPr>
        <w:pStyle w:val="Normal"/>
        <w:rPr/>
      </w:pPr>
      <w:r>
        <w:rPr/>
      </w:r>
    </w:p>
    <w:p>
      <w:pPr>
        <w:pStyle w:val="Normal"/>
        <w:rPr/>
      </w:pPr>
      <w:r>
        <w:rPr/>
        <w:t xml:space="preserve">To help them, to </w:t>
      </w:r>
      <w:r>
        <w:rPr>
          <w:u w:val="single"/>
        </w:rPr>
        <w:t>sustain</w:t>
      </w:r>
      <w:r>
        <w:rPr/>
        <w:t xml:space="preserve"> them </w:t>
      </w:r>
      <w:r>
        <w:rPr>
          <w:b/>
          <w:i/>
        </w:rPr>
        <w:t>‘while’</w:t>
      </w:r>
      <w:r>
        <w:rPr/>
        <w:t xml:space="preserve"> they waited Paul used images from daily life like: light and darkness, day and night, wakefulness and sleep, sobriety and being drunk. </w:t>
      </w:r>
      <w:r>
        <w:rPr>
          <w:u w:val="single"/>
        </w:rPr>
        <w:t>Nothing much has changed</w:t>
      </w:r>
      <w:r>
        <w:rPr/>
        <w:t xml:space="preserve"> for </w:t>
      </w:r>
      <w:r>
        <w:rPr>
          <w:b/>
        </w:rPr>
        <w:t>us</w:t>
      </w:r>
      <w:r>
        <w:rPr/>
        <w:t xml:space="preserve"> reading his words, we </w:t>
      </w:r>
      <w:r>
        <w:rPr>
          <w:u w:val="single"/>
        </w:rPr>
        <w:t>get the challenge</w:t>
      </w:r>
      <w:r>
        <w:rPr/>
        <w:t xml:space="preserve">: right? We know how </w:t>
      </w:r>
      <w:r>
        <w:rPr>
          <w:vertAlign w:val="superscript"/>
        </w:rPr>
        <w:t>2*</w:t>
      </w:r>
      <w:r>
        <w:rPr/>
        <w:t xml:space="preserve">intoxicating our ‘modern’ western society is. How </w:t>
      </w:r>
      <w:r>
        <w:rPr>
          <w:u w:val="single"/>
        </w:rPr>
        <w:t>easily we can be caught</w:t>
      </w:r>
      <w:r>
        <w:rPr/>
        <w:t xml:space="preserve"> in the tide of “behaviours, attitudes, values systems and politics which are destructive for </w:t>
      </w:r>
      <w:r>
        <w:rPr>
          <w:u w:val="single"/>
        </w:rPr>
        <w:t>ourselves and others, without</w:t>
      </w:r>
      <w:r>
        <w:rPr/>
        <w:t xml:space="preserve"> knowing it. Paul encourages us to stand back and recognise differences. There were pressures in his day as there are in ours. We need to keep just as awake today as they needed to then, perhaps even more so, because we are being constantly bombarded/ manipulated by subtle strategies of persuasion, "spin" of all kinds, including political "spin".” </w:t>
      </w:r>
      <w:r>
        <w:rPr>
          <w:b/>
          <w:color w:val="FF0000"/>
          <w:vertAlign w:val="superscript"/>
          <w:lang w:val="en-CA"/>
        </w:rPr>
        <w:t>off</w:t>
      </w:r>
    </w:p>
    <w:p>
      <w:pPr>
        <w:pStyle w:val="Normal"/>
        <w:rPr/>
      </w:pPr>
      <w:r>
        <w:rPr/>
      </w:r>
    </w:p>
    <w:p>
      <w:pPr>
        <w:pStyle w:val="Normal"/>
        <w:rPr/>
      </w:pPr>
      <w:r>
        <w:rPr/>
        <w:t xml:space="preserve">In the end the </w:t>
      </w:r>
      <w:r>
        <w:rPr>
          <w:u w:val="single"/>
        </w:rPr>
        <w:t>focus</w:t>
      </w:r>
      <w:r>
        <w:rPr/>
        <w:t xml:space="preserve"> of Paul’s list of contrasts for us is </w:t>
      </w:r>
      <w:r>
        <w:rPr>
          <w:u w:val="single"/>
        </w:rPr>
        <w:t>not on</w:t>
      </w:r>
      <w:r>
        <w:rPr/>
        <w:t xml:space="preserve"> heaven or eternal damnation, it is </w:t>
      </w:r>
      <w:r>
        <w:rPr>
          <w:u w:val="single"/>
        </w:rPr>
        <w:t xml:space="preserve">“between </w:t>
      </w:r>
      <w:r>
        <w:rPr>
          <w:b/>
          <w:u w:val="single"/>
        </w:rPr>
        <w:t xml:space="preserve">sharing </w:t>
      </w:r>
      <w:r>
        <w:rPr>
          <w:b/>
        </w:rPr>
        <w:t>the life of God</w:t>
      </w:r>
      <w:r>
        <w:rPr/>
        <w:t xml:space="preserve">, made </w:t>
      </w:r>
      <w:r>
        <w:rPr>
          <w:u w:val="single"/>
        </w:rPr>
        <w:t>known in Christ</w:t>
      </w:r>
      <w:r>
        <w:rPr/>
        <w:t xml:space="preserve"> and dynamically </w:t>
      </w:r>
      <w:r>
        <w:rPr>
          <w:u w:val="single"/>
        </w:rPr>
        <w:t>present in the Spirit</w:t>
      </w:r>
      <w:r>
        <w:rPr/>
        <w:t xml:space="preserve">, </w:t>
      </w:r>
      <w:r>
        <w:rPr>
          <w:i/>
        </w:rPr>
        <w:t>on the one hand,</w:t>
      </w:r>
      <w:r>
        <w:rPr/>
        <w:t xml:space="preserve"> and </w:t>
      </w:r>
      <w:r>
        <w:rPr>
          <w:u w:val="single"/>
        </w:rPr>
        <w:t>living according</w:t>
      </w:r>
      <w:r>
        <w:rPr/>
        <w:t xml:space="preserve"> to the gods and priorities of greed and power, on the other.” </w:t>
      </w:r>
      <w:r>
        <w:rPr>
          <w:u w:val="single"/>
        </w:rPr>
        <w:t>Between</w:t>
      </w:r>
      <w:r>
        <w:rPr/>
        <w:t xml:space="preserve"> the ordinary businesses of this world, or our being able to risk waiting for the good/ right word, to invest God’s way.</w:t>
      </w:r>
    </w:p>
    <w:p>
      <w:pPr>
        <w:pStyle w:val="Normal"/>
        <w:rPr/>
      </w:pPr>
      <w:r>
        <w:rPr/>
      </w:r>
    </w:p>
    <w:p>
      <w:pPr>
        <w:pStyle w:val="Normal"/>
        <w:rPr/>
      </w:pPr>
      <w:r>
        <w:rPr/>
        <w:t xml:space="preserve">Paul </w:t>
      </w:r>
      <w:r>
        <w:rPr>
          <w:b/>
        </w:rPr>
        <w:t>says this</w:t>
      </w:r>
      <w:r>
        <w:rPr/>
        <w:t xml:space="preserve"> is having </w:t>
      </w:r>
      <w:r>
        <w:rPr>
          <w:vertAlign w:val="superscript"/>
        </w:rPr>
        <w:t>2*</w:t>
      </w:r>
      <w:r>
        <w:rPr/>
        <w:t xml:space="preserve">‘faith in the one </w:t>
      </w:r>
      <w:r>
        <w:rPr>
          <w:b/>
        </w:rPr>
        <w:t>who gave his life</w:t>
      </w:r>
      <w:r>
        <w:rPr/>
        <w:t xml:space="preserve"> for others, who </w:t>
      </w:r>
      <w:r>
        <w:rPr>
          <w:b/>
        </w:rPr>
        <w:t>embodied love</w:t>
      </w:r>
      <w:r>
        <w:rPr/>
        <w:t xml:space="preserve">, and so </w:t>
      </w:r>
      <w:r>
        <w:rPr>
          <w:u w:val="single"/>
        </w:rPr>
        <w:t>gave people</w:t>
      </w:r>
      <w:r>
        <w:rPr/>
        <w:t xml:space="preserve"> hope, which defines this </w:t>
      </w:r>
      <w:r>
        <w:rPr>
          <w:strike/>
        </w:rPr>
        <w:t>new</w:t>
      </w:r>
      <w:r>
        <w:rPr/>
        <w:t xml:space="preserve"> existence. So in 5:10 Paul takes us back again </w:t>
      </w:r>
      <w:r>
        <w:rPr>
          <w:u w:val="single"/>
        </w:rPr>
        <w:t>to Christ</w:t>
      </w:r>
      <w:r>
        <w:rPr/>
        <w:t xml:space="preserve"> and returns to the thought of 4:17. </w:t>
      </w:r>
      <w:r>
        <w:rPr>
          <w:u w:val="single"/>
        </w:rPr>
        <w:t>Our future</w:t>
      </w:r>
      <w:r>
        <w:rPr/>
        <w:t xml:space="preserve"> is in solidarity with Christ and that is also our hope - to live now </w:t>
      </w:r>
      <w:r>
        <w:rPr>
          <w:b/>
          <w:i/>
        </w:rPr>
        <w:t>and then</w:t>
      </w:r>
      <w:r>
        <w:rPr/>
        <w:t xml:space="preserve"> with him.’  What we </w:t>
      </w:r>
      <w:r>
        <w:rPr>
          <w:u w:val="single"/>
        </w:rPr>
        <w:t>do</w:t>
      </w:r>
      <w:r>
        <w:rPr>
          <w:b/>
          <w:u w:val="single"/>
        </w:rPr>
        <w:t xml:space="preserve"> now</w:t>
      </w:r>
      <w:r>
        <w:rPr>
          <w:u w:val="single"/>
        </w:rPr>
        <w:t xml:space="preserve"> matters</w:t>
      </w:r>
      <w:r>
        <w:rPr/>
        <w:t xml:space="preserve"> – </w:t>
      </w:r>
      <w:r>
        <w:rPr>
          <w:u w:val="single"/>
        </w:rPr>
        <w:t>with</w:t>
      </w:r>
      <w:r>
        <w:rPr/>
        <w:t xml:space="preserve"> our life, with our </w:t>
      </w:r>
      <w:r>
        <w:rPr>
          <w:u w:val="single"/>
        </w:rPr>
        <w:t>faith</w:t>
      </w:r>
      <w:r>
        <w:rPr/>
        <w:t xml:space="preserve">, </w:t>
      </w:r>
      <w:r>
        <w:rPr>
          <w:b/>
        </w:rPr>
        <w:t>how</w:t>
      </w:r>
      <w:r>
        <w:rPr/>
        <w:t xml:space="preserve"> we live.  </w:t>
      </w:r>
    </w:p>
    <w:p>
      <w:pPr>
        <w:pStyle w:val="Normal"/>
        <w:rPr/>
      </w:pPr>
      <w:r>
        <w:rPr/>
      </w:r>
    </w:p>
    <w:p>
      <w:pPr>
        <w:pStyle w:val="Normal"/>
        <w:rPr/>
      </w:pPr>
      <w:r>
        <w:rPr/>
        <w:t xml:space="preserve">By 5:11 Paul, knowing how important faith statements were for his people encourages the Thessalonians to support each other. In daily life that’s what matters. </w:t>
      </w:r>
      <w:r>
        <w:rPr>
          <w:vertAlign w:val="superscript"/>
        </w:rPr>
        <w:t>2*</w:t>
      </w:r>
      <w:r>
        <w:rPr/>
        <w:t xml:space="preserve"> Not much </w:t>
      </w:r>
      <w:r>
        <w:rPr>
          <w:b/>
        </w:rPr>
        <w:t>hope</w:t>
      </w:r>
      <w:r>
        <w:rPr/>
        <w:t xml:space="preserve"> </w:t>
      </w:r>
      <w:r>
        <w:rPr>
          <w:u w:val="single"/>
        </w:rPr>
        <w:t xml:space="preserve">grows </w:t>
      </w:r>
      <w:r>
        <w:rPr/>
        <w:t xml:space="preserve">where not much </w:t>
      </w:r>
      <w:r>
        <w:rPr>
          <w:b/>
        </w:rPr>
        <w:t xml:space="preserve">love </w:t>
      </w:r>
      <w:r>
        <w:rPr>
          <w:u w:val="single"/>
        </w:rPr>
        <w:t>flows</w:t>
      </w:r>
      <w:r>
        <w:rPr/>
        <w:t xml:space="preserve"> and </w:t>
      </w:r>
      <w:r>
        <w:rPr>
          <w:b/>
        </w:rPr>
        <w:t>love needs</w:t>
      </w:r>
      <w:r>
        <w:rPr/>
        <w:t xml:space="preserve"> to </w:t>
      </w:r>
      <w:r>
        <w:rPr>
          <w:u w:val="single"/>
        </w:rPr>
        <w:t>flow through people</w:t>
      </w:r>
      <w:r>
        <w:rPr/>
        <w:t xml:space="preserve">. Paul understands this life of faith, hope, and love as one lived in community where the processes of change and renewal are generated through </w:t>
      </w:r>
      <w:r>
        <w:rPr>
          <w:u w:val="single"/>
        </w:rPr>
        <w:t>real experiences</w:t>
      </w:r>
      <w:r>
        <w:rPr/>
        <w:t>.”</w:t>
      </w:r>
    </w:p>
    <w:p>
      <w:pPr>
        <w:pStyle w:val="Normal"/>
        <w:rPr>
          <w:lang w:val="en-US" w:eastAsia="en-US"/>
        </w:rPr>
      </w:pPr>
      <w:r>
        <w:rPr>
          <w:lang w:val="en-US" w:eastAsia="en-US"/>
        </w:rPr>
      </w:r>
      <w:r>
        <mc:AlternateContent>
          <mc:Choice Requires="wps">
            <w:drawing>
              <wp:anchor behindDoc="0" distT="0" distB="0" distL="114935" distR="114935" simplePos="0" locked="0" layoutInCell="1" allowOverlap="1" relativeHeight="10">
                <wp:simplePos x="0" y="0"/>
                <wp:positionH relativeFrom="column">
                  <wp:posOffset>5360670</wp:posOffset>
                </wp:positionH>
                <wp:positionV relativeFrom="paragraph">
                  <wp:posOffset>-2540</wp:posOffset>
                </wp:positionV>
                <wp:extent cx="1583055" cy="212725"/>
                <wp:effectExtent l="0" t="0" r="0" b="0"/>
                <wp:wrapNone/>
                <wp:docPr id="11" name="Frame5"/>
                <a:graphic xmlns:a="http://schemas.openxmlformats.org/drawingml/2006/main">
                  <a:graphicData uri="http://schemas.microsoft.com/office/word/2010/wordprocessingShape">
                    <wps:wsp>
                      <wps:cNvSpPr txBox="1"/>
                      <wps:spPr>
                        <a:xfrm>
                          <a:off x="0" y="0"/>
                          <a:ext cx="1583055" cy="212725"/>
                        </a:xfrm>
                        <a:prstGeom prst="rect"/>
                        <a:solidFill>
                          <a:srgbClr val="FFFFFF"/>
                        </a:solidFill>
                        <a:ln w="9525">
                          <a:solidFill>
                            <a:srgbClr val="000000"/>
                          </a:solidFill>
                        </a:ln>
                      </wps:spPr>
                      <wps:txbx>
                        <w:txbxContent>
                          <w:p>
                            <w:pPr>
                              <w:pStyle w:val="Normal"/>
                              <w:rPr>
                                <w:sz w:val="14"/>
                              </w:rPr>
                            </w:pPr>
                            <w:r>
                              <w:rPr>
                                <w:sz w:val="14"/>
                              </w:rPr>
                              <w:t>parable-of-the-pounds-by-henry-coller</w:t>
                            </w:r>
                          </w:p>
                        </w:txbxContent>
                      </wps:txbx>
                      <wps:bodyPr anchor="t" lIns="91440" tIns="45720" rIns="91440" bIns="45720">
                        <a:spAutoFit/>
                      </wps:bodyPr>
                    </wps:wsp>
                  </a:graphicData>
                </a:graphic>
              </wp:anchor>
            </w:drawing>
          </mc:Choice>
          <mc:Fallback>
            <w:pict>
              <v:rect fillcolor="#FFFFFF" strokecolor="#000000" strokeweight="0pt" style="position:absolute;rotation:0;width:124.65pt;height:16.75pt;mso-wrap-distance-left:9.05pt;mso-wrap-distance-right:9.05pt;margin-top:-0.2pt;mso-position-vertical-relative:text;margin-left:422.1pt;mso-position-horizontal-relative:text">
                <v:textbox>
                  <w:txbxContent>
                    <w:p>
                      <w:pPr>
                        <w:pStyle w:val="Normal"/>
                        <w:rPr>
                          <w:sz w:val="14"/>
                        </w:rPr>
                      </w:pPr>
                      <w:r>
                        <w:rPr>
                          <w:sz w:val="14"/>
                        </w:rPr>
                        <w:t>parable-of-the-pounds-by-henry-coller</w:t>
                      </w:r>
                    </w:p>
                  </w:txbxContent>
                </v:textbox>
              </v:rect>
            </w:pict>
          </mc:Fallback>
        </mc:AlternateContent>
      </w:r>
    </w:p>
    <w:p>
      <w:pPr>
        <w:pStyle w:val="Normal"/>
        <w:rPr/>
      </w:pPr>
      <w:r>
        <w:rPr/>
        <w:t>Y</w:t>
      </w:r>
      <w:r>
        <w:rPr/>
        <w:t>ou have to live – take risks – share the Gospel of Jesus</w:t>
      </w:r>
      <w:r>
        <w:rPr>
          <w:b/>
          <w:color w:val="FF0000"/>
          <w:vertAlign w:val="superscript"/>
        </w:rPr>
        <w:t xml:space="preserve"> on</w:t>
      </w:r>
      <w:r>
        <w:rPr/>
        <w:t xml:space="preserve"> and not bury it in a hole in the ground, deluding yourself it’s for the best, for protection, for safety… while you ‘wait’. In discussing this text with a colleague they passed on this piece of doggerel, it is to describe the one who will not risk!  </w:t>
      </w:r>
      <w:r>
        <mc:AlternateContent>
          <mc:Choice Requires="wps">
            <w:drawing>
              <wp:anchor behindDoc="0" distT="0" distB="0" distL="114935" distR="114935" simplePos="0" locked="0" layoutInCell="1" allowOverlap="1" relativeHeight="8">
                <wp:simplePos x="0" y="0"/>
                <wp:positionH relativeFrom="column">
                  <wp:posOffset>6370320</wp:posOffset>
                </wp:positionH>
                <wp:positionV relativeFrom="paragraph">
                  <wp:posOffset>412750</wp:posOffset>
                </wp:positionV>
                <wp:extent cx="574040" cy="630555"/>
                <wp:effectExtent l="0" t="0" r="0" b="0"/>
                <wp:wrapNone/>
                <wp:docPr id="12" name="Frame6"/>
                <a:graphic xmlns:a="http://schemas.openxmlformats.org/drawingml/2006/main">
                  <a:graphicData uri="http://schemas.microsoft.com/office/word/2010/wordprocessingShape">
                    <wps:wsp>
                      <wps:cNvSpPr txBox="1"/>
                      <wps:spPr>
                        <a:xfrm>
                          <a:off x="0" y="0"/>
                          <a:ext cx="574040" cy="630555"/>
                        </a:xfrm>
                        <a:prstGeom prst="rect"/>
                        <a:solidFill>
                          <a:srgbClr val="FFFFFF"/>
                        </a:solidFill>
                        <a:ln w="9525">
                          <a:solidFill>
                            <a:srgbClr val="000000"/>
                          </a:solidFill>
                        </a:ln>
                      </wps:spPr>
                      <wps:txbx>
                        <w:txbxContent>
                          <w:p>
                            <w:pPr>
                              <w:pStyle w:val="Normal"/>
                              <w:rPr/>
                            </w:pPr>
                            <w:r>
                              <w:rPr/>
                              <w:drawing>
                                <wp:inline distT="0" distB="0" distL="0" distR="0">
                                  <wp:extent cx="371475" cy="52006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371475" cy="520065"/>
                                          </a:xfrm>
                                          <a:prstGeom prst="rect">
                                            <a:avLst/>
                                          </a:prstGeom>
                                        </pic:spPr>
                                      </pic:pic>
                                    </a:graphicData>
                                  </a:graphic>
                                </wp:inline>
                              </w:drawing>
                            </w:r>
                          </w:p>
                        </w:txbxContent>
                      </wps:txbx>
                      <wps:bodyPr anchor="t" lIns="91440" tIns="45720" rIns="91440" bIns="45720">
                        <a:spAutoFit/>
                      </wps:bodyPr>
                    </wps:wsp>
                  </a:graphicData>
                </a:graphic>
              </wp:anchor>
            </w:drawing>
          </mc:Choice>
          <mc:Fallback>
            <w:pict>
              <v:rect fillcolor="#FFFFFF" strokecolor="#000000" strokeweight="0pt" style="position:absolute;rotation:0;width:45.2pt;height:49.65pt;mso-wrap-distance-left:9.05pt;mso-wrap-distance-right:9.05pt;margin-top:32.5pt;mso-position-vertical-relative:text;margin-left:501.6pt;mso-position-horizontal-relative:text">
                <v:textbox>
                  <w:txbxContent>
                    <w:p>
                      <w:pPr>
                        <w:pStyle w:val="Normal"/>
                        <w:rPr/>
                      </w:pPr>
                      <w:r>
                        <w:rPr/>
                        <w:drawing>
                          <wp:inline distT="0" distB="0" distL="0" distR="0">
                            <wp:extent cx="371475" cy="52006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
                                    <a:stretch>
                                      <a:fillRect/>
                                    </a:stretch>
                                  </pic:blipFill>
                                  <pic:spPr bwMode="auto">
                                    <a:xfrm>
                                      <a:off x="0" y="0"/>
                                      <a:ext cx="371475" cy="520065"/>
                                    </a:xfrm>
                                    <a:prstGeom prst="rect">
                                      <a:avLst/>
                                    </a:prstGeom>
                                  </pic:spPr>
                                </pic:pic>
                              </a:graphicData>
                            </a:graphic>
                          </wp:inline>
                        </w:drawing>
                      </w:r>
                    </w:p>
                  </w:txbxContent>
                </v:textbox>
              </v:rect>
            </w:pict>
          </mc:Fallback>
        </mc:AlternateContent>
      </w:r>
    </w:p>
    <w:p>
      <w:pPr>
        <w:pStyle w:val="Normal"/>
        <w:rPr>
          <w:rFonts w:ascii="Calibri" w:hAnsi="Calibri" w:cs="Calibri"/>
        </w:rPr>
      </w:pPr>
      <w:r>
        <w:rPr>
          <w:rFonts w:cs="Calibri" w:ascii="Calibri" w:hAnsi="Calibri"/>
        </w:rPr>
        <w:t xml:space="preserve">There was a very cautious man / Who never laughed or played; / He never risked, he never tried, / He never sang or prayed. / And when one day he passed away / His insurance was denied / For since he never really lived, / they claimed he never died. </w:t>
      </w:r>
      <w:r>
        <w:rPr>
          <w:rFonts w:cs="Calibri" w:ascii="Calibri" w:hAnsi="Calibri"/>
          <w:vertAlign w:val="superscript"/>
        </w:rPr>
        <w:t>3*</w:t>
      </w:r>
      <w:r>
        <w:rPr>
          <w:rFonts w:cs="Calibri" w:ascii="Calibri" w:hAnsi="Calibri"/>
        </w:rPr>
        <w:t xml:space="preserve"> </w:t>
      </w:r>
      <w:r>
        <w:rPr>
          <w:b/>
          <w:color w:val="FF0000"/>
          <w:vertAlign w:val="superscript"/>
          <w:lang w:val="en-CA"/>
        </w:rPr>
        <w:t>off</w:t>
      </w:r>
    </w:p>
    <w:p>
      <w:pPr>
        <w:pStyle w:val="Normal"/>
        <w:rPr>
          <w:rFonts w:ascii="Calibri" w:hAnsi="Calibri" w:cs="Calibri"/>
        </w:rPr>
      </w:pPr>
      <w:r>
        <w:rPr>
          <w:rFonts w:cs="Calibri" w:ascii="Calibri" w:hAnsi="Calibri"/>
        </w:rPr>
      </w:r>
    </w:p>
    <w:p>
      <w:pPr>
        <w:pStyle w:val="Normal"/>
        <w:rPr/>
      </w:pPr>
      <w:r>
        <w:rPr/>
        <w:t>W</w:t>
      </w:r>
      <w:r>
        <w:rPr/>
        <w:t xml:space="preserve">hat you </w:t>
      </w:r>
      <w:r>
        <w:rPr>
          <w:b/>
        </w:rPr>
        <w:t xml:space="preserve">do </w:t>
      </w:r>
      <w:r>
        <w:rPr/>
        <w:t>while you ‘wait’ matters</w:t>
      </w:r>
      <w:r>
        <w:rPr>
          <w:i/>
          <w:u w:val="single"/>
        </w:rPr>
        <w:t>, Jesus said</w:t>
      </w:r>
      <w:r>
        <w:rPr/>
        <w:t xml:space="preserve">. He taught that the man / landlord / bridegroom </w:t>
      </w:r>
      <w:r>
        <w:rPr>
          <w:b/>
          <w:u w:val="single"/>
        </w:rPr>
        <w:t xml:space="preserve">is </w:t>
      </w:r>
      <w:r>
        <w:rPr/>
        <w:t xml:space="preserve">delayed / absent, and so what you do </w:t>
      </w:r>
      <w:r>
        <w:rPr>
          <w:u w:val="single"/>
        </w:rPr>
        <w:t>while you wait</w:t>
      </w:r>
      <w:r>
        <w:rPr/>
        <w:t xml:space="preserve"> matters – whether it is doing good deeds </w:t>
      </w:r>
      <w:r>
        <w:rPr>
          <w:b/>
        </w:rPr>
        <w:t xml:space="preserve">or </w:t>
      </w:r>
      <w:r>
        <w:rPr>
          <w:u w:val="single"/>
        </w:rPr>
        <w:t>investing</w:t>
      </w:r>
      <w:r>
        <w:rPr/>
        <w:t xml:space="preserve"> your money – all of it matters. The </w:t>
      </w:r>
      <w:r>
        <w:rPr>
          <w:i/>
        </w:rPr>
        <w:t>money part</w:t>
      </w:r>
      <w:r>
        <w:rPr/>
        <w:t xml:space="preserve"> is what Matthew covers off for us, what you do with your money matters! </w:t>
      </w:r>
      <w:r>
        <w:rPr>
          <w:u w:val="single"/>
        </w:rPr>
        <w:t>It has been</w:t>
      </w:r>
      <w:r>
        <w:rPr/>
        <w:t xml:space="preserve"> suggested by some scholars that the ‘money’ here represents the Gospel, as I used a few sentences ago, </w:t>
      </w:r>
      <w:r>
        <w:rPr>
          <w:b/>
          <w:color w:val="FF0000"/>
          <w:vertAlign w:val="superscript"/>
        </w:rPr>
        <w:t>on</w:t>
      </w:r>
      <w:r>
        <w:rPr/>
        <w:t xml:space="preserve"> over time it has also come into western culture to mean the things you are good at doing – art, music, teaching, finances… ‘your talents’.. But </w:t>
      </w:r>
      <w:r>
        <w:rPr>
          <w:u w:val="single"/>
        </w:rPr>
        <w:t>initially</w:t>
      </w:r>
      <w:r>
        <w:rPr/>
        <w:t xml:space="preserve"> Jesus was talking about money</w:t>
      </w:r>
      <w:r>
        <w:rPr>
          <w:b/>
        </w:rPr>
        <w:t xml:space="preserve">. Fabulous amounts </w:t>
      </w:r>
      <w:r>
        <w:rPr/>
        <w:t>of money</w:t>
      </w:r>
      <w:r>
        <w:rPr>
          <w:b/>
        </w:rPr>
        <w:t xml:space="preserve"> –</w:t>
      </w:r>
      <w:r>
        <w:rPr/>
        <w:t xml:space="preserve"> the 8 talents in Jesus time was worth several million dollars!</w:t>
      </w:r>
      <w:r>
        <w:rPr>
          <w:b/>
          <w:color w:val="FF0000"/>
          <w:vertAlign w:val="superscript"/>
          <w:lang w:val="en-CA"/>
        </w:rPr>
        <w:t xml:space="preserve"> off</w:t>
      </w:r>
      <w:r>
        <w:rPr/>
        <w:t xml:space="preserve"> </w:t>
      </w:r>
      <w:r>
        <mc:AlternateContent>
          <mc:Choice Requires="wps">
            <w:drawing>
              <wp:anchor behindDoc="0" distT="0" distB="0" distL="114935" distR="114935" simplePos="0" locked="0" layoutInCell="1" allowOverlap="1" relativeHeight="5">
                <wp:simplePos x="0" y="0"/>
                <wp:positionH relativeFrom="column">
                  <wp:posOffset>6264910</wp:posOffset>
                </wp:positionH>
                <wp:positionV relativeFrom="paragraph">
                  <wp:posOffset>1087755</wp:posOffset>
                </wp:positionV>
                <wp:extent cx="741045" cy="346075"/>
                <wp:effectExtent l="0" t="0" r="0" b="0"/>
                <wp:wrapNone/>
                <wp:docPr id="15" name="Frame7"/>
                <a:graphic xmlns:a="http://schemas.openxmlformats.org/drawingml/2006/main">
                  <a:graphicData uri="http://schemas.microsoft.com/office/word/2010/wordprocessingShape">
                    <wps:wsp>
                      <wps:cNvSpPr txBox="1"/>
                      <wps:spPr>
                        <a:xfrm>
                          <a:off x="0" y="0"/>
                          <a:ext cx="741045" cy="346075"/>
                        </a:xfrm>
                        <a:prstGeom prst="rect"/>
                        <a:solidFill>
                          <a:srgbClr val="FFFFFF"/>
                        </a:solidFill>
                        <a:ln w="9525">
                          <a:solidFill>
                            <a:srgbClr val="000000"/>
                          </a:solidFill>
                        </a:ln>
                      </wps:spPr>
                      <wps:txbx>
                        <w:txbxContent>
                          <w:p>
                            <w:pPr>
                              <w:pStyle w:val="Normal"/>
                              <w:rPr/>
                            </w:pPr>
                            <w:r>
                              <w:rPr/>
                              <w:drawing>
                                <wp:inline distT="0" distB="0" distL="0" distR="0">
                                  <wp:extent cx="538480" cy="23558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38480" cy="235585"/>
                                          </a:xfrm>
                                          <a:prstGeom prst="rect">
                                            <a:avLst/>
                                          </a:prstGeom>
                                        </pic:spPr>
                                      </pic:pic>
                                    </a:graphicData>
                                  </a:graphic>
                                </wp:inline>
                              </w:drawing>
                            </w:r>
                          </w:p>
                        </w:txbxContent>
                      </wps:txbx>
                      <wps:bodyPr anchor="t" lIns="91440" tIns="45720" rIns="91440" bIns="45720">
                        <a:spAutoFit/>
                      </wps:bodyPr>
                    </wps:wsp>
                  </a:graphicData>
                </a:graphic>
              </wp:anchor>
            </w:drawing>
          </mc:Choice>
          <mc:Fallback>
            <w:pict>
              <v:rect fillcolor="#FFFFFF" strokecolor="#000000" strokeweight="0pt" style="position:absolute;rotation:0;width:58.35pt;height:27.25pt;mso-wrap-distance-left:9.05pt;mso-wrap-distance-right:9.05pt;margin-top:85.65pt;mso-position-vertical-relative:text;margin-left:493.3pt;mso-position-horizontal-relative:text">
                <v:textbox>
                  <w:txbxContent>
                    <w:p>
                      <w:pPr>
                        <w:pStyle w:val="Normal"/>
                        <w:rPr/>
                      </w:pPr>
                      <w:r>
                        <w:rPr/>
                        <w:drawing>
                          <wp:inline distT="0" distB="0" distL="0" distR="0">
                            <wp:extent cx="538480" cy="23558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538480" cy="235585"/>
                                    </a:xfrm>
                                    <a:prstGeom prst="rect">
                                      <a:avLst/>
                                    </a:prstGeom>
                                  </pic:spPr>
                                </pic:pic>
                              </a:graphicData>
                            </a:graphic>
                          </wp:inline>
                        </w:drawing>
                      </w:r>
                    </w:p>
                  </w:txbxContent>
                </v:textbox>
              </v:rect>
            </w:pict>
          </mc:Fallback>
        </mc:AlternateContent>
      </w:r>
    </w:p>
    <w:p>
      <w:pPr>
        <w:pStyle w:val="Normal"/>
        <w:rPr/>
      </w:pPr>
      <w:r>
        <w:rPr/>
      </w:r>
    </w:p>
    <w:p>
      <w:pPr>
        <w:pStyle w:val="Normal"/>
        <w:rPr/>
      </w:pPr>
      <w:r>
        <w:rPr/>
        <w:t xml:space="preserve">But still his words are interesting, </w:t>
      </w:r>
      <w:r>
        <w:rPr>
          <w:u w:val="single"/>
        </w:rPr>
        <w:t xml:space="preserve">hinting </w:t>
      </w:r>
      <w:r>
        <w:rPr/>
        <w:t xml:space="preserve">at deeper meanings, the ‘man’ entrusted ‘all’ his wealth, </w:t>
      </w:r>
      <w:r>
        <w:rPr>
          <w:u w:val="single"/>
        </w:rPr>
        <w:t>gave them everything</w:t>
      </w:r>
      <w:r>
        <w:rPr/>
        <w:t xml:space="preserve">, </w:t>
      </w:r>
      <w:r>
        <w:rPr>
          <w:b/>
        </w:rPr>
        <w:t>all his possessions</w:t>
      </w:r>
      <w:r>
        <w:rPr/>
        <w:t xml:space="preserve"> – and the Greek word </w:t>
      </w:r>
      <w:r>
        <w:rPr>
          <w:i/>
          <w:iCs/>
          <w:sz w:val="22"/>
        </w:rPr>
        <w:t>huperxonta</w:t>
      </w:r>
      <w:r>
        <w:rPr>
          <w:sz w:val="22"/>
        </w:rPr>
        <w:t xml:space="preserve">, </w:t>
      </w:r>
      <w:r>
        <w:rPr>
          <w:sz w:val="22"/>
          <w:vertAlign w:val="superscript"/>
        </w:rPr>
        <w:t>1*</w:t>
      </w:r>
      <w:r>
        <w:rPr/>
        <w:t>“</w:t>
      </w:r>
      <w:r>
        <w:rPr>
          <w:sz w:val="22"/>
        </w:rPr>
        <w:t xml:space="preserve">carries the sense of possessions, yes, and also one's </w:t>
      </w:r>
      <w:r>
        <w:rPr>
          <w:sz w:val="22"/>
          <w:u w:val="single"/>
        </w:rPr>
        <w:t>entire substance and even life</w:t>
      </w:r>
      <w:r>
        <w:rPr>
          <w:sz w:val="22"/>
        </w:rPr>
        <w:t>.</w:t>
      </w:r>
      <w:r>
        <w:rPr/>
        <w:t xml:space="preserve"> As soon as the man "delivers over" everything that is his, he leaves "immediately", </w:t>
      </w:r>
      <w:r>
        <w:rPr>
          <w:strike/>
          <w:sz w:val="14"/>
        </w:rPr>
        <w:t>(unfortunately not translated in NRSV).</w:t>
      </w:r>
      <w:r>
        <w:rPr>
          <w:sz w:val="14"/>
        </w:rPr>
        <w:t xml:space="preserve">  </w:t>
      </w:r>
      <w:r>
        <w:rPr>
          <w:b/>
        </w:rPr>
        <w:t xml:space="preserve">He gives, and is </w:t>
      </w:r>
      <w:r>
        <w:rPr>
          <w:b/>
          <w:i/>
        </w:rPr>
        <w:t>gone</w:t>
      </w:r>
      <w:r>
        <w:rPr/>
        <w:t xml:space="preserve">.” </w:t>
      </w:r>
    </w:p>
    <w:p>
      <w:pPr>
        <w:pStyle w:val="Normal"/>
        <w:rPr/>
      </w:pPr>
      <w:r>
        <w:rPr/>
      </w:r>
    </w:p>
    <w:p>
      <w:pPr>
        <w:pStyle w:val="Normal"/>
        <w:rPr/>
      </w:pPr>
      <w:r>
        <w:rPr/>
        <w:t>S</w:t>
      </w:r>
      <w:r>
        <w:rPr/>
        <w:t xml:space="preserve">ee how easy it is to put Jesus into this – his last teachings, his </w:t>
      </w:r>
      <w:r>
        <w:rPr>
          <w:u w:val="single"/>
        </w:rPr>
        <w:t>giving ‘all’</w:t>
      </w:r>
      <w:r>
        <w:rPr/>
        <w:t xml:space="preserve"> and </w:t>
      </w:r>
      <w:r>
        <w:rPr>
          <w:u w:val="single"/>
        </w:rPr>
        <w:t>going</w:t>
      </w:r>
      <w:r>
        <w:rPr/>
        <w:t xml:space="preserve"> to come back </w:t>
      </w:r>
      <w:r>
        <w:rPr>
          <w:i/>
        </w:rPr>
        <w:t>some-</w:t>
      </w:r>
      <w:r>
        <w:rPr>
          <w:b/>
          <w:i/>
        </w:rPr>
        <w:t>when</w:t>
      </w:r>
      <w:r>
        <w:rPr/>
        <w:t xml:space="preserve">? Of course this kind of associating only </w:t>
      </w:r>
      <w:r>
        <w:rPr>
          <w:u w:val="single"/>
        </w:rPr>
        <w:t>increases the tension</w:t>
      </w:r>
      <w:r>
        <w:rPr/>
        <w:t xml:space="preserve"> of the parable, </w:t>
      </w:r>
      <w:r>
        <w:rPr>
          <w:b/>
        </w:rPr>
        <w:t>and</w:t>
      </w:r>
      <w:r>
        <w:rPr/>
        <w:t xml:space="preserve"> there is no ‘final-right’ interpretation of a parable! </w:t>
      </w:r>
      <w:r>
        <w:rPr>
          <w:i/>
        </w:rPr>
        <w:t xml:space="preserve">But </w:t>
      </w:r>
      <w:r>
        <w:rPr>
          <w:i/>
          <w:u w:val="single"/>
        </w:rPr>
        <w:t xml:space="preserve">back </w:t>
      </w:r>
      <w:r>
        <w:rPr>
          <w:i/>
        </w:rPr>
        <w:t>to Jesus parable</w:t>
      </w:r>
      <w:r>
        <w:rPr/>
        <w:t xml:space="preserve">- the ‘man’ comes back and finds the first servant was a financial wizard and made millions of dollars more, the 2nd was ok –giving a decent return on the investment, but the third? </w:t>
      </w:r>
      <w:r>
        <w:rPr>
          <w:b/>
          <w:u w:val="single"/>
        </w:rPr>
        <w:t>Oh my goodness!</w:t>
      </w:r>
      <w:r>
        <w:rPr/>
        <w:t xml:space="preserve"> All he did was try to protect, hide, keep safe… I’m sure all of us sympathise with him! </w:t>
      </w:r>
      <w:r>
        <mc:AlternateContent>
          <mc:Choice Requires="wps">
            <w:drawing>
              <wp:anchor behindDoc="0" distT="0" distB="0" distL="114935" distR="114935" simplePos="0" locked="0" layoutInCell="1" allowOverlap="1" relativeHeight="13">
                <wp:simplePos x="0" y="0"/>
                <wp:positionH relativeFrom="column">
                  <wp:posOffset>6329045</wp:posOffset>
                </wp:positionH>
                <wp:positionV relativeFrom="paragraph">
                  <wp:posOffset>885190</wp:posOffset>
                </wp:positionV>
                <wp:extent cx="622300" cy="426085"/>
                <wp:effectExtent l="0" t="0" r="0" b="0"/>
                <wp:wrapNone/>
                <wp:docPr id="18" name="Frame8"/>
                <a:graphic xmlns:a="http://schemas.openxmlformats.org/drawingml/2006/main">
                  <a:graphicData uri="http://schemas.microsoft.com/office/word/2010/wordprocessingShape">
                    <wps:wsp>
                      <wps:cNvSpPr txBox="1"/>
                      <wps:spPr>
                        <a:xfrm>
                          <a:off x="0" y="0"/>
                          <a:ext cx="622300" cy="426085"/>
                        </a:xfrm>
                        <a:prstGeom prst="rect"/>
                        <a:solidFill>
                          <a:srgbClr val="FFFFFF"/>
                        </a:solidFill>
                        <a:ln w="9525">
                          <a:solidFill>
                            <a:srgbClr val="000000"/>
                          </a:solidFill>
                        </a:ln>
                      </wps:spPr>
                      <wps:txbx>
                        <w:txbxContent>
                          <w:p>
                            <w:pPr>
                              <w:pStyle w:val="Normal"/>
                              <w:rPr/>
                            </w:pPr>
                            <w:r>
                              <w:rPr/>
                              <w:drawing>
                                <wp:inline distT="0" distB="0" distL="0" distR="0">
                                  <wp:extent cx="419735" cy="31559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419735" cy="315595"/>
                                          </a:xfrm>
                                          <a:prstGeom prst="rect">
                                            <a:avLst/>
                                          </a:prstGeom>
                                        </pic:spPr>
                                      </pic:pic>
                                    </a:graphicData>
                                  </a:graphic>
                                </wp:inline>
                              </w:drawing>
                            </w:r>
                          </w:p>
                        </w:txbxContent>
                      </wps:txbx>
                      <wps:bodyPr anchor="t" lIns="91440" tIns="45720" rIns="91440" bIns="45720">
                        <a:spAutoFit/>
                      </wps:bodyPr>
                    </wps:wsp>
                  </a:graphicData>
                </a:graphic>
              </wp:anchor>
            </w:drawing>
          </mc:Choice>
          <mc:Fallback>
            <w:pict>
              <v:rect fillcolor="#FFFFFF" strokecolor="#000000" strokeweight="0pt" style="position:absolute;rotation:0;width:49pt;height:33.55pt;mso-wrap-distance-left:9.05pt;mso-wrap-distance-right:9.05pt;margin-top:69.7pt;mso-position-vertical-relative:text;margin-left:498.35pt;mso-position-horizontal-relative:text">
                <v:textbox>
                  <w:txbxContent>
                    <w:p>
                      <w:pPr>
                        <w:pStyle w:val="Normal"/>
                        <w:rPr/>
                      </w:pPr>
                      <w:r>
                        <w:rPr/>
                        <w:drawing>
                          <wp:inline distT="0" distB="0" distL="0" distR="0">
                            <wp:extent cx="419735" cy="31559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419735" cy="315595"/>
                                    </a:xfrm>
                                    <a:prstGeom prst="rect">
                                      <a:avLst/>
                                    </a:prstGeom>
                                  </pic:spPr>
                                </pic:pic>
                              </a:graphicData>
                            </a:graphic>
                          </wp:inline>
                        </w:drawing>
                      </w:r>
                    </w:p>
                  </w:txbxContent>
                </v:textbox>
              </v:rect>
            </w:pict>
          </mc:Fallback>
        </mc:AlternateContent>
      </w:r>
    </w:p>
    <w:p>
      <w:pPr>
        <w:pStyle w:val="Normal"/>
        <w:rPr/>
      </w:pPr>
      <w:r>
        <w:rPr/>
      </w:r>
    </w:p>
    <w:p>
      <w:pPr>
        <w:pStyle w:val="Normal"/>
        <w:rPr/>
      </w:pPr>
      <w:r>
        <w:rPr/>
        <w:t xml:space="preserve">But isn’t that the point? </w:t>
      </w:r>
      <w:r>
        <w:rPr>
          <w:b/>
          <w:color w:val="FF0000"/>
          <w:vertAlign w:val="superscript"/>
        </w:rPr>
        <w:t>on</w:t>
      </w:r>
      <w:r>
        <w:rPr>
          <w:u w:val="single"/>
        </w:rPr>
        <w:t xml:space="preserve"> </w:t>
      </w:r>
      <w:r>
        <w:rPr/>
        <w:t>Even with our money, let alone with our faith,</w:t>
      </w:r>
      <w:r>
        <w:rPr>
          <w:b/>
          <w:u w:val="single"/>
        </w:rPr>
        <w:t xml:space="preserve"> and</w:t>
      </w:r>
      <w:r>
        <w:rPr>
          <w:u w:val="single"/>
        </w:rPr>
        <w:t xml:space="preserve"> the Gospel;</w:t>
      </w:r>
      <w:r>
        <w:rPr/>
        <w:t xml:space="preserve"> </w:t>
      </w:r>
      <w:r>
        <w:rPr>
          <w:u w:val="single"/>
        </w:rPr>
        <w:t>hiding</w:t>
      </w:r>
      <w:r>
        <w:rPr/>
        <w:t xml:space="preserve"> it, </w:t>
      </w:r>
      <w:r>
        <w:rPr>
          <w:u w:val="single"/>
        </w:rPr>
        <w:t>not</w:t>
      </w:r>
      <w:r>
        <w:rPr/>
        <w:t xml:space="preserve"> living it, not </w:t>
      </w:r>
      <w:r>
        <w:rPr>
          <w:b/>
        </w:rPr>
        <w:t>investing</w:t>
      </w:r>
      <w:r>
        <w:rPr/>
        <w:t xml:space="preserve"> in the right things for God, neighbour and self – </w:t>
      </w:r>
      <w:r>
        <w:rPr>
          <w:u w:val="single"/>
        </w:rPr>
        <w:t xml:space="preserve">is wrong </w:t>
      </w:r>
      <w:r>
        <w:rPr/>
        <w:t xml:space="preserve">and </w:t>
      </w:r>
      <w:r>
        <w:rPr>
          <w:b/>
        </w:rPr>
        <w:t>will only</w:t>
      </w:r>
      <w:r>
        <w:rPr/>
        <w:t xml:space="preserve"> lead to increasing ‘darkness’, increasing </w:t>
      </w:r>
      <w:r>
        <w:rPr>
          <w:u w:val="single"/>
        </w:rPr>
        <w:t>distance from the light</w:t>
      </w:r>
      <w:r>
        <w:rPr/>
        <w:t xml:space="preserve"> of Jesus path. </w:t>
      </w:r>
      <w:r>
        <w:rPr>
          <w:u w:val="single"/>
        </w:rPr>
        <w:t>Not investing</w:t>
      </w:r>
      <w:r>
        <w:rPr/>
        <w:t xml:space="preserve"> our </w:t>
      </w:r>
      <w:r>
        <w:rPr>
          <w:b/>
        </w:rPr>
        <w:t>‘all’</w:t>
      </w:r>
      <w:r>
        <w:rPr/>
        <w:t xml:space="preserve">, our talents, our money, </w:t>
      </w:r>
      <w:r>
        <w:rPr>
          <w:u w:val="single"/>
        </w:rPr>
        <w:t>our lives</w:t>
      </w:r>
      <w:r>
        <w:rPr/>
        <w:t xml:space="preserve"> in the goodness of living in the Kingdom </w:t>
      </w:r>
      <w:r>
        <w:rPr>
          <w:b/>
          <w:u w:val="single"/>
        </w:rPr>
        <w:t>or</w:t>
      </w:r>
      <w:r>
        <w:rPr/>
        <w:t xml:space="preserve"> the practicing living how Jesus taught of the waiting in the now for the true living of the ‘then’, is not real living! Amen</w:t>
      </w:r>
      <w:r>
        <w:rPr>
          <w:b/>
          <w:color w:val="FF0000"/>
          <w:vertAlign w:val="superscript"/>
          <w:lang w:val="en-CA"/>
        </w:rPr>
        <w:t xml:space="preserve"> off</w:t>
      </w:r>
    </w:p>
    <w:sectPr>
      <w:footerReference w:type="default" r:id="rId8"/>
      <w:type w:val="nextPage"/>
      <w:pgSz w:w="11906" w:h="16838"/>
      <w:pgMar w:left="851" w:right="851" w:header="0" w:top="1134" w:footer="720" w:bottom="1134"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vertAlign w:val="superscript"/>
      </w:rPr>
      <w:t xml:space="preserve">1* J Petty, 2* W Loader;  </w:t>
    </w:r>
    <w:r>
      <w:rPr>
        <w:rFonts w:cs="Calibri" w:ascii="Calibri" w:hAnsi="Calibri"/>
        <w:vertAlign w:val="superscript"/>
      </w:rPr>
      <w:t xml:space="preserve">3* from M-A Low; </w:t>
    </w:r>
    <w:r>
      <w:rPr>
        <w:vertAlign w:val="superscript"/>
      </w:rPr>
      <w:t xml:space="preserve"> </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NZ"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NZ"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Cambria" w:hAnsi="Cambria" w:eastAsia="Times New Roman" w:cs="Times New Roman"/>
      <w:b/>
      <w:bCs/>
      <w:sz w:val="32"/>
      <w:szCs w:val="32"/>
    </w:rPr>
  </w:style>
  <w:style w:type="character" w:styleId="DefaultParagraphFont">
    <w:name w:val="Default Paragraph Font"/>
    <w:qFormat/>
    <w:rPr/>
  </w:style>
  <w:style w:type="character" w:styleId="Heading1Char">
    <w:name w:val="Heading 1 Char"/>
    <w:qFormat/>
    <w:rPr>
      <w:rFonts w:ascii="Cambria" w:hAnsi="Cambria" w:eastAsia="Times New Roman" w:cs="Times New Roman"/>
      <w:b/>
      <w:bCs/>
      <w:sz w:val="32"/>
      <w:szCs w:val="32"/>
    </w:rPr>
  </w:style>
  <w:style w:type="character" w:styleId="BalloonTextChar">
    <w:name w:val="Balloon Text Char"/>
    <w:qFormat/>
    <w:rPr>
      <w:rFonts w:ascii="Tahoma" w:hAnsi="Tahoma" w:cs="Tahoma"/>
      <w:sz w:val="16"/>
      <w:szCs w:val="16"/>
    </w:rPr>
  </w:style>
  <w:style w:type="character" w:styleId="HeaderChar">
    <w:name w:val="Header Char"/>
    <w:qFormat/>
    <w:rPr>
      <w:sz w:val="24"/>
      <w:szCs w:val="24"/>
    </w:rPr>
  </w:style>
  <w:style w:type="character" w:styleId="FooterChar">
    <w:name w:val="Footer Char"/>
    <w:qFormat/>
    <w:rPr>
      <w:sz w:val="24"/>
      <w:szCs w:val="24"/>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rFonts w:eastAsia="Calibri"/>
    </w:rPr>
  </w:style>
  <w:style w:type="paragraph" w:styleId="NoSpacing">
    <w:name w:val="No Spacing"/>
    <w:qFormat/>
    <w:pPr>
      <w:widowControl/>
    </w:pPr>
    <w:rPr>
      <w:rFonts w:ascii="Times New Roman" w:hAnsi="Times New Roman" w:eastAsia="Times New Roman" w:cs="Times New Roman"/>
      <w:color w:val="auto"/>
      <w:sz w:val="24"/>
      <w:szCs w:val="24"/>
      <w:lang w:val="en-NZ" w:bidi="ar-SA" w:eastAsia="zh-CN"/>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354</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2017-11-17T11:57:00Z</dcterms:created>
  <dc:creator>lorraine</dc:creator>
  <dc:description/>
  <dc:language>en-US</dc:language>
  <cp:lastModifiedBy>lorraine</cp:lastModifiedBy>
  <dcterms:modified xsi:type="dcterms:W3CDTF">2017-11-17T18:24:00Z</dcterms:modified>
  <cp:revision>29</cp:revision>
  <dc:subject/>
  <dc:title/>
</cp:coreProperties>
</file>