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itefi-build-document-upgrades"/>
    <w:p>
      <w:pPr>
        <w:pStyle w:val="Heading1"/>
      </w:pPr>
      <w:r>
        <w:t xml:space="preserve">Citefi Build Document — Upgrades</w:t>
      </w:r>
    </w:p>
    <w:p>
      <w:pPr>
        <w:pStyle w:val="FirstParagraph"/>
      </w:pPr>
      <w:r>
        <w:rPr>
          <w:iCs/>
          <w:i/>
        </w:rPr>
        <w:t xml:space="preserve">A focused companion to the full Citefi Development Blueprint. This document collects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only the upgrades</w:t>
      </w:r>
      <w:r>
        <w:rPr>
          <w:iCs/>
          <w:i/>
        </w:rPr>
        <w:t xml:space="preserve"> </w:t>
      </w:r>
      <w:r>
        <w:rPr>
          <w:iCs/>
          <w:i/>
        </w:rPr>
        <w:t xml:space="preserve">made in the latest development cycle — the new modules, the reworked pricing and cost model, the model/video pipeline, and the 10-year strategic roadmap — separated out from the original July 22 GitHub audit so the new work can be reviewed on its own.</w:t>
      </w:r>
    </w:p>
    <w:p>
      <w:pPr>
        <w:pStyle w:val="BodyText"/>
      </w:pPr>
      <w:r>
        <w:rPr>
          <w:iCs/>
          <w:i/>
        </w:rPr>
        <w:t xml:space="preserve">Prepared for bocsitcourier/citefi. Section cross-references (§9, §12, etc.) point to the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full consolidated blueprint</w:t>
      </w:r>
      <w:r>
        <w:rPr>
          <w:iCs/>
          <w:i/>
        </w:rPr>
        <w:t xml:space="preserve">, where these sections live in context. Confidence grades: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[S]</w:t>
      </w:r>
      <w:r>
        <w:rPr>
          <w:iCs/>
          <w:i/>
        </w:rPr>
        <w:t xml:space="preserve"> </w:t>
      </w:r>
      <w:r>
        <w:rPr>
          <w:iCs/>
          <w:i/>
        </w:rPr>
        <w:t xml:space="preserve">sourced,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[R]</w:t>
      </w:r>
      <w:r>
        <w:rPr>
          <w:iCs/>
          <w:i/>
        </w:rPr>
        <w:t xml:space="preserve"> </w:t>
      </w:r>
      <w:r>
        <w:rPr>
          <w:iCs/>
          <w:i/>
        </w:rPr>
        <w:t xml:space="preserve">reasoned judgment,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[A]</w:t>
      </w:r>
      <w:r>
        <w:rPr>
          <w:iCs/>
          <w:i/>
        </w:rPr>
        <w:t xml:space="preserve"> </w:t>
      </w:r>
      <w:r>
        <w:rPr>
          <w:iCs/>
          <w:i/>
        </w:rPr>
        <w:t xml:space="preserve">assumption to validate — see the full document’s grading appendix.</w:t>
      </w:r>
    </w:p>
    <w:p>
      <w:r>
        <w:pict>
          <v:rect style="width:0;height:1.5pt" o:hralign="center" o:hrstd="t" o:hr="t"/>
        </w:pict>
      </w:r>
    </w:p>
    <w:bookmarkStart w:id="20" w:name="what-changed-at-a-glance"/>
    <w:p>
      <w:pPr>
        <w:pStyle w:val="Heading2"/>
      </w:pPr>
      <w:r>
        <w:t xml:space="preserve">1. What changed, at a glance</w:t>
      </w:r>
    </w:p>
    <w:p>
      <w:pPr>
        <w:pStyle w:val="FirstParagraph"/>
      </w:pPr>
      <w:r>
        <w:t xml:space="preserve">This cycle took the blueprint from a product audit to a build-ready specification. The upgrades: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Infrastructure corrected to DigitalOcean</w:t>
      </w:r>
      <w:r>
        <w:t xml:space="preserve"> </w:t>
      </w:r>
      <w:r>
        <w:t xml:space="preserve">— full stack, environments, security architecture with Postgres Row-Level Security for tenant isolation, and the resolved DigitalOcean Managed Postgres decision (replacing the earlier Neon plan).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External API critical path</w:t>
      </w:r>
      <w:r>
        <w:t xml:space="preserve"> </w:t>
      </w:r>
      <w:r>
        <w:t xml:space="preserve">— Google Ads and Meta approval lead times surfaced as week-one actions.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Pricing with real, derived numbers</w:t>
      </w:r>
      <w:r>
        <w:t xml:space="preserve"> </w:t>
      </w:r>
      <w:r>
        <w:t xml:space="preserve">— a cost model built from verified 2026 provider rates, replacing placeholder credits; a two-meter design that handles the ~20,000× cost spread across outputs.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Credit Economics &amp; Margin Protection</w:t>
      </w:r>
      <w:r>
        <w:t xml:space="preserve"> </w:t>
      </w:r>
      <w:r>
        <w:t xml:space="preserve">— the six-layer system for never losing money on credits: reserve-and-reconcile, per-job and per-workspace caps, and the measure-before-pricing protocol.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Model Selection &amp; Content Pipeline</w:t>
      </w:r>
      <w:r>
        <w:t xml:space="preserve"> </w:t>
      </w:r>
      <w:r>
        <w:t xml:space="preserve">— per-scope model routing (Gemini/GPT/DeepSeek), the DeepSeek-via-Western-host compliance rule, and the full video subsystem: two production paths, Veo tiering, concurrency/reliability, and the</w:t>
      </w:r>
      <w:r>
        <w:t xml:space="preserve"> </w:t>
      </w:r>
      <w:r>
        <w:t xml:space="preserve">“</w:t>
      </w:r>
      <w:r>
        <w:t xml:space="preserve">generate the scene, composite the brand</w:t>
      </w:r>
      <w:r>
        <w:t xml:space="preserve">”</w:t>
      </w:r>
      <w:r>
        <w:t xml:space="preserve"> </w:t>
      </w:r>
      <w:r>
        <w:t xml:space="preserve">fidelity rule.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Connection Layer &amp; Onboarding</w:t>
      </w:r>
      <w:r>
        <w:t xml:space="preserve"> </w:t>
      </w:r>
      <w:r>
        <w:t xml:space="preserve">— the ad-account connection architecture and the OAuth education that makes it usable.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Daily Marketing Brief (</w:t>
      </w:r>
      <w:r>
        <w:rPr>
          <w:bCs/>
          <w:b/>
        </w:rPr>
        <w:t xml:space="preserve">“</w:t>
      </w:r>
      <w:r>
        <w:rPr>
          <w:bCs/>
          <w:b/>
        </w:rPr>
        <w:t xml:space="preserve">Citefi Coach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— the daily engagement and coaching module.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Marketing Metrics Scorecard</w:t>
      </w:r>
      <w:r>
        <w:t xml:space="preserve"> </w:t>
      </w:r>
      <w:r>
        <w:t xml:space="preserve">— live CAC/CLV/ROAS/CTR grounded in the client’s own data.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Emotional Design &amp; Motivation System</w:t>
      </w:r>
      <w:r>
        <w:t xml:space="preserve"> </w:t>
      </w:r>
      <w:r>
        <w:t xml:space="preserve">— evidence-graded, with the ethical guardrails separating motivation from manipulation.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Future Roadmap &amp; Strategic Moats</w:t>
      </w:r>
      <w:r>
        <w:t xml:space="preserve"> </w:t>
      </w:r>
      <w:r>
        <w:t xml:space="preserve">— the 3–10 year plan built around local GEO and agentic execution.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Data-model additions</w:t>
      </w:r>
      <w:r>
        <w:t xml:space="preserve"> </w:t>
      </w:r>
      <w:r>
        <w:t xml:space="preserve">— the new tables (campaigns, channel_connections, metric_snapshots, personas, keyword_clusters, provider_usage_events, daily_briefs) and the core existing schema, specified for the first time.</w:t>
      </w:r>
    </w:p>
    <w:p>
      <w:pPr>
        <w:pStyle w:val="FirstParagraph"/>
      </w:pPr>
      <w:r>
        <w:t xml:space="preserve">The critical-gap analysis that motivated these upgrades (infrastructure, reliability, data-migration, compliance, and go-to-market gaps found on re-review) is in Appendix A at the end; the upgrade sections follow.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infrastructure-environments"/>
    <w:p>
      <w:pPr>
        <w:pStyle w:val="Heading1"/>
      </w:pPr>
      <w:r>
        <w:t xml:space="preserve">2. Infrastructure &amp; Environments</w:t>
      </w:r>
    </w:p>
    <w:p>
      <w:pPr>
        <w:pStyle w:val="FirstParagraph"/>
      </w:pPr>
      <w:r>
        <w:rPr>
          <w:bCs/>
          <w:b/>
        </w:rPr>
        <w:t xml:space="preserve">Current target:</w:t>
      </w:r>
      <w:r>
        <w:t xml:space="preserve"> </w:t>
      </w:r>
      <w:r>
        <w:t xml:space="preserve">DigitalOcean Ubuntu droplet, Node 22, PM2</w:t>
      </w:r>
      <w:r>
        <w:t xml:space="preserve"> </w:t>
      </w:r>
      <w:r>
        <w:t xml:space="preserve">(</w:t>
      </w:r>
      <w:r>
        <w:rPr>
          <w:rStyle w:val="VerbatimChar"/>
        </w:rPr>
        <w:t xml:space="preserve">citefi-web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citefi-worker</w:t>
      </w:r>
      <w:r>
        <w:t xml:space="preserve">), Nginx reverse proxy on port 5000,</w:t>
      </w:r>
      <w:r>
        <w:t xml:space="preserve"> </w:t>
      </w:r>
      <w:r>
        <w:t xml:space="preserve">Certbot TLS, ufw + fail2ban, 2 GB swap. Database is</w:t>
      </w:r>
      <w:r>
        <w:t xml:space="preserve"> </w:t>
      </w:r>
      <w:r>
        <w:rPr>
          <w:bCs/>
          <w:b/>
        </w:rPr>
        <w:t xml:space="preserve">DigitalOcean</w:t>
      </w:r>
      <w:r>
        <w:rPr>
          <w:bCs/>
          <w:b/>
        </w:rPr>
        <w:t xml:space="preserve"> </w:t>
      </w:r>
      <w:r>
        <w:rPr>
          <w:bCs/>
          <w:b/>
        </w:rPr>
        <w:t xml:space="preserve">Managed Postgres</w:t>
      </w:r>
      <w:r>
        <w:t xml:space="preserve"> </w:t>
      </w:r>
      <w:r>
        <w:t xml:space="preserve">(standard Postgres over TCP, co-located with the</w:t>
      </w:r>
      <w:r>
        <w:t xml:space="preserve"> </w:t>
      </w:r>
      <w:r>
        <w:t xml:space="preserve">Droplet in the same region to cut latency). Object storage via S3/GCS</w:t>
      </w:r>
      <w:r>
        <w:t xml:space="preserve"> </w:t>
      </w:r>
      <w:r>
        <w:t xml:space="preserve">SDKs (DigitalOcean Spaces is S3-compatible and the natural fit).</w:t>
      </w:r>
    </w:p>
    <w:p>
      <w:pPr>
        <w:pStyle w:val="BodyText"/>
      </w:pPr>
      <w:r>
        <w:rPr>
          <w:bCs/>
          <w:b/>
        </w:rPr>
        <w:t xml:space="preserve">Required additions:</w:t>
      </w:r>
    </w:p>
    <w:tbl>
      <w:tblPr>
        <w:tblStyle w:val="Table"/>
        <w:tblW w:type="pct" w:w="4913"/>
        <w:tblLook w:firstRow="1" w:lastRow="0" w:firstColumn="0" w:lastColumn="0" w:noHBand="0" w:noVBand="0" w:val="0020"/>
        <w:jc w:val="start"/>
      </w:tblPr>
      <w:tblGrid>
        <w:gridCol w:w="2479"/>
        <w:gridCol w:w="53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(local) → staging droplet → production droplet. Staging is mandatory</w:t>
            </w:r>
            <w:r>
              <w:t xml:space="preserve"> </w:t>
            </w:r>
            <w:r>
              <w:t xml:space="preserve">before the Campaign backfill.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Droplet sizing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≥4 GB RAM.</w:t>
            </w:r>
            <w:r>
              <w:t xml:space="preserve"> </w:t>
            </w:r>
            <w:r>
              <w:rPr>
                <w:rStyle w:val="VerbatimChar"/>
              </w:rPr>
              <w:t xml:space="preserve">next build</w:t>
            </w:r>
            <w:r>
              <w:t xml:space="preserve"> </w:t>
            </w:r>
            <w:r>
              <w:t xml:space="preserve">+ sharp + ffmpeg + Playwright will OOM smaller boxes</w:t>
            </w:r>
            <w:r>
              <w:t xml:space="preserve"> </w:t>
            </w:r>
            <w:r>
              <w:t xml:space="preserve">even with swap.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 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</w:t>
            </w:r>
            <w:r>
              <w:t xml:space="preserve"> </w:t>
            </w:r>
            <w:r>
              <w:rPr>
                <w:rStyle w:val="VerbatimChar"/>
              </w:rPr>
              <w:t xml:space="preserve">citefi-worker</w:t>
            </w:r>
            <w:r>
              <w:t xml:space="preserve"> </w:t>
            </w:r>
            <w:r>
              <w:t xml:space="preserve">to its own droplet before selling SLAs. Media/crawl</w:t>
            </w:r>
            <w:r>
              <w:t xml:space="preserve"> </w:t>
            </w:r>
            <w:r>
              <w:t xml:space="preserve">jobs must not be able to take down the web tier.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from</w:t>
            </w:r>
            <w:r>
              <w:t xml:space="preserve"> </w:t>
            </w:r>
            <w:r>
              <w:rPr>
                <w:rStyle w:val="VerbatimChar"/>
              </w:rPr>
              <w:t xml:space="preserve">deploy.sh</w:t>
            </w:r>
            <w:r>
              <w:t xml:space="preserve"> </w:t>
            </w:r>
            <w:r>
              <w:t xml:space="preserve">re-run to a GitHub Actions deploy on tagged release,</w:t>
            </w:r>
            <w:r>
              <w:t xml:space="preserve"> </w:t>
            </w:r>
            <w:r>
              <w:t xml:space="preserve">with typecheck/test gates and a documented rollback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git checkout &lt;prev tag&gt; &amp;&amp; npm ci &amp;&amp; npm run build &amp;&amp; pm2 restart all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DO Managed Postgres daily backups + PITR (on the</w:t>
            </w:r>
            <w:r>
              <w:t xml:space="preserve"> </w:t>
            </w:r>
            <w:r>
              <w:t xml:space="preserve">paid tiers);</w:t>
            </w:r>
            <w:r>
              <w:t xml:space="preserve"> </w:t>
            </w:r>
            <w:r>
              <w:rPr>
                <w:bCs/>
                <w:b/>
              </w:rPr>
              <w:t xml:space="preserve">document and test an actual restore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an untested backup is not a backup. Add a lifecycle</w:t>
            </w:r>
            <w:r>
              <w:t xml:space="preserve"> </w:t>
            </w:r>
            <w:r>
              <w:t xml:space="preserve">policy + cross-region copy for generated media.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from flat</w:t>
            </w:r>
            <w:r>
              <w:t xml:space="preserve"> </w:t>
            </w:r>
            <w:r>
              <w:rPr>
                <w:rStyle w:val="VerbatimChar"/>
              </w:rPr>
              <w:t xml:space="preserve">.env.local</w:t>
            </w:r>
            <w:r>
              <w:t xml:space="preserve"> </w:t>
            </w:r>
            <w:r>
              <w:t xml:space="preserve">toward a managed secret store as the OAuth token</w:t>
            </w:r>
            <w:r>
              <w:t xml:space="preserve"> </w:t>
            </w:r>
            <w:r>
              <w:t xml:space="preserve">surface grows. Define a rotation cadence.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 (errors), uptime check on</w:t>
            </w:r>
            <w:r>
              <w:t xml:space="preserve"> </w:t>
            </w:r>
            <w:r>
              <w:rPr>
                <w:rStyle w:val="VerbatimChar"/>
              </w:rPr>
              <w:t xml:space="preserve">/api/health</w:t>
            </w:r>
            <w:r>
              <w:t xml:space="preserve">, queue-depth alert on</w:t>
            </w:r>
            <w:r>
              <w:t xml:space="preserve"> </w:t>
            </w:r>
            <w:r>
              <w:t xml:space="preserve">pg-boss, disk/memory alerts.</w:t>
            </w:r>
          </w:p>
        </w:tc>
      </w:tr>
    </w:tbl>
    <w:bookmarkStart w:id="22" w:name="system-architecture-data-flow"/>
    <w:p>
      <w:pPr>
        <w:pStyle w:val="Heading2"/>
      </w:pPr>
      <w:r>
        <w:t xml:space="preserve">9.1 System architecture &amp; data flow</w:t>
      </w:r>
    </w:p>
    <w:p>
      <w:pPr>
        <w:pStyle w:val="FirstParagraph"/>
      </w:pPr>
      <w:r>
        <w:t xml:space="preserve">The system is a Next.js web/API tier and a separate worker tier over one</w:t>
      </w:r>
      <w:r>
        <w:t xml:space="preserve"> </w:t>
      </w:r>
      <w:r>
        <w:t xml:space="preserve">Postgres database (DigitalOcean Managed Postgres), with a job queue</w:t>
      </w:r>
      <w:r>
        <w:t xml:space="preserve"> </w:t>
      </w:r>
      <w:r>
        <w:t xml:space="preserve">between them and external providers behind an abstraction layer.</w:t>
      </w:r>
    </w:p>
    <w:p>
      <w:pPr>
        <w:pStyle w:val="SourceCode"/>
      </w:pPr>
      <w:r>
        <w:rPr>
          <w:rStyle w:val="VerbatimChar"/>
        </w:rPr>
        <w:t xml:space="preserve">Clients: Web app (Next.js) · Client-review portal · @citefi/receiver (on</w:t>
      </w:r>
      <w:r>
        <w:br/>
      </w:r>
      <w:r>
        <w:rPr>
          <w:rStyle w:val="VerbatimChar"/>
        </w:rPr>
        <w:t xml:space="preserve">customer sites) · Public API</w:t>
      </w:r>
      <w:r>
        <w:br/>
      </w:r>
      <w:r>
        <w:rPr>
          <w:rStyle w:val="VerbatimChar"/>
        </w:rPr>
        <w:t xml:space="preserve">        │  REST / server actions + webhooks</w:t>
      </w:r>
      <w:r>
        <w:br/>
      </w:r>
      <w:r>
        <w:rPr>
          <w:rStyle w:val="VerbatimChar"/>
        </w:rPr>
        <w:t xml:space="preserve">Application tier (Next.js): Auth · RBAC (team + workspace) · Billing /</w:t>
      </w:r>
      <w:r>
        <w:br/>
      </w:r>
      <w:r>
        <w:rPr>
          <w:rStyle w:val="VerbatimChar"/>
        </w:rPr>
        <w:t xml:space="preserve">credit ledger · Campaigns · Brand Intelligence · request validation</w:t>
      </w:r>
      <w:r>
        <w:br/>
      </w:r>
      <w:r>
        <w:rPr>
          <w:rStyle w:val="VerbatimChar"/>
        </w:rPr>
        <w:t xml:space="preserve">        │  enqueue jobs (credit reserved at enqueue)</w:t>
      </w:r>
      <w:r>
        <w:br/>
      </w:r>
      <w:r>
        <w:rPr>
          <w:rStyle w:val="VerbatimChar"/>
        </w:rPr>
        <w:t xml:space="preserve">Job queue (pg-boss) ── Worker tier (citefi-web / citefi-worker):</w:t>
      </w:r>
      <w:r>
        <w:br/>
      </w:r>
      <w:r>
        <w:rPr>
          <w:rStyle w:val="VerbatimChar"/>
        </w:rPr>
        <w:t xml:space="preserve">  Content pipeline (4-stage) · Ads generation · Brand crawl/enrich ·</w:t>
      </w:r>
      <w:r>
        <w:br/>
      </w:r>
      <w:r>
        <w:rPr>
          <w:rStyle w:val="VerbatimChar"/>
        </w:rPr>
        <w:t xml:space="preserve">  Metric pulls (GSC/GA4/ads) · Daily Brief · quality + policy gates ·</w:t>
      </w:r>
      <w:r>
        <w:br/>
      </w:r>
      <w:r>
        <w:rPr>
          <w:rStyle w:val="VerbatimChar"/>
        </w:rPr>
        <w:t xml:space="preserve">  every provider call writes provider_usage_events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Shared services: LLM router (OpenAI/Gemini) · image/video (sharp/ffmpeg) ·</w:t>
      </w:r>
      <w:r>
        <w:br/>
      </w:r>
      <w:r>
        <w:rPr>
          <w:rStyle w:val="VerbatimChar"/>
        </w:rPr>
        <w:t xml:space="preserve">crawler (Playwright/cheerio) · local-intelligence store · circuit breakers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Data: DigitalOcean Managed Postgres (RLS, tenant-scoped) · object storage</w:t>
      </w:r>
      <w:r>
        <w:br/>
      </w:r>
      <w:r>
        <w:rPr>
          <w:rStyle w:val="VerbatimChar"/>
        </w:rPr>
        <w:t xml:space="preserve">(Spaces / S3) ·</w:t>
      </w:r>
      <w:r>
        <w:br/>
      </w:r>
      <w:r>
        <w:rPr>
          <w:rStyle w:val="VerbatimChar"/>
        </w:rPr>
        <w:t xml:space="preserve">metric warehouse (metric_snapshots)</w:t>
      </w:r>
      <w:r>
        <w:br/>
      </w:r>
      <w:r>
        <w:rPr>
          <w:rStyle w:val="VerbatimChar"/>
        </w:rPr>
        <w:t xml:space="preserve">External: Google Business Profile/Places · Search Console · GA4 · keyword</w:t>
      </w:r>
      <w:r>
        <w:br/>
      </w:r>
      <w:r>
        <w:rPr>
          <w:rStyle w:val="VerbatimChar"/>
        </w:rPr>
        <w:t xml:space="preserve">data · Google Ads API · Meta Marketing API · social OAuth · Census</w:t>
      </w:r>
    </w:p>
    <w:p>
      <w:pPr>
        <w:pStyle w:val="FirstParagraph"/>
      </w:pPr>
      <w:r>
        <w:t xml:space="preserve">Design invariants (already partly in the repo):</w:t>
      </w:r>
      <w:r>
        <w:t xml:space="preserve"> </w:t>
      </w:r>
      <w:r>
        <w:rPr>
          <w:bCs/>
          <w:b/>
        </w:rPr>
        <w:t xml:space="preserve">one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BrandProfile</w:t>
      </w:r>
      <w:r>
        <w:rPr>
          <w:bCs/>
          <w:b/>
        </w:rPr>
        <w:t xml:space="preserve"> </w:t>
      </w:r>
      <w:r>
        <w:rPr>
          <w:bCs/>
          <w:b/>
        </w:rPr>
        <w:t xml:space="preserve">feeds everything</w:t>
      </w:r>
      <w:r>
        <w:t xml:space="preserve">;</w:t>
      </w:r>
      <w:r>
        <w:t xml:space="preserve"> </w:t>
      </w:r>
      <w:r>
        <w:rPr>
          <w:bCs/>
          <w:b/>
        </w:rPr>
        <w:t xml:space="preserve">every generation is a queued, credit-metered,</w:t>
      </w:r>
      <w:r>
        <w:rPr>
          <w:bCs/>
          <w:b/>
        </w:rPr>
        <w:t xml:space="preserve"> </w:t>
      </w:r>
      <w:r>
        <w:rPr>
          <w:bCs/>
          <w:b/>
        </w:rPr>
        <w:t xml:space="preserve">retryable job</w:t>
      </w:r>
      <w:r>
        <w:t xml:space="preserve">;</w:t>
      </w:r>
      <w:r>
        <w:t xml:space="preserve"> </w:t>
      </w:r>
      <w:r>
        <w:rPr>
          <w:bCs/>
          <w:b/>
        </w:rPr>
        <w:t xml:space="preserve">credits reserved at enqueue, reconciled on completion</w:t>
      </w:r>
      <w:r>
        <w:t xml:space="preserve"> </w:t>
      </w:r>
      <w:r>
        <w:t xml:space="preserve">(§12);</w:t>
      </w:r>
      <w:r>
        <w:t xml:space="preserve"> </w:t>
      </w:r>
      <w:r>
        <w:rPr>
          <w:bCs/>
          <w:b/>
        </w:rPr>
        <w:t xml:space="preserve">quality/policy gates are middleware over content, ads, and</w:t>
      </w:r>
      <w:r>
        <w:rPr>
          <w:bCs/>
          <w:b/>
        </w:rPr>
        <w:t xml:space="preserve"> </w:t>
      </w:r>
      <w:r>
        <w:rPr>
          <w:bCs/>
          <w:b/>
        </w:rPr>
        <w:t xml:space="preserve">social alike</w:t>
      </w:r>
      <w:r>
        <w:t xml:space="preserve">;</w:t>
      </w:r>
      <w:r>
        <w:t xml:space="preserve"> </w:t>
      </w:r>
      <w:r>
        <w:rPr>
          <w:bCs/>
          <w:b/>
        </w:rPr>
        <w:t xml:space="preserve">tenant isolation is enforced at the database, not only</w:t>
      </w:r>
      <w:r>
        <w:rPr>
          <w:bCs/>
          <w:b/>
        </w:rPr>
        <w:t xml:space="preserve"> </w:t>
      </w:r>
      <w:r>
        <w:rPr>
          <w:bCs/>
          <w:b/>
        </w:rPr>
        <w:t xml:space="preserve">in application code</w:t>
      </w:r>
      <w:r>
        <w:t xml:space="preserve"> </w:t>
      </w:r>
      <w:r>
        <w:t xml:space="preserve">(§9.3).</w:t>
      </w:r>
    </w:p>
    <w:bookmarkEnd w:id="22"/>
    <w:bookmarkStart w:id="23" w:name="X3dd1c5f1fffb59d5625d45f0a69bbaf05094aee"/>
    <w:p>
      <w:pPr>
        <w:pStyle w:val="Heading2"/>
      </w:pPr>
      <w:r>
        <w:t xml:space="preserve">9.2 Technology stack &amp; open-source building blocks</w:t>
      </w:r>
    </w:p>
    <w:p>
      <w:pPr>
        <w:pStyle w:val="FirstParagraph"/>
      </w:pPr>
      <w:r>
        <w:t xml:space="preserve">The stack is fixed by what the repo already uses; the table maps each</w:t>
      </w:r>
      <w:r>
        <w:t xml:space="preserve"> </w:t>
      </w:r>
      <w:r>
        <w:t xml:space="preserve">layer to the current implementation and to open-source/managed components</w:t>
      </w:r>
      <w:r>
        <w:t xml:space="preserve"> </w:t>
      </w:r>
      <w:r>
        <w:t xml:space="preserve">that accelerate the remaining build. Star counts are approximate, 2026.</w:t>
      </w:r>
    </w:p>
    <w:tbl>
      <w:tblPr>
        <w:tblStyle w:val="Table"/>
        <w:tblW w:type="pct" w:w="4884"/>
        <w:tblLook w:firstRow="1" w:lastRow="0" w:firstColumn="0" w:lastColumn="0" w:noHBand="0" w:noVBand="0" w:val="0020"/>
        <w:jc w:val="start"/>
      </w:tblPr>
      <w:tblGrid>
        <w:gridCol w:w="2026"/>
        <w:gridCol w:w="2210"/>
        <w:gridCol w:w="34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repo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building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 /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16, React 18,</w:t>
            </w:r>
            <w:r>
              <w:t xml:space="preserve"> </w:t>
            </w:r>
            <w:r>
              <w:t xml:space="preserve">TypeScript, Tailwind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shadcn/ui for the component system;</w:t>
            </w:r>
            <w:r>
              <w:t xml:space="preserve"> </w:t>
            </w:r>
            <w:r>
              <w:t xml:space="preserve">keep the existing Tailwind config.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 /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Drizzle ORM,</w:t>
            </w:r>
            <w:r>
              <w:t xml:space="preserve"> </w:t>
            </w:r>
            <w:r>
              <w:t xml:space="preserve">DigitalOcean Managed</w:t>
            </w:r>
            <w:r>
              <w:t xml:space="preserve"> </w:t>
            </w: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Drizzle’s</w:t>
            </w:r>
            <w:r>
              <w:t xml:space="preserve"> </w:t>
            </w:r>
            <w:r>
              <w:rPr>
                <w:bCs/>
                <w:b/>
              </w:rPr>
              <w:t xml:space="preserve">native RLS</w:t>
            </w:r>
            <w:r>
              <w:t xml:space="preserve"> </w:t>
            </w:r>
            <w:r>
              <w:t xml:space="preserve">support (raw</w:t>
            </w:r>
            <w:r>
              <w:t xml:space="preserve"> </w:t>
            </w:r>
            <w:r>
              <w:t xml:space="preserve">policy API) for tenant isolation</w:t>
            </w:r>
            <w:r>
              <w:t xml:space="preserve"> </w:t>
            </w:r>
            <w:r>
              <w:t xml:space="preserve">(§9.3). RLS is a core Postgres</w:t>
            </w:r>
            <w:r>
              <w:t xml:space="preserve"> </w:t>
            </w:r>
            <w:r>
              <w:t xml:space="preserve">feature — works on DO Managed</w:t>
            </w:r>
            <w:r>
              <w:t xml:space="preserve"> </w:t>
            </w:r>
            <w:r>
              <w:t xml:space="preserve">Postgres; write policies with</w:t>
            </w:r>
            <w:r>
              <w:t xml:space="preserve"> </w:t>
            </w:r>
            <w:r>
              <w:t xml:space="preserve">Drizzle’s RLS API. 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pg-boss (Postgres,</w:t>
            </w:r>
            <w:r>
              <w:t xml:space="preserve"> </w:t>
            </w:r>
            <w:r>
              <w:t xml:space="preserve">no Redis)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pg-boss (no Redis needed; ACID,</w:t>
            </w:r>
            <w:r>
              <w:t xml:space="preserve"> </w:t>
            </w:r>
            <w:r>
              <w:t xml:space="preserve">SKIP LOCKED). If queue volume grows</w:t>
            </w:r>
            <w:r>
              <w:t xml:space="preserve"> </w:t>
            </w:r>
            <w:r>
              <w:t xml:space="preserve">heavy, BullMQ (Redis, ~500k weekly</w:t>
            </w:r>
            <w:r>
              <w:t xml:space="preserve"> </w:t>
            </w:r>
            <w:r>
              <w:t xml:space="preserve">downloads) is the richer alternative</w:t>
            </w:r>
            <w:r>
              <w:t xml:space="preserve"> </w:t>
            </w:r>
            <w:r>
              <w:t xml:space="preserve">— but adding Redis solely for</w:t>
            </w:r>
            <w:r>
              <w:t xml:space="preserve"> </w:t>
            </w:r>
            <w:r>
              <w:t xml:space="preserve">queuing is overhead pg-boss avoids.</w:t>
            </w:r>
            <w:r>
              <w:t xml:space="preserve"> </w:t>
            </w: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+ two-bucket</w:t>
            </w:r>
            <w:r>
              <w:t xml:space="preserve"> </w:t>
            </w:r>
            <w:r>
              <w:t xml:space="preserve">credit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metered/usage billing for</w:t>
            </w:r>
            <w:r>
              <w:t xml:space="preserve"> </w:t>
            </w:r>
            <w:r>
              <w:t xml:space="preserve">credit overage; the ledger stays</w:t>
            </w:r>
            <w:r>
              <w:t xml:space="preserve"> </w:t>
            </w:r>
            <w:r>
              <w:t xml:space="preserve">custom.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/ 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(sessions,</w:t>
            </w:r>
            <w:r>
              <w:t xml:space="preserve"> </w:t>
            </w:r>
            <w:r>
              <w:t xml:space="preserve">team-context guards)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Casbin (Apache-2.0) for the</w:t>
            </w:r>
            <w:r>
              <w:t xml:space="preserve"> </w:t>
            </w:r>
            <w:r>
              <w:t xml:space="preserve">team+workspace permission model if</w:t>
            </w:r>
            <w:r>
              <w:t xml:space="preserve"> </w:t>
            </w:r>
            <w:r>
              <w:t xml:space="preserve">the role matrix outgrows hand-rolled</w:t>
            </w:r>
            <w:r>
              <w:t xml:space="preserve"> </w:t>
            </w:r>
            <w:r>
              <w:t xml:space="preserve">guards; otherwise keep custom + add</w:t>
            </w:r>
            <w:r>
              <w:t xml:space="preserve"> </w:t>
            </w:r>
            <w:r>
              <w:t xml:space="preserve">RLS underneath.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Crawl / enrich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+ cheerio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Firecrawl (~110k★, managed option)</w:t>
            </w:r>
            <w:r>
              <w:t xml:space="preserve"> </w:t>
            </w:r>
            <w:r>
              <w:t xml:space="preserve">or Crawl4AI (Apache-2.0, ~60k★) for</w:t>
            </w:r>
            <w:r>
              <w:t xml:space="preserve"> </w:t>
            </w:r>
            <w:r>
              <w:t xml:space="preserve">hard/JS-heavy pages at volume;</w:t>
            </w:r>
            <w:r>
              <w:t xml:space="preserve"> </w:t>
            </w:r>
            <w:r>
              <w:t xml:space="preserve">trafilatura for light text extract.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sharp, ffmpeg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guaranteed on-brand, correctly</w:t>
            </w:r>
            <w:r>
              <w:t xml:space="preserve"> </w:t>
            </w:r>
            <w:r>
              <w:t xml:space="preserve">sized ad creative: Bannerbear /</w:t>
            </w:r>
            <w:r>
              <w:t xml:space="preserve"> </w:t>
            </w:r>
            <w:r>
              <w:t xml:space="preserve">Creatomate (API) or Remotion (OSS,</w:t>
            </w:r>
            <w:r>
              <w:t xml:space="preserve"> </w:t>
            </w:r>
            <w:r>
              <w:t xml:space="preserve">React→MP4).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+ Google GenAI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thin</w:t>
            </w:r>
            <w:r>
              <w:t xml:space="preserve"> </w:t>
            </w:r>
            <w:r>
              <w:rPr>
                <w:bCs/>
                <w:b/>
              </w:rPr>
              <w:t xml:space="preserve">LLM router</w:t>
            </w:r>
            <w:r>
              <w:t xml:space="preserve"> </w:t>
            </w:r>
            <w:r>
              <w:t xml:space="preserve">so models swap</w:t>
            </w:r>
            <w:r>
              <w:t xml:space="preserve"> </w:t>
            </w:r>
            <w:r>
              <w:t xml:space="preserve">per stage and cost is controlled;</w:t>
            </w:r>
            <w:r>
              <w:t xml:space="preserve"> </w:t>
            </w:r>
            <w:r>
              <w:t xml:space="preserve">must return token counts to</w:t>
            </w:r>
            <w:r>
              <w:t xml:space="preserve"> </w:t>
            </w:r>
            <w:r>
              <w:rPr>
                <w:rStyle w:val="VerbatimChar"/>
              </w:rPr>
              <w:t xml:space="preserve">provider_usage_events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Ads / analytics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(to build)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</w:t>
            </w:r>
            <w:r>
              <w:t xml:space="preserve"> </w:t>
            </w:r>
            <w:r>
              <w:rPr>
                <w:rStyle w:val="VerbatimChar"/>
              </w:rPr>
              <w:t xml:space="preserve">google-ads-api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facebook-business</w:t>
            </w:r>
            <w:r>
              <w:t xml:space="preserve"> </w:t>
            </w:r>
            <w:r>
              <w:t xml:space="preserve">SDKs; official</w:t>
            </w:r>
            <w:r>
              <w:t xml:space="preserve"> </w:t>
            </w:r>
            <w:r>
              <w:t xml:space="preserve">Google Search Console + GA4 client</w:t>
            </w:r>
            <w:r>
              <w:t xml:space="preserve"> </w:t>
            </w:r>
            <w:r>
              <w:t xml:space="preserve">libraries.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(to build)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Sentry</w:t>
            </w:r>
            <w:r>
              <w:t xml:space="preserve"> </w:t>
            </w:r>
            <w:r>
              <w:t xml:space="preserve">(errors + tracing).</w:t>
            </w:r>
            <w:r>
              <w:t xml:space="preserve"> </w:t>
            </w:r>
            <w:r>
              <w:t xml:space="preserve">Note: on Next.js, Sentry init must be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first import</w:t>
            </w:r>
            <w:r>
              <w:t xml:space="preserve"> </w:t>
            </w:r>
            <w:r>
              <w:t xml:space="preserve">or pg/database</w:t>
            </w:r>
            <w:r>
              <w:t xml:space="preserve"> </w:t>
            </w:r>
            <w:r>
              <w:t xml:space="preserve">spans are silently missed, and server</w:t>
            </w:r>
            <w:r>
              <w:t xml:space="preserve"> </w:t>
            </w:r>
            <w:r>
              <w:t xml:space="preserve">actions need manual instrumentation</w:t>
            </w:r>
            <w:r>
              <w:t xml:space="preserve"> </w:t>
            </w:r>
            <w:r>
              <w:t xml:space="preserve">because production strips their error</w:t>
            </w:r>
            <w:r>
              <w:t xml:space="preserve"> </w:t>
            </w:r>
            <w:r>
              <w:t xml:space="preserve">detail. 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Calendar / kanban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(to build)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FullCalendar or Schedule-X</w:t>
            </w:r>
            <w:r>
              <w:t xml:space="preserve"> </w:t>
            </w:r>
            <w:r>
              <w:t xml:space="preserve">(calendar); dnd-kit (pipeline</w:t>
            </w:r>
            <w:r>
              <w:t xml:space="preserve"> </w:t>
            </w:r>
            <w:r>
              <w:t xml:space="preserve">kanban).</w:t>
            </w:r>
          </w:p>
        </w:tc>
      </w:tr>
    </w:tbl>
    <w:bookmarkEnd w:id="23"/>
    <w:bookmarkStart w:id="24" w:name="security-architecture"/>
    <w:p>
      <w:pPr>
        <w:pStyle w:val="Heading2"/>
      </w:pPr>
      <w:r>
        <w:t xml:space="preserve">9.3 Security architecture</w:t>
      </w:r>
    </w:p>
    <w:p>
      <w:pPr>
        <w:pStyle w:val="FirstParagraph"/>
      </w:pPr>
      <w:r>
        <w:t xml:space="preserve">The P0 items in §7 fix the acute issues; this is the standing model.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Tenant isolation via Postgres Row-Level Security, not only</w:t>
      </w:r>
      <w:r>
        <w:rPr>
          <w:bCs/>
          <w:b/>
        </w:rPr>
        <w:t xml:space="preserve"> </w:t>
      </w:r>
      <w:r>
        <w:rPr>
          <w:bCs/>
          <w:b/>
        </w:rPr>
        <w:t xml:space="preserve">application guards.</w:t>
      </w:r>
      <w:r>
        <w:t xml:space="preserve"> </w:t>
      </w:r>
      <w:r>
        <w:t xml:space="preserve">The current team-context guards (G6) are a single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WHERE workspaceId = ?</w:t>
      </w:r>
      <w:r>
        <w:t xml:space="preserve"> </w:t>
      </w:r>
      <w:r>
        <w:t xml:space="preserve">away from a cross-tenant leak. RLS</w:t>
      </w:r>
      <w:r>
        <w:t xml:space="preserve"> </w:t>
      </w:r>
      <w:r>
        <w:t xml:space="preserve">pushes the filter into the database so even raw SQL cannot bypass it,</w:t>
      </w:r>
      <w:r>
        <w:t xml:space="preserve"> </w:t>
      </w:r>
      <w:r>
        <w:t xml:space="preserve">and Drizzle supports it natively on any Postgres (raw policy API,</w:t>
      </w:r>
      <w:r>
        <w:t xml:space="preserve"> </w:t>
      </w:r>
      <w:r>
        <w:t xml:space="preserve">default-deny once a policy exists on a table) — so it works the same on</w:t>
      </w:r>
      <w:r>
        <w:t xml:space="preserve"> </w:t>
      </w:r>
      <w:r>
        <w:t xml:space="preserve">DO Managed Postgres. Keep the application-level filters too — both, for</w:t>
      </w:r>
      <w:r>
        <w:t xml:space="preserve"> </w:t>
      </w:r>
      <w:r>
        <w:t xml:space="preserve">defense in depth and query-plan performance. Every tenant-scoped table</w:t>
      </w:r>
      <w:r>
        <w:t xml:space="preserve"> </w:t>
      </w:r>
      <w:r>
        <w:t xml:space="preserve">needs an indexed</w:t>
      </w:r>
      <w:r>
        <w:t xml:space="preserve"> </w:t>
      </w:r>
      <w:r>
        <w:rPr>
          <w:rStyle w:val="VerbatimChar"/>
        </w:rPr>
        <w:t xml:space="preserve">workspaceId</w:t>
      </w:r>
      <w:r>
        <w:t xml:space="preserve">. This is the single highest-leverage</w:t>
      </w:r>
      <w:r>
        <w:t xml:space="preserve"> </w:t>
      </w:r>
      <w:r>
        <w:t xml:space="preserve">security upgrade and belongs in the P0/P1 window, before more client</w:t>
      </w:r>
      <w:r>
        <w:t xml:space="preserve"> </w:t>
      </w:r>
      <w:r>
        <w:t xml:space="preserve">data accumulates. [S]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OAuth token security (from the ads/publishing work).</w:t>
      </w:r>
      <w:r>
        <w:t xml:space="preserve"> </w:t>
      </w:r>
      <w:r>
        <w:t xml:space="preserve">A leaked</w:t>
      </w:r>
      <w:r>
        <w:t xml:space="preserve"> </w:t>
      </w:r>
      <w:r>
        <w:rPr>
          <w:rStyle w:val="VerbatimChar"/>
        </w:rPr>
        <w:t xml:space="preserve">ads_management</w:t>
      </w:r>
      <w:r>
        <w:t xml:space="preserve"> </w:t>
      </w:r>
      <w:r>
        <w:t xml:space="preserve">token can spend real client money. Encrypt tokens at</w:t>
      </w:r>
      <w:r>
        <w:t xml:space="preserve"> </w:t>
      </w:r>
      <w:r>
        <w:t xml:space="preserve">rest, never expose them client-side, use a managed secret store, and</w:t>
      </w:r>
      <w:r>
        <w:t xml:space="preserve"> </w:t>
      </w:r>
      <w:r>
        <w:t xml:space="preserve">define a rotation cadence. Store per-workspace (§13).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Secrets management.</w:t>
      </w:r>
      <w:r>
        <w:t xml:space="preserve"> </w:t>
      </w:r>
      <w:r>
        <w:t xml:space="preserve">Move off a flat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on the droplet</w:t>
      </w:r>
      <w:r>
        <w:t xml:space="preserve"> </w:t>
      </w:r>
      <w:r>
        <w:t xml:space="preserve">toward a managed store as the token surface grows; rotate on a schedule.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Rate limiting</w:t>
      </w:r>
      <w:r>
        <w:t xml:space="preserve"> </w:t>
      </w:r>
      <w:r>
        <w:t xml:space="preserve">on public and generation endpoints — both an abuse</w:t>
      </w:r>
      <w:r>
        <w:t xml:space="preserve"> </w:t>
      </w:r>
      <w:r>
        <w:t xml:space="preserve">control and a cost control (§12).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Auth hygiene</w:t>
      </w:r>
      <w:r>
        <w:t xml:space="preserve"> </w:t>
      </w:r>
      <w:r>
        <w:t xml:space="preserve">(P0): no access token in a response body; HttpOnly</w:t>
      </w:r>
      <w:r>
        <w:t xml:space="preserve"> </w:t>
      </w:r>
      <w:r>
        <w:t xml:space="preserve">cookies only; audit every</w:t>
      </w:r>
      <w:r>
        <w:t xml:space="preserve"> </w:t>
      </w:r>
      <w:r>
        <w:rPr>
          <w:rStyle w:val="VerbatimChar"/>
        </w:rPr>
        <w:t xml:space="preserve">/api/admin/*</w:t>
      </w:r>
      <w:r>
        <w:t xml:space="preserve"> </w:t>
      </w:r>
      <w:r>
        <w:t xml:space="preserve">route for</w:t>
      </w:r>
      <w:r>
        <w:t xml:space="preserve"> </w:t>
      </w:r>
      <w:r>
        <w:rPr>
          <w:rStyle w:val="VerbatimChar"/>
        </w:rPr>
        <w:t xml:space="preserve">requireAdmin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Dependency and supply-chain scanning</w:t>
      </w:r>
      <w:r>
        <w:t xml:space="preserve"> </w:t>
      </w:r>
      <w:r>
        <w:t xml:space="preserve">in CI (npm audit / Dependabot),</w:t>
      </w:r>
      <w:r>
        <w:t xml:space="preserve"> </w:t>
      </w:r>
      <w:r>
        <w:t xml:space="preserve">given the large dependency surface (Playwright, media libs, SDKs).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PII inventory + DPA + subprocessor list</w:t>
      </w:r>
      <w:r>
        <w:t xml:space="preserve"> </w:t>
      </w:r>
      <w:r>
        <w:t xml:space="preserve">before enterprise/agency</w:t>
      </w:r>
      <w:r>
        <w:t xml:space="preserve"> </w:t>
      </w:r>
      <w:r>
        <w:t xml:space="preserve">deals (§3.7).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external-api-critical-path"/>
    <w:p>
      <w:pPr>
        <w:pStyle w:val="Heading1"/>
      </w:pPr>
      <w:r>
        <w:t xml:space="preserve">3. External API Critical Path</w:t>
      </w:r>
    </w:p>
    <w:p>
      <w:pPr>
        <w:pStyle w:val="FirstParagraph"/>
      </w:pPr>
      <w:r>
        <w:t xml:space="preserve">This is the section that changes the roadmap.</w:t>
      </w:r>
      <w:r>
        <w:t xml:space="preserve"> </w:t>
      </w:r>
      <w:r>
        <w:rPr>
          <w:bCs/>
          <w:b/>
        </w:rPr>
        <w:t xml:space="preserve">Start these applications</w:t>
      </w:r>
      <w:r>
        <w:rPr>
          <w:bCs/>
          <w:b/>
        </w:rPr>
        <w:t xml:space="preserve"> </w:t>
      </w:r>
      <w:r>
        <w:rPr>
          <w:bCs/>
          <w:b/>
        </w:rPr>
        <w:t xml:space="preserve">in week 1.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2305"/>
        <w:gridCol w:w="1804"/>
        <w:gridCol w:w="1804"/>
        <w:gridCol w:w="18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</w:t>
            </w:r>
            <w:r>
              <w:t xml:space="preserve"> </w:t>
            </w: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Ads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publishing,</w:t>
            </w:r>
            <w:r>
              <w:t xml:space="preserve"> </w:t>
            </w:r>
            <w:r>
              <w:t xml:space="preserve">keyword volumes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token</w:t>
            </w:r>
            <w:r>
              <w:t xml:space="preserve"> </w:t>
            </w:r>
            <w:r>
              <w:t xml:space="preserve">starts</w:t>
            </w:r>
            <w:r>
              <w:t xml:space="preserve"> </w:t>
            </w:r>
            <w:r>
              <w:rPr>
                <w:bCs/>
                <w:b/>
              </w:rPr>
              <w:t xml:space="preserve">Test-only</w:t>
            </w:r>
            <w:r>
              <w:t xml:space="preserve">;</w:t>
            </w:r>
            <w:r>
              <w:t xml:space="preserve"> </w:t>
            </w:r>
            <w:r>
              <w:t xml:space="preserve">apply for</w:t>
            </w:r>
            <w:r>
              <w:t xml:space="preserve"> </w:t>
            </w:r>
            <w:r>
              <w:rPr>
                <w:bCs/>
                <w:b/>
              </w:rPr>
              <w:t xml:space="preserve">Basic</w:t>
            </w:r>
            <w:r>
              <w:t xml:space="preserve"> </w:t>
            </w:r>
            <w:r>
              <w:t xml:space="preserve">(15k</w:t>
            </w:r>
            <w:r>
              <w:t xml:space="preserve"> </w:t>
            </w:r>
            <w:r>
              <w:t xml:space="preserve">ops/day) then</w:t>
            </w:r>
            <w:r>
              <w:t xml:space="preserve"> </w:t>
            </w:r>
            <w:r>
              <w:rPr>
                <w:bCs/>
                <w:b/>
              </w:rPr>
              <w:t xml:space="preserve">Standard</w:t>
            </w:r>
            <w:r>
              <w:t xml:space="preserve">.</w:t>
            </w:r>
            <w:r>
              <w:t xml:space="preserve"> </w:t>
            </w:r>
            <w:r>
              <w:t xml:space="preserve">Requires a Google</w:t>
            </w:r>
            <w:r>
              <w:t xml:space="preserve"> </w:t>
            </w:r>
            <w:r>
              <w:t xml:space="preserve">Ads Manager (MCC)</w:t>
            </w:r>
            <w:r>
              <w:t xml:space="preserve"> </w:t>
            </w:r>
            <w:r>
              <w:t xml:space="preserve">account.</w:t>
            </w:r>
            <w:r>
              <w:t xml:space="preserve"> </w:t>
            </w:r>
            <w:r>
              <w:t xml:space="preserve">Brand-verified</w:t>
            </w:r>
            <w:r>
              <w:t xml:space="preserve"> </w:t>
            </w:r>
            <w:r>
              <w:t xml:space="preserve">Cloud project</w:t>
            </w:r>
            <w:r>
              <w:t xml:space="preserve"> </w:t>
            </w:r>
            <w:r>
              <w:t xml:space="preserve">speeds review.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Days–weeks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 Marketing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ad</w:t>
            </w:r>
            <w:r>
              <w:t xml:space="preserve"> </w:t>
            </w:r>
            <w:r>
              <w:t xml:space="preserve">publishing,</w:t>
            </w:r>
            <w:r>
              <w:t xml:space="preserve"> </w:t>
            </w:r>
            <w:r>
              <w:t xml:space="preserve">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accounts need</w:t>
            </w:r>
            <w:r>
              <w:t xml:space="preserve"> </w:t>
            </w:r>
            <w:r>
              <w:t xml:space="preserve">no review.</w:t>
            </w:r>
            <w:r>
              <w:t xml:space="preserve"> </w:t>
            </w:r>
            <w:r>
              <w:rPr>
                <w:bCs/>
                <w:b/>
              </w:rPr>
              <w:t xml:space="preserve">Managing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customers’ ad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accounts requires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App Review +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Business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Verification +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Advanced Access</w:t>
            </w:r>
            <w:r>
              <w:t xml:space="preserve"> </w:t>
            </w:r>
            <w:r>
              <w:t xml:space="preserve">— this is</w:t>
            </w:r>
            <w:r>
              <w:t xml:space="preserve"> </w:t>
            </w:r>
            <w:r>
              <w:t xml:space="preserve">Citefi’s model,</w:t>
            </w:r>
            <w:r>
              <w:t xml:space="preserve"> </w:t>
            </w:r>
            <w:r>
              <w:t xml:space="preserve">so it is</w:t>
            </w:r>
            <w:r>
              <w:t xml:space="preserve"> </w:t>
            </w:r>
            <w:r>
              <w:t xml:space="preserve">mandatory.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Business</w:t>
            </w:r>
            <w:r>
              <w:t xml:space="preserve"> </w:t>
            </w:r>
            <w:r>
              <w:t xml:space="preserve">Profile / Places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</w:t>
            </w:r>
            <w:r>
              <w:t xml:space="preserve"> </w:t>
            </w:r>
            <w:r>
              <w:t xml:space="preserve">Intelligence</w:t>
            </w:r>
            <w:r>
              <w:t xml:space="preserve"> </w:t>
            </w:r>
            <w:r>
              <w:t xml:space="preserve">local data,</w:t>
            </w:r>
            <w:r>
              <w:t xml:space="preserve"> </w:t>
            </w:r>
            <w: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  <w:r>
              <w:t xml:space="preserve"> </w:t>
            </w:r>
            <w:r>
              <w:t xml:space="preserve">enablement +</w:t>
            </w:r>
            <w:r>
              <w:t xml:space="preserve"> </w:t>
            </w:r>
            <w:r>
              <w:t xml:space="preserve">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Console + GA4</w:t>
            </w:r>
            <w:r>
              <w:t xml:space="preserve"> </w:t>
            </w:r>
            <w:r>
              <w:t xml:space="preserve">Data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scopes,</w:t>
            </w:r>
            <w:r>
              <w:t xml:space="preserve"> </w:t>
            </w:r>
            <w:r>
              <w:t xml:space="preserve">user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 data</w:t>
            </w:r>
            <w:r>
              <w:t xml:space="preserve"> </w:t>
            </w:r>
            <w:r>
              <w:t xml:space="preserve">(DataForSEO / Semrush)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 clusters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</w:t>
            </w:r>
            <w:r>
              <w:t xml:space="preserve"> </w:t>
            </w:r>
            <w:r>
              <w:t xml:space="preserve">contract;</w:t>
            </w:r>
            <w:r>
              <w:t xml:space="preserve"> </w:t>
            </w:r>
            <w:r>
              <w:t xml:space="preserve">pay-as-you-go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publishing</w:t>
            </w:r>
            <w:r>
              <w:t xml:space="preserve"> </w:t>
            </w:r>
            <w:r>
              <w:t xml:space="preserve">(FB/LinkedIn/TikTok)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</w:t>
            </w:r>
            <w:r>
              <w:t xml:space="preserve"> </w:t>
            </w:r>
            <w:r>
              <w:t xml:space="preserve">publishing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has its own</w:t>
            </w:r>
            <w:r>
              <w:t xml:space="preserve"> </w:t>
            </w:r>
            <w:r>
              <w:t xml:space="preserve">review for</w:t>
            </w:r>
            <w:r>
              <w:t xml:space="preserve"> </w:t>
            </w:r>
            <w:r>
              <w:t xml:space="preserve">posting scopes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Cost note:</w:t>
      </w:r>
      <w:r>
        <w:t xml:space="preserve"> </w:t>
      </w:r>
      <w:r>
        <w:t xml:space="preserve">pulling ad spend data is</w:t>
      </w:r>
      <w:r>
        <w:t xml:space="preserve"> </w:t>
      </w:r>
      <w:r>
        <w:rPr>
          <w:bCs/>
          <w:b/>
        </w:rPr>
        <w:t xml:space="preserve">free</w:t>
      </w:r>
      <w:r>
        <w:t xml:space="preserve"> </w:t>
      </w:r>
      <w:r>
        <w:t xml:space="preserve">on both platforms —</w:t>
      </w:r>
      <w:r>
        <w:t xml:space="preserve"> </w:t>
      </w:r>
      <w:r>
        <w:t xml:space="preserve">neither charges for API calls within rate limits, and ad spend itself</w:t>
      </w:r>
      <w:r>
        <w:t xml:space="preserve"> </w:t>
      </w:r>
      <w:r>
        <w:t xml:space="preserve">runs on the client’s own card, never through Citefi. Spend analytics is</w:t>
      </w:r>
      <w:r>
        <w:t xml:space="preserve"> </w:t>
      </w:r>
      <w:r>
        <w:t xml:space="preserve">therefore a feature, not a cost centre. Rate limits are the real</w:t>
      </w:r>
      <w:r>
        <w:t xml:space="preserve"> </w:t>
      </w:r>
      <w:r>
        <w:t xml:space="preserve">constraint (Meta uses a spend-based points quota; Google has daily quota</w:t>
      </w:r>
      <w:r>
        <w:t xml:space="preserve"> </w:t>
      </w:r>
      <w:r>
        <w:t xml:space="preserve">plus RPS throttling), which is why §8’s warehouse-first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 </w:t>
      </w:r>
      <w:r>
        <w:t xml:space="preserve">design matters.</w:t>
      </w:r>
    </w:p>
    <w:p>
      <w:r>
        <w:pict>
          <v:rect style="width:0;height:1.5pt" o:hralign="center" o:hrstd="t" o:hr="t"/>
        </w:pict>
      </w:r>
    </w:p>
    <w:bookmarkEnd w:id="26"/>
    <w:bookmarkStart w:id="30" w:name="pricing-packaging-with-real-numbers"/>
    <w:p>
      <w:pPr>
        <w:pStyle w:val="Heading1"/>
      </w:pPr>
      <w:r>
        <w:t xml:space="preserve">4. Pricing &amp; Packaging (with real numbers)</w:t>
      </w:r>
    </w:p>
    <w:p>
      <w:pPr>
        <w:pStyle w:val="FirstParagraph"/>
      </w:pPr>
      <w:r>
        <w:t xml:space="preserve">v1 correctly observes that BrightLocal validates per-location pricing</w:t>
      </w:r>
      <w:r>
        <w:t xml:space="preserve"> </w:t>
      </w:r>
      <w:r>
        <w:t xml:space="preserve">and AdCreative validates credit metering, but stops short of a model.</w:t>
      </w:r>
      <w:r>
        <w:t xml:space="preserve"> </w:t>
      </w:r>
      <w:r>
        <w:t xml:space="preserve">Proposed:</w:t>
      </w:r>
    </w:p>
    <w:p>
      <w:pPr>
        <w:pStyle w:val="BodyText"/>
      </w:pPr>
      <w:r>
        <w:rPr>
          <w:bCs/>
          <w:b/>
        </w:rPr>
        <w:t xml:space="preserve">Two-meter model.</w:t>
      </w:r>
      <w:r>
        <w:t xml:space="preserve"> </w:t>
      </w:r>
      <w:r>
        <w:t xml:space="preserve">Customer-facing</w:t>
      </w:r>
      <w:r>
        <w:t xml:space="preserve"> </w:t>
      </w:r>
      <w:r>
        <w:rPr>
          <w:bCs/>
          <w:b/>
        </w:rPr>
        <w:t xml:space="preserve">credits</w:t>
      </w:r>
      <w:r>
        <w:t xml:space="preserve"> </w:t>
      </w:r>
      <w:r>
        <w:t xml:space="preserve">meter generation (real</w:t>
      </w:r>
      <w:r>
        <w:t xml:space="preserve"> </w:t>
      </w:r>
      <w:r>
        <w:t xml:space="preserve">variable cost). Connection, publishing, and analytics are</w:t>
      </w:r>
      <w:r>
        <w:t xml:space="preserve"> </w:t>
      </w:r>
      <w:r>
        <w:rPr>
          <w:bCs/>
          <w:b/>
        </w:rPr>
        <w:t xml:space="preserve">feature-flagged by tier</w:t>
      </w:r>
      <w:r>
        <w:t xml:space="preserve"> </w:t>
      </w:r>
      <w:r>
        <w:t xml:space="preserve">(near-zero marginal cost, high perceived</w:t>
      </w:r>
      <w:r>
        <w:t xml:space="preserve"> </w:t>
      </w:r>
      <w:r>
        <w:t xml:space="preserve">value) — they become the reason to upgrade.</w:t>
      </w:r>
    </w:p>
    <w:p>
      <w:pPr>
        <w:pStyle w:val="BodyText"/>
      </w:pPr>
      <w:r>
        <w:rPr>
          <w:bCs/>
          <w:b/>
        </w:rPr>
        <w:t xml:space="preserve">Credit costs (derived from verified mid-2026 provider rates).</w:t>
      </w:r>
      <w:r>
        <w:t xml:space="preserve"> </w:t>
      </w:r>
      <w:r>
        <w:rPr>
          <w:iCs/>
          <w:i/>
        </w:rPr>
        <w:t xml:space="preserve">Model</w:t>
      </w:r>
      <w:r>
        <w:rPr>
          <w:iCs/>
          <w:i/>
        </w:rPr>
        <w:t xml:space="preserve"> </w:t>
      </w:r>
      <w:r>
        <w:rPr>
          <w:iCs/>
          <w:i/>
        </w:rPr>
        <w:t xml:space="preserve">routing per output type, and the full video cost/tiering breakdown, are in</w:t>
      </w:r>
      <w:r>
        <w:rPr>
          <w:iCs/>
          <w:i/>
        </w:rPr>
        <w:t xml:space="preserve"> </w:t>
      </w:r>
      <w:r>
        <w:rPr>
          <w:iCs/>
          <w:i/>
        </w:rPr>
        <w:t xml:space="preserve">§13.</w:t>
      </w:r>
      <w:r>
        <w:t xml:space="preserve"> </w:t>
      </w:r>
      <w:r>
        <w:t xml:space="preserve">These come from an actual cost model (§11.1), not guesses — but the</w:t>
      </w:r>
      <w:r>
        <w:t xml:space="preserve"> </w:t>
      </w:r>
      <w:r>
        <w:t xml:space="preserve">token/character/image-count</w:t>
      </w:r>
      <w:r>
        <w:t xml:space="preserve"> </w:t>
      </w:r>
      <w:r>
        <w:rPr>
          <w:bCs/>
          <w:b/>
        </w:rPr>
        <w:t xml:space="preserve">assumptions</w:t>
      </w:r>
      <w:r>
        <w:t xml:space="preserve"> </w:t>
      </w:r>
      <w:r>
        <w:t xml:space="preserve">behind them stay</w:t>
      </w:r>
      <w:r>
        <w:t xml:space="preserve"> </w:t>
      </w:r>
      <w:r>
        <w:rPr>
          <w:bCs/>
          <w:b/>
        </w:rPr>
        <w:t xml:space="preserve">[A]</w:t>
      </w:r>
      <w:r>
        <w:t xml:space="preserve"> </w:t>
      </w:r>
      <w:r>
        <w:t xml:space="preserve">until confirmed against</w:t>
      </w:r>
      <w:r>
        <w:t xml:space="preserve"> </w:t>
      </w:r>
      <w:r>
        <w:rPr>
          <w:rStyle w:val="VerbatimChar"/>
        </w:rPr>
        <w:t xml:space="preserve">provider_usage_events</w:t>
      </w:r>
      <w:r>
        <w:t xml:space="preserve"> </w:t>
      </w:r>
      <w:r>
        <w:t xml:space="preserve">(§12.4).</w:t>
      </w:r>
    </w:p>
    <w:bookmarkStart w:id="27" w:name="the-cost-spread-problem-why-two-meters"/>
    <w:p>
      <w:pPr>
        <w:pStyle w:val="Heading2"/>
      </w:pPr>
      <w:r>
        <w:t xml:space="preserve">11.0 The cost-spread problem (why two meters)</w:t>
      </w:r>
    </w:p>
    <w:p>
      <w:pPr>
        <w:pStyle w:val="FirstParagraph"/>
      </w:pPr>
      <w:r>
        <w:t xml:space="preserve">Citefi’s outputs span a</w:t>
      </w:r>
      <w:r>
        <w:t xml:space="preserve"> </w:t>
      </w:r>
      <w:r>
        <w:rPr>
          <w:bCs/>
          <w:b/>
        </w:rPr>
        <w:t xml:space="preserve">~20,000× cost range</w:t>
      </w:r>
      <w:r>
        <w:t xml:space="preserve"> </w:t>
      </w:r>
      <w:r>
        <w:t xml:space="preserve">— from a self-hosted</w:t>
      </w:r>
      <w:r>
        <w:t xml:space="preserve"> </w:t>
      </w:r>
      <w:r>
        <w:t xml:space="preserve">image at ~$0.004 to a 60-second Veo Quality video at ~$45.</w:t>
      </w:r>
      <w:r>
        <w:t xml:space="preserve"> </w:t>
      </w:r>
      <w:r>
        <w:rPr>
          <w:bCs/>
          <w:b/>
        </w:rPr>
        <w:t xml:space="preserve">No single</w:t>
      </w:r>
      <w:r>
        <w:rPr>
          <w:bCs/>
          <w:b/>
        </w:rPr>
        <w:t xml:space="preserve"> </w:t>
      </w:r>
      <w:r>
        <w:rPr>
          <w:bCs/>
          <w:b/>
        </w:rPr>
        <w:t xml:space="preserve">credit-to-dollar ratio can serve that spread:</w:t>
      </w:r>
      <w:r>
        <w:t xml:space="preserve"> </w:t>
      </w:r>
      <w:r>
        <w:t xml:space="preserve">anchor it for articles and</w:t>
      </w:r>
      <w:r>
        <w:t xml:space="preserve"> </w:t>
      </w:r>
      <w:r>
        <w:t xml:space="preserve">a Veo video costs thousands of credits; anchor it for video and an image</w:t>
      </w:r>
      <w:r>
        <w:t xml:space="preserve"> </w:t>
      </w:r>
      <w:r>
        <w:t xml:space="preserve">rounds to zero. The model therefore uses</w:t>
      </w:r>
      <w:r>
        <w:t xml:space="preserve"> </w:t>
      </w:r>
      <w:r>
        <w:rPr>
          <w:bCs/>
          <w:b/>
        </w:rPr>
        <w:t xml:space="preserve">two meters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Main credit pool</w:t>
      </w:r>
      <w:r>
        <w:t xml:space="preserve"> </w:t>
      </w:r>
      <w:r>
        <w:t xml:space="preserve">— everything except Veo. 1 credit ≈</w:t>
      </w:r>
      <w:r>
        <w:t xml:space="preserve"> </w:t>
      </w:r>
      <w:r>
        <w:rPr>
          <w:bCs/>
          <w:b/>
        </w:rPr>
        <w:t xml:space="preserve">$0.02</w:t>
      </w:r>
      <w:r>
        <w:rPr>
          <w:bCs/>
          <w:b/>
        </w:rPr>
        <w:t xml:space="preserve"> </w:t>
      </w:r>
      <w:r>
        <w:rPr>
          <w:bCs/>
          <w:b/>
        </w:rPr>
        <w:t xml:space="preserve">provider cost</w:t>
      </w:r>
      <w:r>
        <w:t xml:space="preserve">; the plan price sets the margin.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Veo video-credits</w:t>
      </w:r>
      <w:r>
        <w:t xml:space="preserve"> </w:t>
      </w:r>
      <w:r>
        <w:t xml:space="preserve">— a</w:t>
      </w:r>
      <w:r>
        <w:t xml:space="preserve"> </w:t>
      </w:r>
      <w:r>
        <w:rPr>
          <w:iCs/>
          <w:i/>
        </w:rPr>
        <w:t xml:space="preserve">separate</w:t>
      </w:r>
      <w:r>
        <w:t xml:space="preserve"> </w:t>
      </w:r>
      <w:r>
        <w:t xml:space="preserve">meter, gated Growth+, 1</w:t>
      </w:r>
      <w:r>
        <w:t xml:space="preserve"> </w:t>
      </w:r>
      <w:r>
        <w:t xml:space="preserve">video-credit ≈</w:t>
      </w:r>
      <w:r>
        <w:t xml:space="preserve"> </w:t>
      </w:r>
      <w:r>
        <w:rPr>
          <w:bCs/>
          <w:b/>
        </w:rPr>
        <w:t xml:space="preserve">$0.50 cost basis</w:t>
      </w:r>
      <w:r>
        <w:t xml:space="preserve">, sold as allowances/packs (§13.5),</w:t>
      </w:r>
      <w:r>
        <w:t xml:space="preserve"> </w:t>
      </w:r>
      <w:r>
        <w:t xml:space="preserve">isolated so Veo cost can never blow the main pool’s margin.</w:t>
      </w:r>
    </w:p>
    <w:bookmarkEnd w:id="27"/>
    <w:bookmarkStart w:id="28" w:name="derived-per-output-costs-credits"/>
    <w:p>
      <w:pPr>
        <w:pStyle w:val="Heading2"/>
      </w:pPr>
      <w:r>
        <w:t xml:space="preserve">11.1 Derived per-output costs &amp; credits</w:t>
      </w:r>
    </w:p>
    <w:p>
      <w:pPr>
        <w:pStyle w:val="FirstParagraph"/>
      </w:pPr>
      <w:r>
        <w:t xml:space="preserve">Verified rates used: Gemini 2.5 Flash $0.30/$2.50 per 1M tok; GPT-class</w:t>
      </w:r>
      <w:r>
        <w:t xml:space="preserve"> </w:t>
      </w:r>
      <w:r>
        <w:t xml:space="preserve">~$2.50/$10; DeepSeek-via-Western-host ~$0.30/$0.50; self-hosted Flux</w:t>
      </w:r>
      <w:r>
        <w:t xml:space="preserve"> </w:t>
      </w:r>
      <w:r>
        <w:t xml:space="preserve">~$0.004/img, GPT-Image ~$0.08/img; ElevenLabs TTS $0.05 (Flash)/$0.10</w:t>
      </w:r>
      <w:r>
        <w:t xml:space="preserve"> </w:t>
      </w:r>
      <w:r>
        <w:t xml:space="preserve">(Multilingual) per 1k chars; Veo $0.15/sec (Fast)–$0.75/sec (Quality),</w:t>
      </w:r>
      <w:r>
        <w:t xml:space="preserve"> </w:t>
      </w:r>
      <w:r>
        <w:t xml:space="preserve">Vertex. [S, mid-2026]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852"/>
        <w:gridCol w:w="1712"/>
        <w:gridCol w:w="21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Output (main pool)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Credits (@$0.02)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 set copy (RSA/Meta)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 image — self-hosted Flux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(free-to-serve)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 image — GPT-Image (hero)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 article (Gemini draft + GPT</w:t>
            </w:r>
            <w:r>
              <w:t xml:space="preserve"> </w:t>
            </w:r>
            <w:r>
              <w:t xml:space="preserve">review/links)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 Intelligence enrich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Assembled video 60s, Path A</w:t>
            </w:r>
            <w:r>
              <w:t xml:space="preserve"> </w:t>
            </w:r>
            <w:r>
              <w:t xml:space="preserve">(self-host imgs+TTS+ffmpeg)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Podcast 5-min two-voice</w:t>
            </w:r>
            <w:r>
              <w:t xml:space="preserve"> </w:t>
            </w:r>
            <w:r>
              <w:t xml:space="preserve">(ElevenLabs Multilingual)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Keyword/persona/brief (DeepSeek)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(free-to-serve)</w:t>
            </w:r>
          </w:p>
        </w:tc>
      </w:tr>
    </w:tbl>
    <w:p/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852"/>
        <w:gridCol w:w="1712"/>
        <w:gridCol w:w="21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Veo (separate meter, gated)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Video-cr (@$0.50)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Veo 8s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Veo 8s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Veo 30s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Veo 30s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Veo 60s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~$9.00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Veo 60s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</w:tr>
    </w:tbl>
    <w:p>
      <w:pPr>
        <w:pStyle w:val="BodyText"/>
      </w:pPr>
      <w:r>
        <w:rPr>
          <w:bCs/>
          <w:b/>
        </w:rPr>
        <w:t xml:space="preserve">Two findings from the real numbers: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Self-hosted images and DeepSeek reasoning are effectively</w:t>
      </w:r>
      <w:r>
        <w:rPr>
          <w:bCs/>
          <w:b/>
        </w:rPr>
        <w:t xml:space="preserve"> </w:t>
      </w:r>
      <w:r>
        <w:rPr>
          <w:bCs/>
          <w:b/>
        </w:rPr>
        <w:t xml:space="preserve">free-to-serve</w:t>
      </w:r>
      <w:r>
        <w:t xml:space="preserve"> </w:t>
      </w:r>
      <w:r>
        <w:t xml:space="preserve">(sub-cent) — generous in every tier at no margin risk.</w:t>
      </w:r>
      <w:r>
        <w:t xml:space="preserve"> </w:t>
      </w:r>
      <w:r>
        <w:t xml:space="preserve">This is the payoff of the §13 routing.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Podcast cost is dominated by TTS, not the script</w:t>
      </w:r>
      <w:r>
        <w:t xml:space="preserve"> </w:t>
      </w:r>
      <w:r>
        <w:t xml:space="preserve">(~$0.45 of ~$0.46 is</w:t>
      </w:r>
      <w:r>
        <w:t xml:space="preserve"> </w:t>
      </w:r>
      <w:r>
        <w:t xml:space="preserve">voice). The podcast-margin lever is the TTS vendor/model (Flash vs</w:t>
      </w:r>
      <w:r>
        <w:t xml:space="preserve"> </w:t>
      </w:r>
      <w:r>
        <w:t xml:space="preserve">Multilingual halves it), not the LLM.</w:t>
      </w:r>
    </w:p>
    <w:bookmarkEnd w:id="28"/>
    <w:bookmarkStart w:id="29" w:name="margin-check-worked"/>
    <w:p>
      <w:pPr>
        <w:pStyle w:val="Heading2"/>
      </w:pPr>
      <w:r>
        <w:t xml:space="preserve">11.2 Margin check (worked)</w:t>
      </w:r>
    </w:p>
    <w:p>
      <w:pPr>
        <w:pStyle w:val="FirstParagraph"/>
      </w:pPr>
      <w:r>
        <w:rPr>
          <w:bCs/>
          <w:b/>
        </w:rPr>
        <w:t xml:space="preserve">Growth at $299 bundling ~2,500 main credits:</w:t>
      </w:r>
      <w:r>
        <w:t xml:space="preserve"> </w:t>
      </w:r>
      <w:r>
        <w:t xml:space="preserve">even at 100% credit burn,</w:t>
      </w:r>
      <w:r>
        <w:t xml:space="preserve"> </w:t>
      </w:r>
      <w:r>
        <w:t xml:space="preserve">worst-case provider cost is 2,500 × $0.02 =</w:t>
      </w:r>
      <w:r>
        <w:t xml:space="preserve"> </w:t>
      </w:r>
      <w:r>
        <w:rPr>
          <w:bCs/>
          <w:b/>
        </w:rPr>
        <w:t xml:space="preserve">$50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~83% gross</w:t>
      </w:r>
      <w:r>
        <w:rPr>
          <w:bCs/>
          <w:b/>
        </w:rPr>
        <w:t xml:space="preserve"> </w:t>
      </w:r>
      <w:r>
        <w:rPr>
          <w:bCs/>
          <w:b/>
        </w:rPr>
        <w:t xml:space="preserve">margin</w:t>
      </w:r>
      <w:r>
        <w:t xml:space="preserve">, and most users burn far less.</w:t>
      </w:r>
      <w:r>
        <w:t xml:space="preserve"> </w:t>
      </w:r>
      <w:r>
        <w:rPr>
          <w:bCs/>
          <w:b/>
        </w:rPr>
        <w:t xml:space="preserve">Veo sits outside this pool</w:t>
      </w:r>
      <w:r>
        <w:t xml:space="preserve">, so</w:t>
      </w:r>
      <w:r>
        <w:t xml:space="preserve"> </w:t>
      </w:r>
      <w:r>
        <w:t xml:space="preserve">a heavy video user cannot drag the plan negative: Growth includes a small</w:t>
      </w:r>
      <w:r>
        <w:t xml:space="preserve"> </w:t>
      </w:r>
      <w:r>
        <w:t xml:space="preserve">Veo allowance (e.g. 10× Veo-8s Fast ≈ $12 cost, baked in) with per-video</w:t>
      </w:r>
      <w:r>
        <w:t xml:space="preserve"> </w:t>
      </w:r>
      <w:r>
        <w:t xml:space="preserve">overage beyond. This is the §12 margin architecture made concrete.</w:t>
      </w:r>
    </w:p>
    <w:p>
      <w:pPr>
        <w:pStyle w:val="BodyText"/>
      </w:pPr>
      <w:r>
        <w:rPr>
          <w:bCs/>
          <w:b/>
        </w:rPr>
        <w:t xml:space="preserve">Tiers:</w:t>
      </w:r>
    </w:p>
    <w:tbl>
      <w:tblPr>
        <w:tblStyle w:val="Table"/>
        <w:tblW w:type="pct" w:w="4875"/>
        <w:tblLook w:firstRow="1" w:lastRow="0" w:firstColumn="0" w:lastColumn="0" w:noHBand="0" w:noVBand="0" w:val="0020"/>
        <w:jc w:val="start"/>
      </w:tblPr>
      <w:tblGrid>
        <w:gridCol w:w="1188"/>
        <w:gridCol w:w="1188"/>
        <w:gridCol w:w="1287"/>
        <w:gridCol w:w="1188"/>
        <w:gridCol w:w="1188"/>
        <w:gridCol w:w="16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pipeline</w:t>
            </w:r>
            <w:r>
              <w:t xml:space="preserve"> </w:t>
            </w:r>
            <w:r>
              <w:t xml:space="preserve">quality, export</w:t>
            </w:r>
            <w:r>
              <w:t xml:space="preserve"> </w:t>
            </w:r>
            <w:r>
              <w:t xml:space="preserve">only,</w:t>
            </w:r>
            <w:r>
              <w:t xml:space="preserve"> </w:t>
            </w:r>
            <w:r>
              <w:t xml:space="preserve">watermarked,</w:t>
            </w:r>
            <w:r>
              <w:t xml:space="preserve"> </w:t>
            </w:r>
            <w:r>
              <w:t xml:space="preserve">light Brand</w:t>
            </w:r>
            <w:r>
              <w:t xml:space="preserve"> </w:t>
            </w:r>
            <w:r>
              <w:t xml:space="preserve">Intelligence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$79–99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</w:t>
            </w:r>
            <w:r>
              <w:t xml:space="preserve"> </w:t>
            </w:r>
            <w:r>
              <w:t xml:space="preserve">publishing, ads</w:t>
            </w:r>
            <w:r>
              <w:t xml:space="preserve"> </w:t>
            </w:r>
            <w:r>
              <w:t xml:space="preserve">export, full</w:t>
            </w:r>
            <w:r>
              <w:t xml:space="preserve"> </w:t>
            </w:r>
            <w:r>
              <w:t xml:space="preserve">Brand</w:t>
            </w:r>
            <w:r>
              <w:t xml:space="preserve"> </w:t>
            </w:r>
            <w:r>
              <w:t xml:space="preserve">Intelligence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Video/podcast,</w:t>
            </w:r>
            <w:r>
              <w:t xml:space="preserve"> </w:t>
            </w:r>
            <w:r>
              <w:t xml:space="preserve">ad account</w:t>
            </w:r>
            <w:r>
              <w:t xml:space="preserve"> </w:t>
            </w:r>
            <w:r>
              <w:t xml:space="preserve">connections,</w:t>
            </w:r>
            <w:r>
              <w:t xml:space="preserve"> </w:t>
            </w:r>
            <w:r>
              <w:t xml:space="preserve">direct</w:t>
            </w:r>
            <w:r>
              <w:t xml:space="preserve"> </w:t>
            </w:r>
            <w:r>
              <w:t xml:space="preserve">publishing,</w:t>
            </w:r>
            <w:r>
              <w:t xml:space="preserve"> </w:t>
            </w:r>
            <w:r>
              <w:t xml:space="preserve">spend analytics,</w:t>
            </w:r>
            <w:r>
              <w:t xml:space="preserve"> </w:t>
            </w:r>
            <w:r>
              <w:t xml:space="preserve">white-label</w:t>
            </w:r>
            <w:r>
              <w:t xml:space="preserve"> </w:t>
            </w:r>
            <w:r>
              <w:t xml:space="preserve">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$799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MCC/Business</w:t>
            </w:r>
            <w:r>
              <w:t xml:space="preserve"> </w:t>
            </w:r>
            <w:r>
              <w:t xml:space="preserve">Manager linking,</w:t>
            </w:r>
            <w:r>
              <w:t xml:space="preserve"> </w:t>
            </w:r>
            <w:r>
              <w:t xml:space="preserve">full</w:t>
            </w:r>
            <w:r>
              <w:t xml:space="preserve"> </w:t>
            </w:r>
            <w:r>
              <w:t xml:space="preserve">white-label,</w:t>
            </w:r>
            <w:r>
              <w:t xml:space="preserve"> </w:t>
            </w:r>
            <w:r>
              <w:t xml:space="preserve">re-bill export,</w:t>
            </w:r>
            <w:r>
              <w:t xml:space="preserve"> </w:t>
            </w:r>
            <w:r>
              <w:t xml:space="preserve">API access, SLA</w:t>
            </w:r>
          </w:p>
        </w:tc>
      </w:tr>
    </w:tbl>
    <w:p>
      <w:pPr>
        <w:pStyle w:val="BodyText"/>
      </w:pPr>
      <w:r>
        <w:rPr>
          <w:bCs/>
          <w:b/>
        </w:rPr>
        <w:t xml:space="preserve">Rules:</w:t>
      </w:r>
      <w:r>
        <w:t xml:space="preserve"> </w:t>
      </w:r>
      <w:r>
        <w:t xml:space="preserve">metered overage per additional 100 credits;</w:t>
      </w:r>
      <w:r>
        <w:t xml:space="preserve"> </w:t>
      </w:r>
      <w:r>
        <w:t xml:space="preserve">per-extra-workspace add-on $15–25/mo; annual ≈ 2 months free. Replace</w:t>
      </w:r>
      <w:r>
        <w:t xml:space="preserve"> </w:t>
      </w:r>
      <w:r>
        <w:t xml:space="preserve">any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 </w:t>
      </w:r>
      <w:r>
        <w:t xml:space="preserve">language — it is an uncapped AI-cost liability.</w:t>
      </w:r>
    </w:p>
    <w:p>
      <w:pPr>
        <w:pStyle w:val="BodyText"/>
      </w:pPr>
      <w:r>
        <w:rPr>
          <w:bCs/>
          <w:b/>
        </w:rPr>
        <w:t xml:space="preserve">Free-tier abuse controls:</w:t>
      </w:r>
      <w:r>
        <w:t xml:space="preserve"> </w:t>
      </w:r>
      <w:r>
        <w:t xml:space="preserve">one org per verified entity, device/email</w:t>
      </w:r>
      <w:r>
        <w:t xml:space="preserve"> </w:t>
      </w:r>
      <w:r>
        <w:t xml:space="preserve">fingerprinting, no publishing, watermarked media, throttled enrichment.</w:t>
      </w:r>
      <w:r>
        <w:t xml:space="preserve"> </w:t>
      </w:r>
      <w:r>
        <w:t xml:space="preserve">The free tier’s job is to prove value in one session, not to be livable.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credit-economics-margin-protection"/>
    <w:p>
      <w:pPr>
        <w:pStyle w:val="Heading1"/>
      </w:pPr>
      <w:r>
        <w:t xml:space="preserve">5. Credit Economics &amp; Margin Protection</w:t>
      </w:r>
    </w:p>
    <w:p>
      <w:pPr>
        <w:pStyle w:val="FirstParagraph"/>
      </w:pPr>
      <w:r>
        <w:t xml:space="preserve">The pricing numbers in §11 are graded</w:t>
      </w:r>
      <w:r>
        <w:t xml:space="preserve"> </w:t>
      </w:r>
      <w:r>
        <w:rPr>
          <w:bCs/>
          <w:b/>
        </w:rPr>
        <w:t xml:space="preserve">[A] assumption</w:t>
      </w:r>
      <w:r>
        <w:t xml:space="preserve"> </w:t>
      </w:r>
      <w:r>
        <w:t xml:space="preserve">because</w:t>
      </w:r>
      <w:r>
        <w:t xml:space="preserve"> </w:t>
      </w:r>
      <w:r>
        <w:rPr>
          <w:iCs/>
          <w:i/>
        </w:rPr>
        <w:t xml:space="preserve">you</w:t>
      </w:r>
      <w:r>
        <w:rPr>
          <w:iCs/>
          <w:i/>
        </w:rPr>
        <w:t xml:space="preserve"> </w:t>
      </w:r>
      <w:r>
        <w:rPr>
          <w:iCs/>
          <w:i/>
        </w:rPr>
        <w:t xml:space="preserve">cannot guarantee you will not lose money until you have measured real</w:t>
      </w:r>
      <w:r>
        <w:rPr>
          <w:iCs/>
          <w:i/>
        </w:rPr>
        <w:t xml:space="preserve"> </w:t>
      </w:r>
      <w:r>
        <w:rPr>
          <w:iCs/>
          <w:i/>
        </w:rPr>
        <w:t xml:space="preserve">costs.</w:t>
      </w:r>
      <w:r>
        <w:t xml:space="preserve"> </w:t>
      </w:r>
      <w:r>
        <w:t xml:space="preserve">This section is the system that makes</w:t>
      </w:r>
      <w:r>
        <w:t xml:space="preserve"> </w:t>
      </w:r>
      <w:r>
        <w:t xml:space="preserve">“</w:t>
      </w:r>
      <w:r>
        <w:t xml:space="preserve">never lose money on</w:t>
      </w:r>
      <w:r>
        <w:t xml:space="preserve"> </w:t>
      </w:r>
      <w:r>
        <w:t xml:space="preserve">credits</w:t>
      </w:r>
      <w:r>
        <w:t xml:space="preserve">”</w:t>
      </w:r>
      <w:r>
        <w:t xml:space="preserve"> </w:t>
      </w:r>
      <w:r>
        <w:t xml:space="preserve">true — it is</w:t>
      </w:r>
      <w:r>
        <w:t xml:space="preserve"> </w:t>
      </w:r>
      <w:r>
        <w:rPr>
          <w:bCs/>
          <w:b/>
        </w:rPr>
        <w:t xml:space="preserve">architecture, not pricing alone.</w:t>
      </w:r>
      <w:r>
        <w:t xml:space="preserve"> </w:t>
      </w:r>
      <w:r>
        <w:t xml:space="preserve">Setting</w:t>
      </w:r>
      <w:r>
        <w:t xml:space="preserve"> </w:t>
      </w:r>
      <w:r>
        <w:t xml:space="preserve">prices high and hoping still bleeds money to a few heavy users or one</w:t>
      </w:r>
      <w:r>
        <w:t xml:space="preserve"> </w:t>
      </w:r>
      <w:r>
        <w:t xml:space="preserve">abuse pattern. Price is one layer of six.</w:t>
      </w:r>
    </w:p>
    <w:p>
      <w:pPr>
        <w:pStyle w:val="BodyText"/>
      </w:pPr>
      <w:r>
        <w:rPr>
          <w:bCs/>
          <w:b/>
        </w:rPr>
        <w:t xml:space="preserve">Reframe the goal.</w:t>
      </w:r>
      <w:r>
        <w:t xml:space="preserve"> </w:t>
      </w:r>
      <w:r>
        <w:t xml:space="preserve">The aim is not</w:t>
      </w:r>
      <w:r>
        <w:t xml:space="preserve"> </w:t>
      </w:r>
      <w:r>
        <w:t xml:space="preserve">“</w:t>
      </w:r>
      <w:r>
        <w:t xml:space="preserve">never lose a cent on any single</w:t>
      </w:r>
      <w:r>
        <w:t xml:space="preserve"> </w:t>
      </w:r>
      <w:r>
        <w:t xml:space="preserve">action</w:t>
      </w:r>
      <w:r>
        <w:t xml:space="preserve">”</w:t>
      </w:r>
      <w:r>
        <w:t xml:space="preserve"> </w:t>
      </w:r>
      <w:r>
        <w:t xml:space="preserve">— it is</w:t>
      </w:r>
      <w:r>
        <w:t xml:space="preserve"> </w:t>
      </w:r>
      <w:r>
        <w:t xml:space="preserve">“</w:t>
      </w:r>
      <w:r>
        <w:t xml:space="preserve">never lose money</w:t>
      </w:r>
      <w:r>
        <w:t xml:space="preserve"> </w:t>
      </w:r>
      <w:r>
        <w:rPr>
          <w:bCs/>
          <w:b/>
        </w:rPr>
        <w:t xml:space="preserve">in aggregate</w:t>
      </w:r>
      <w:r>
        <w:t xml:space="preserve">, and never let any</w:t>
      </w:r>
      <w:r>
        <w:t xml:space="preserve"> </w:t>
      </w:r>
      <w:r>
        <w:rPr>
          <w:bCs/>
          <w:b/>
        </w:rPr>
        <w:t xml:space="preserve">single account</w:t>
      </w:r>
      <w:r>
        <w:t xml:space="preserve"> </w:t>
      </w:r>
      <w:r>
        <w:t xml:space="preserve">run an unbounded loss.</w:t>
      </w:r>
      <w:r>
        <w:t xml:space="preserve">”</w:t>
      </w:r>
      <w:r>
        <w:t xml:space="preserve"> </w:t>
      </w:r>
      <w:r>
        <w:t xml:space="preserve">The second is what actually</w:t>
      </w:r>
      <w:r>
        <w:t xml:space="preserve"> </w:t>
      </w:r>
      <w:r>
        <w:t xml:space="preserve">kills SaaS companies: a free user costing $2 is fine; one account</w:t>
      </w:r>
      <w:r>
        <w:t xml:space="preserve"> </w:t>
      </w:r>
      <w:r>
        <w:t xml:space="preserve">scripting $4,000 of API calls before anyone notices is not.</w:t>
      </w:r>
    </w:p>
    <w:bookmarkStart w:id="31" w:name="X4bf78d3767db7802651fe87c25670b5b1258e10"/>
    <w:p>
      <w:pPr>
        <w:pStyle w:val="Heading2"/>
      </w:pPr>
      <w:r>
        <w:t xml:space="preserve">12.1 The four ways you lose money — and the defense for each</w:t>
      </w:r>
    </w:p>
    <w:p>
      <w:pPr>
        <w:pStyle w:val="FirstParagraph"/>
      </w:pPr>
      <w:r>
        <w:rPr>
          <w:bCs/>
          <w:b/>
        </w:rPr>
        <w:t xml:space="preserve">1. Credit price below true cost.</w:t>
      </w:r>
      <w:r>
        <w:t xml:space="preserve"> </w:t>
      </w:r>
      <w:r>
        <w:t xml:space="preserve">If an article costs $0.80 in</w:t>
      </w:r>
      <w:r>
        <w:t xml:space="preserve"> </w:t>
      </w:r>
      <w:r>
        <w:t xml:space="preserve">model + image + API and its credits are priced at $0.60, you lose on</w:t>
      </w:r>
      <w:r>
        <w:t xml:space="preserve"> </w:t>
      </w:r>
      <w:r>
        <w:t xml:space="preserve">every one, forever, and volume makes it worse.</w:t>
      </w:r>
      <w:r>
        <w:t xml:space="preserve"> </w:t>
      </w:r>
      <w:r>
        <w:rPr>
          <w:iCs/>
          <w:i/>
        </w:rPr>
        <w:t xml:space="preserve">Defense:</w:t>
      </w:r>
      <w:r>
        <w:t xml:space="preserve"> </w:t>
      </w:r>
      <w:r>
        <w:t xml:space="preserve">cost-based pricing from</w:t>
      </w:r>
      <w:r>
        <w:t xml:space="preserve"> </w:t>
      </w:r>
      <w:r>
        <w:rPr>
          <w:bCs/>
          <w:b/>
        </w:rPr>
        <w:t xml:space="preserve">measured</w:t>
      </w:r>
      <w:r>
        <w:t xml:space="preserve"> </w:t>
      </w:r>
      <w:r>
        <w:t xml:space="preserve">costs (§12.4). Price each</w:t>
      </w:r>
      <w:r>
        <w:t xml:space="preserve"> </w:t>
      </w:r>
      <w:r>
        <w:t xml:space="preserve">credit at a floor multiple (4–6×) of the</w:t>
      </w:r>
      <w:r>
        <w:t xml:space="preserve"> </w:t>
      </w:r>
      <w:r>
        <w:rPr>
          <w:bCs/>
          <w:b/>
        </w:rPr>
        <w:t xml:space="preserve">measured p90 cost</w:t>
      </w:r>
      <w:r>
        <w:t xml:space="preserve">, not the</w:t>
      </w:r>
      <w:r>
        <w:t xml:space="preserve"> </w:t>
      </w:r>
      <w:r>
        <w:t xml:space="preserve">average — averages hide the expensive tail that eats margin.</w:t>
      </w:r>
    </w:p>
    <w:p>
      <w:pPr>
        <w:pStyle w:val="BodyText"/>
      </w:pPr>
      <w:r>
        <w:rPr>
          <w:bCs/>
          <w:b/>
        </w:rPr>
        <w:t xml:space="preserve">2. A single action costs more than its fixed credit price.</w:t>
      </w:r>
      <w:r>
        <w:t xml:space="preserve"> </w:t>
      </w:r>
      <w:r>
        <w:t xml:space="preserve">Individual</w:t>
      </w:r>
      <w:r>
        <w:t xml:space="preserve"> </w:t>
      </w:r>
      <w:r>
        <w:t xml:space="preserve">jobs vary wildly: one</w:t>
      </w:r>
      <w:r>
        <w:t xml:space="preserve"> </w:t>
      </w:r>
      <w:r>
        <w:t xml:space="preserve">“</w:t>
      </w:r>
      <w:r>
        <w:t xml:space="preserve">article</w:t>
      </w:r>
      <w:r>
        <w:t xml:space="preserve">”</w:t>
      </w:r>
      <w:r>
        <w:t xml:space="preserve"> </w:t>
      </w:r>
      <w:r>
        <w:t xml:space="preserve">triggers 3,000 words, 6 image</w:t>
      </w:r>
      <w:r>
        <w:t xml:space="preserve"> </w:t>
      </w:r>
      <w:r>
        <w:t xml:space="preserve">regenerations, and a 40-page competitor crawl — charged 10 credits, cost</w:t>
      </w:r>
      <w:r>
        <w:t xml:space="preserve"> </w:t>
      </w:r>
      <w:r>
        <w:t xml:space="preserve">25.</w:t>
      </w:r>
      <w:r>
        <w:t xml:space="preserve"> </w:t>
      </w:r>
      <w:r>
        <w:rPr>
          <w:iCs/>
          <w:i/>
        </w:rPr>
        <w:t xml:space="preserve">Defenses:</w:t>
      </w:r>
      <w:r>
        <w:t xml:space="preserve"> </w:t>
      </w:r>
      <w:r>
        <w:t xml:space="preserve">meter or</w:t>
      </w:r>
      <w:r>
        <w:t xml:space="preserve"> </w:t>
      </w:r>
      <w:r>
        <w:rPr>
          <w:bCs/>
          <w:b/>
        </w:rPr>
        <w:t xml:space="preserve">cap variable sub-costs</w:t>
      </w:r>
      <w:r>
        <w:t xml:space="preserve"> </w:t>
      </w:r>
      <w:r>
        <w:t xml:space="preserve">(cap image regenerations</w:t>
      </w:r>
      <w:r>
        <w:t xml:space="preserve"> </w:t>
      </w:r>
      <w:r>
        <w:t xml:space="preserve">per article, or charge beyond N);</w:t>
      </w:r>
      <w:r>
        <w:t xml:space="preserve"> </w:t>
      </w:r>
      <w:r>
        <w:rPr>
          <w:bCs/>
          <w:b/>
        </w:rPr>
        <w:t xml:space="preserve">pre-flight cost estimation</w:t>
      </w:r>
      <w:r>
        <w:t xml:space="preserve"> </w:t>
      </w:r>
      <w:r>
        <w:t xml:space="preserve">—</w:t>
      </w:r>
      <w:r>
        <w:t xml:space="preserve"> </w:t>
      </w:r>
      <w:r>
        <w:t xml:space="preserve">estimate before enqueue and gate or up-charge jobs that exceed the credit</w:t>
      </w:r>
      <w:r>
        <w:t xml:space="preserve"> </w:t>
      </w:r>
      <w:r>
        <w:t xml:space="preserve">value;</w:t>
      </w:r>
      <w:r>
        <w:t xml:space="preserve"> </w:t>
      </w:r>
      <w:r>
        <w:rPr>
          <w:bCs/>
          <w:b/>
        </w:rPr>
        <w:t xml:space="preserve">hard per-job ceilings</w:t>
      </w:r>
      <w:r>
        <w:t xml:space="preserve"> </w:t>
      </w:r>
      <w:r>
        <w:t xml:space="preserve">— no single job may exceed X</w:t>
      </w:r>
      <w:r>
        <w:t xml:space="preserve"> </w:t>
      </w:r>
      <w:r>
        <w:t xml:space="preserve">provider-dollars; beyond that it fails cleanly rather than running</w:t>
      </w:r>
      <w:r>
        <w:t xml:space="preserve"> </w:t>
      </w:r>
      <w:r>
        <w:t xml:space="preserve">unbounded.</w:t>
      </w:r>
    </w:p>
    <w:p>
      <w:pPr>
        <w:pStyle w:val="BodyText"/>
      </w:pPr>
      <w:r>
        <w:rPr>
          <w:bCs/>
          <w:b/>
        </w:rPr>
        <w:t xml:space="preserve">3. Runaway loops and retries (the silent killer).</w:t>
      </w:r>
      <w:r>
        <w:t xml:space="preserve"> </w:t>
      </w:r>
      <w:r>
        <w:t xml:space="preserve">A bug or retry storm</w:t>
      </w:r>
      <w:r>
        <w:t xml:space="preserve"> </w:t>
      </w:r>
      <w:r>
        <w:t xml:space="preserve">where a job fails → retries → fails, each attempt hitting the paid API.</w:t>
      </w:r>
      <w:r>
        <w:t xml:space="preserve"> </w:t>
      </w:r>
      <w:r>
        <w:t xml:space="preserve">pg-boss retries are good for reliability and dangerous for cost.</w:t>
      </w:r>
      <w:r>
        <w:t xml:space="preserve"> </w:t>
      </w:r>
      <w:r>
        <w:rPr>
          <w:iCs/>
          <w:i/>
        </w:rPr>
        <w:t xml:space="preserve">Defenses:</w:t>
      </w:r>
      <w:r>
        <w:t xml:space="preserve"> </w:t>
      </w:r>
      <w:r>
        <w:t xml:space="preserve">deduct at enqueue / refund on failure (the existing reserve →</w:t>
      </w:r>
      <w:r>
        <w:t xml:space="preserve"> </w:t>
      </w:r>
      <w:r>
        <w:t xml:space="preserve">debit/release, G9), but ensure</w:t>
      </w:r>
      <w:r>
        <w:t xml:space="preserve"> </w:t>
      </w:r>
      <w:r>
        <w:rPr>
          <w:bCs/>
          <w:b/>
        </w:rPr>
        <w:t xml:space="preserve">retries do not re-charge the provider</w:t>
      </w:r>
      <w:r>
        <w:rPr>
          <w:bCs/>
          <w:b/>
        </w:rPr>
        <w:t xml:space="preserve"> </w:t>
      </w:r>
      <w:r>
        <w:rPr>
          <w:bCs/>
          <w:b/>
        </w:rPr>
        <w:t xml:space="preserve">without re-checking the reserve</w:t>
      </w:r>
      <w:r>
        <w:t xml:space="preserve">, and</w:t>
      </w:r>
      <w:r>
        <w:t xml:space="preserve"> </w:t>
      </w:r>
      <w:r>
        <w:rPr>
          <w:bCs/>
          <w:b/>
        </w:rPr>
        <w:t xml:space="preserve">cap retry counts</w:t>
      </w:r>
      <w:r>
        <w:t xml:space="preserve">;</w:t>
      </w:r>
      <w:r>
        <w:t xml:space="preserve"> </w:t>
      </w:r>
      <w:r>
        <w:rPr>
          <w:bCs/>
          <w:b/>
        </w:rPr>
        <w:t xml:space="preserve">circuit</w:t>
      </w:r>
      <w:r>
        <w:rPr>
          <w:bCs/>
          <w:b/>
        </w:rPr>
        <w:t xml:space="preserve"> </w:t>
      </w:r>
      <w:r>
        <w:rPr>
          <w:bCs/>
          <w:b/>
        </w:rPr>
        <w:t xml:space="preserve">breakers per provider</w:t>
      </w:r>
      <w:r>
        <w:t xml:space="preserve"> </w:t>
      </w:r>
      <w:r>
        <w:t xml:space="preserve">— if calls spike 10× over baseline in an hour,</w:t>
      </w:r>
      <w:r>
        <w:t xml:space="preserve"> </w:t>
      </w:r>
      <w:r>
        <w:t xml:space="preserve">trip and alert; a</w:t>
      </w:r>
      <w:r>
        <w:t xml:space="preserve"> </w:t>
      </w:r>
      <w:r>
        <w:rPr>
          <w:bCs/>
          <w:b/>
        </w:rPr>
        <w:t xml:space="preserve">hard per-workspace daily provider-spend ceiling</w:t>
      </w:r>
      <w:r>
        <w:t xml:space="preserve"> </w:t>
      </w:r>
      <w:r>
        <w:t xml:space="preserve">—</w:t>
      </w:r>
      <w:r>
        <w:t xml:space="preserve"> </w:t>
      </w:r>
      <w:r>
        <w:t xml:space="preserve">even a paying account cannot trigger $5,000 of calls in a day without</w:t>
      </w:r>
      <w:r>
        <w:t xml:space="preserve"> </w:t>
      </w:r>
      <w:r>
        <w:t xml:space="preserve">hitting a wall and human review.</w:t>
      </w:r>
    </w:p>
    <w:p>
      <w:pPr>
        <w:pStyle w:val="BodyText"/>
      </w:pPr>
      <w:r>
        <w:rPr>
          <w:bCs/>
          <w:b/>
        </w:rPr>
        <w:t xml:space="preserve">4. Abuse and free-tier farming.</w:t>
      </w:r>
      <w:r>
        <w:t xml:space="preserve"> </w:t>
      </w:r>
      <w:r>
        <w:t xml:space="preserve">Mass signups harvesting free credits;</w:t>
      </w:r>
      <w:r>
        <w:t xml:space="preserve"> </w:t>
      </w:r>
      <w:r>
        <w:t xml:space="preserve">paid abuse (one seat shared across an agency, scripted API).</w:t>
      </w:r>
      <w:r>
        <w:t xml:space="preserve"> </w:t>
      </w:r>
      <w:r>
        <w:rPr>
          <w:iCs/>
          <w:i/>
        </w:rPr>
        <w:t xml:space="preserve">Defenses: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free tier that is cheap to serve</w:t>
      </w:r>
      <w:r>
        <w:t xml:space="preserve"> </w:t>
      </w:r>
      <w:r>
        <w:t xml:space="preserve">(no publishing,</w:t>
      </w:r>
      <w:r>
        <w:t xml:space="preserve"> </w:t>
      </w:r>
      <w:r>
        <w:t xml:space="preserve">watermarked media, homepage-only crawl, no expensive keyword-API calls —</w:t>
      </w:r>
      <w:r>
        <w:t xml:space="preserve"> </w:t>
      </w:r>
      <w:r>
        <w:t xml:space="preserve">cents per user, not dollars, so farming is not worth it);</w:t>
      </w:r>
      <w:r>
        <w:t xml:space="preserve"> </w:t>
      </w:r>
      <w:r>
        <w:rPr>
          <w:bCs/>
          <w:b/>
        </w:rPr>
        <w:t xml:space="preserve">fingerprinting</w:t>
      </w:r>
      <w:r>
        <w:rPr>
          <w:bCs/>
          <w:b/>
        </w:rPr>
        <w:t xml:space="preserve"> </w:t>
      </w:r>
      <w:r>
        <w:rPr>
          <w:bCs/>
          <w:b/>
        </w:rPr>
        <w:t xml:space="preserve">+ one-org-per-entity</w:t>
      </w:r>
      <w:r>
        <w:t xml:space="preserve">;</w:t>
      </w:r>
      <w:r>
        <w:t xml:space="preserve"> </w:t>
      </w:r>
      <w:r>
        <w:rPr>
          <w:bCs/>
          <w:b/>
        </w:rPr>
        <w:t xml:space="preserve">rate limiting</w:t>
      </w:r>
      <w:r>
        <w:t xml:space="preserve"> </w:t>
      </w:r>
      <w:r>
        <w:t xml:space="preserve">on generation endpoints (flagged</w:t>
      </w:r>
      <w:r>
        <w:t xml:space="preserve"> </w:t>
      </w:r>
      <w:r>
        <w:t xml:space="preserve">missing in §3.5 — it is a cost control, not only a security one).</w:t>
      </w:r>
    </w:p>
    <w:bookmarkEnd w:id="31"/>
    <w:bookmarkStart w:id="32" w:name="X7ab12b2ef441ddd1fe22b1edac14dc6a5379849"/>
    <w:p>
      <w:pPr>
        <w:pStyle w:val="Heading2"/>
      </w:pPr>
      <w:r>
        <w:t xml:space="preserve">12.2 The reserve-and-reconcile pattern (core mechanism)</w:t>
      </w:r>
    </w:p>
    <w:p>
      <w:pPr>
        <w:pStyle w:val="FirstParagraph"/>
      </w:pPr>
      <w:r>
        <w:t xml:space="preserve">The single most important rule:</w:t>
      </w:r>
      <w:r>
        <w:t xml:space="preserve"> </w:t>
      </w:r>
      <w:r>
        <w:rPr>
          <w:bCs/>
          <w:b/>
        </w:rPr>
        <w:t xml:space="preserve">check credits before spending money,</w:t>
      </w:r>
      <w:r>
        <w:rPr>
          <w:bCs/>
          <w:b/>
        </w:rPr>
        <w:t xml:space="preserve"> </w:t>
      </w:r>
      <w:r>
        <w:rPr>
          <w:bCs/>
          <w:b/>
        </w:rPr>
        <w:t xml:space="preserve">deduct optimistically, reconcile against real cost after.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At enqueue:</w:t>
      </w:r>
      <w:r>
        <w:t xml:space="preserve"> </w:t>
      </w:r>
      <w:r>
        <w:t xml:space="preserve">estimate the job’s credit cost, verify the workspace</w:t>
      </w:r>
      <w:r>
        <w:t xml:space="preserve"> </w:t>
      </w:r>
      <w:r>
        <w:t xml:space="preserve">balance, and</w:t>
      </w:r>
      <w:r>
        <w:t xml:space="preserve"> </w:t>
      </w:r>
      <w:r>
        <w:rPr>
          <w:bCs/>
          <w:b/>
        </w:rPr>
        <w:t xml:space="preserve">reserve</w:t>
      </w:r>
      <w:r>
        <w:t xml:space="preserve"> </w:t>
      </w:r>
      <w:r>
        <w:t xml:space="preserve">it (existing reserve step). No balance, no job</w:t>
      </w:r>
      <w:r>
        <w:t xml:space="preserve"> </w:t>
      </w:r>
      <w:r>
        <w:t xml:space="preserve">— this alone prevents spending into the negative.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During the job:</w:t>
      </w:r>
      <w:r>
        <w:t xml:space="preserve"> </w:t>
      </w:r>
      <w:r>
        <w:t xml:space="preserve">every provider call writes a</w:t>
      </w:r>
      <w:r>
        <w:t xml:space="preserve"> </w:t>
      </w:r>
      <w:r>
        <w:rPr>
          <w:rStyle w:val="VerbatimChar"/>
        </w:rPr>
        <w:t xml:space="preserve">UsageEvent</w:t>
      </w:r>
      <w:r>
        <w:t xml:space="preserve"> </w:t>
      </w:r>
      <w:r>
        <w:t xml:space="preserve">(§8) with</w:t>
      </w:r>
      <w:r>
        <w:t xml:space="preserve"> </w:t>
      </w:r>
      <w:r>
        <w:t xml:space="preserve">its real dollar cost; the job carries a running cost tally.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At completion:</w:t>
      </w:r>
      <w:r>
        <w:t xml:space="preserve"> </w:t>
      </w:r>
      <w:r>
        <w:t xml:space="preserve">debit the reserved credits. If actual cost exceeds</w:t>
      </w:r>
      <w:r>
        <w:t xml:space="preserve"> </w:t>
      </w:r>
      <w:r>
        <w:t xml:space="preserve">the reserve beyond a variance threshold,</w:t>
      </w:r>
      <w:r>
        <w:t xml:space="preserve"> </w:t>
      </w:r>
      <w:r>
        <w:rPr>
          <w:bCs/>
          <w:b/>
        </w:rPr>
        <w:t xml:space="preserve">flag it</w:t>
      </w:r>
      <w:r>
        <w:t xml:space="preserve"> </w:t>
      </w:r>
      <w:r>
        <w:t xml:space="preserve">— a signal the</w:t>
      </w:r>
      <w:r>
        <w:t xml:space="preserve"> </w:t>
      </w:r>
      <w:r>
        <w:t xml:space="preserve">pricing for that job type is wrong, or something abnormal happened.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On failure:</w:t>
      </w:r>
      <w:r>
        <w:t xml:space="preserve"> </w:t>
      </w:r>
      <w:r>
        <w:t xml:space="preserve">release the reserve (refund the customer), but</w:t>
      </w:r>
      <w:r>
        <w:t xml:space="preserve"> </w:t>
      </w: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provider costs already incurred are real and logged.</w:t>
      </w:r>
      <w:r>
        <w:t xml:space="preserve"> </w:t>
      </w:r>
      <w:r>
        <w:t xml:space="preserve">Failed jobs</w:t>
      </w:r>
      <w:r>
        <w:t xml:space="preserve"> </w:t>
      </w:r>
      <w:r>
        <w:t xml:space="preserve">still appear in margin data even though the customer was not charged.</w:t>
      </w:r>
    </w:p>
    <w:p>
      <w:pPr>
        <w:pStyle w:val="FirstParagraph"/>
      </w:pPr>
      <w:r>
        <w:rPr>
          <w:bCs/>
          <w:b/>
        </w:rPr>
        <w:t xml:space="preserve">The subtle, critical point:</w:t>
      </w:r>
      <w:r>
        <w:t xml:space="preserve"> </w:t>
      </w:r>
      <w:r>
        <w:t xml:space="preserve">refunding credits on failure protects the</w:t>
      </w:r>
      <w:r>
        <w:t xml:space="preserve"> </w:t>
      </w:r>
      <w:r>
        <w:t xml:space="preserve">customer’s balance but</w:t>
      </w:r>
      <w:r>
        <w:t xml:space="preserve"> </w:t>
      </w:r>
      <w:r>
        <w:rPr>
          <w:bCs/>
          <w:b/>
        </w:rPr>
        <w:t xml:space="preserve">not your margin.</w:t>
      </w:r>
      <w:r>
        <w:t xml:space="preserve"> </w:t>
      </w:r>
      <w:r>
        <w:t xml:space="preserve">If 20% of video jobs fail</w:t>
      </w:r>
      <w:r>
        <w:t xml:space="preserve"> </w:t>
      </w:r>
      <w:r>
        <w:t xml:space="preserve">after the expensive generation step, you eat that cost — and you only</w:t>
      </w:r>
      <w:r>
        <w:t xml:space="preserve"> </w:t>
      </w:r>
      <w:r>
        <w:t xml:space="preserve">see it because</w:t>
      </w:r>
      <w:r>
        <w:t xml:space="preserve"> </w:t>
      </w:r>
      <w:r>
        <w:rPr>
          <w:rStyle w:val="VerbatimChar"/>
        </w:rPr>
        <w:t xml:space="preserve">UsageEvent</w:t>
      </w:r>
      <w:r>
        <w:t xml:space="preserve"> </w:t>
      </w:r>
      <w:r>
        <w:t xml:space="preserve">tracks provider cost independently of credits.</w:t>
      </w:r>
      <w:r>
        <w:t xml:space="preserve"> </w:t>
      </w:r>
      <w:r>
        <w:t xml:space="preserve">A job type that fails often is losing money silently even with correct</w:t>
      </w:r>
      <w:r>
        <w:t xml:space="preserve"> </w:t>
      </w:r>
      <w:r>
        <w:t xml:space="preserve">refunds.</w:t>
      </w:r>
    </w:p>
    <w:bookmarkEnd w:id="32"/>
    <w:bookmarkStart w:id="33" w:name="Xb4c58283fe1f6291757c1a7ec0051fd18b9aef3"/>
    <w:p>
      <w:pPr>
        <w:pStyle w:val="Heading2"/>
      </w:pPr>
      <w:r>
        <w:t xml:space="preserve">12.3 The margin dashboard — how you know before it is too late</w:t>
      </w:r>
    </w:p>
    <w:p>
      <w:pPr>
        <w:pStyle w:val="FirstParagraph"/>
      </w:pPr>
      <w:r>
        <w:t xml:space="preserve">Caps prevent predictable losses; the dashboard (the §3.3 superadmin view)</w:t>
      </w:r>
      <w:r>
        <w:t xml:space="preserve"> </w:t>
      </w:r>
      <w:r>
        <w:t xml:space="preserve">catches the ones you did not predict. Its margin view is non-negotiable</w:t>
      </w:r>
      <w:r>
        <w:t xml:space="preserve"> </w:t>
      </w:r>
      <w:r>
        <w:t xml:space="preserve">and shows, per workspace and per output type,</w:t>
      </w:r>
      <w:r>
        <w:t xml:space="preserve"> </w:t>
      </w:r>
      <w:r>
        <w:rPr>
          <w:bCs/>
          <w:b/>
        </w:rPr>
        <w:t xml:space="preserve">provider cost vs. credits</w:t>
      </w:r>
      <w:r>
        <w:rPr>
          <w:bCs/>
          <w:b/>
        </w:rPr>
        <w:t xml:space="preserve"> </w:t>
      </w:r>
      <w:r>
        <w:rPr>
          <w:bCs/>
          <w:b/>
        </w:rPr>
        <w:t xml:space="preserve">charged in dollars — realized margin.</w:t>
      </w:r>
      <w:r>
        <w:t xml:space="preserve"> </w:t>
      </w:r>
      <w:r>
        <w:t xml:space="preserve">Tripwire alerts:</w:t>
      </w:r>
    </w:p>
    <w:p>
      <w:pPr>
        <w:numPr>
          <w:ilvl w:val="0"/>
          <w:numId w:val="1005"/>
        </w:numPr>
        <w:pStyle w:val="Compact"/>
      </w:pPr>
      <w:r>
        <w:t xml:space="preserve">Any workspace whose margin has gone</w:t>
      </w:r>
      <w:r>
        <w:t xml:space="preserve"> </w:t>
      </w:r>
      <w:r>
        <w:rPr>
          <w:bCs/>
          <w:b/>
        </w:rPr>
        <w:t xml:space="preserve">negative</w:t>
      </w:r>
      <w:r>
        <w:t xml:space="preserve"> </w:t>
      </w:r>
      <w:r>
        <w:t xml:space="preserve">(losing money on them</w:t>
      </w:r>
      <w:r>
        <w:t xml:space="preserve"> </w:t>
      </w:r>
      <w:r>
        <w:t xml:space="preserve">now).</w:t>
      </w:r>
    </w:p>
    <w:p>
      <w:pPr>
        <w:numPr>
          <w:ilvl w:val="0"/>
          <w:numId w:val="1005"/>
        </w:numPr>
        <w:pStyle w:val="Compact"/>
      </w:pPr>
      <w:r>
        <w:t xml:space="preserve">Any</w:t>
      </w:r>
      <w:r>
        <w:t xml:space="preserve"> </w:t>
      </w:r>
      <w:r>
        <w:rPr>
          <w:bCs/>
          <w:b/>
        </w:rPr>
        <w:t xml:space="preserve">output type</w:t>
      </w:r>
      <w:r>
        <w:t xml:space="preserve"> </w:t>
      </w:r>
      <w:r>
        <w:t xml:space="preserve">whose blended margin dips below the floor (its</w:t>
      </w:r>
      <w:r>
        <w:t xml:space="preserve"> </w:t>
      </w:r>
      <w:r>
        <w:t xml:space="preserve">pricing is broken).</w:t>
      </w:r>
    </w:p>
    <w:p>
      <w:pPr>
        <w:numPr>
          <w:ilvl w:val="0"/>
          <w:numId w:val="1005"/>
        </w:numPr>
        <w:pStyle w:val="Compact"/>
      </w:pPr>
      <w:r>
        <w:t xml:space="preserve">Any account with an</w:t>
      </w:r>
      <w:r>
        <w:t xml:space="preserve"> </w:t>
      </w:r>
      <w:r>
        <w:rPr>
          <w:bCs/>
          <w:b/>
        </w:rPr>
        <w:t xml:space="preserve">abnormal cost spike</w:t>
      </w:r>
      <w:r>
        <w:t xml:space="preserve"> </w:t>
      </w:r>
      <w:r>
        <w:t xml:space="preserve">(abuse, loop, or a heavy</w:t>
      </w:r>
      <w:r>
        <w:t xml:space="preserve"> </w:t>
      </w:r>
      <w:r>
        <w:t xml:space="preserve">legitimate user to move up a tier).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Failed-job cost</w:t>
      </w:r>
      <w:r>
        <w:t xml:space="preserve"> </w:t>
      </w:r>
      <w:r>
        <w:t xml:space="preserve">as its own line — the silent leak.</w:t>
      </w:r>
    </w:p>
    <w:p>
      <w:pPr>
        <w:pStyle w:val="FirstParagraph"/>
      </w:pPr>
      <w:r>
        <w:t xml:space="preserve">The §16 success metrics (</w:t>
      </w:r>
      <w:r>
        <w:t xml:space="preserve">“</w:t>
      </w:r>
      <w:r>
        <w:t xml:space="preserve">workspaces with negative margin &lt;2%,</w:t>
      </w:r>
      <w:r>
        <w:t xml:space="preserve">”</w:t>
      </w:r>
      <w:r>
        <w:t xml:space="preserve"> </w:t>
      </w:r>
      <w:r>
        <w:t xml:space="preserve">“</w:t>
      </w:r>
      <w:r>
        <w:t xml:space="preserve">gross</w:t>
      </w:r>
      <w:r>
        <w:t xml:space="preserve"> </w:t>
      </w:r>
      <w:r>
        <w:t xml:space="preserve">margin per credit &gt;75%</w:t>
      </w:r>
      <w:r>
        <w:t xml:space="preserve">”</w:t>
      </w:r>
      <w:r>
        <w:t xml:space="preserve">) are these tripwires, not vanity numbers. If</w:t>
      </w:r>
      <w:r>
        <w:t xml:space="preserve"> </w:t>
      </w:r>
      <w:r>
        <w:t xml:space="preserve">negative-margin workspaces climb, one of the four leaks in §12.1 is open.</w:t>
      </w:r>
    </w:p>
    <w:bookmarkEnd w:id="33"/>
    <w:bookmarkStart w:id="34" w:name="Xd5ffc2f156bcb3b3bb1bb845c8f4c8d5d292337"/>
    <w:p>
      <w:pPr>
        <w:pStyle w:val="Heading2"/>
      </w:pPr>
      <w:r>
        <w:t xml:space="preserve">12.4 Cost-measurement protocol — do this BEFORE setting prices</w:t>
      </w:r>
    </w:p>
    <w:p>
      <w:pPr>
        <w:pStyle w:val="FirstParagraph"/>
      </w:pPr>
      <w:r>
        <w:t xml:space="preserve">Pricing before measuring</w:t>
      </w:r>
      <w:r>
        <w:t xml:space="preserve"> </w:t>
      </w:r>
      <w:r>
        <w:rPr>
          <w:bCs/>
          <w:b/>
        </w:rPr>
        <w:t xml:space="preserve">guarantees</w:t>
      </w:r>
      <w:r>
        <w:t xml:space="preserve"> </w:t>
      </w:r>
      <w:r>
        <w:t xml:space="preserve">eventual losses. The first step is</w:t>
      </w:r>
      <w:r>
        <w:t xml:space="preserve"> </w:t>
      </w:r>
      <w:r>
        <w:t xml:space="preserve">not to set prices — it is to: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Instrument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UsageEvent</w:t>
      </w:r>
      <w:r>
        <w:t xml:space="preserve"> </w:t>
      </w:r>
      <w:r>
        <w:t xml:space="preserve">so every provider call records its real</w:t>
      </w:r>
      <w:r>
        <w:t xml:space="preserve"> </w:t>
      </w:r>
      <w:r>
        <w:t xml:space="preserve">dollar cost, tagged by output type.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Run a few hundred real generations</w:t>
      </w:r>
      <w:r>
        <w:t xml:space="preserve"> </w:t>
      </w:r>
      <w:r>
        <w:t xml:space="preserve">across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output type</w:t>
      </w:r>
      <w:r>
        <w:t xml:space="preserve"> </w:t>
      </w:r>
      <w:r>
        <w:t xml:space="preserve">(short and long articles, social, ad sets, images, video, podcast,</w:t>
      </w:r>
      <w:r>
        <w:t xml:space="preserve"> </w:t>
      </w:r>
      <w:r>
        <w:t xml:space="preserve">Brand Intelligence enrichment).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Plot the cost distribution per output type</w:t>
      </w:r>
      <w:r>
        <w:t xml:space="preserve"> </w:t>
      </w:r>
      <w:r>
        <w:t xml:space="preserve">— specifically the</w:t>
      </w:r>
      <w:r>
        <w:t xml:space="preserve"> </w:t>
      </w:r>
      <w:r>
        <w:rPr>
          <w:bCs/>
          <w:b/>
        </w:rPr>
        <w:t xml:space="preserve">p90 and the max</w:t>
      </w:r>
      <w:r>
        <w:t xml:space="preserve">, not just the mean. The expensive tail is what</w:t>
      </w:r>
      <w:r>
        <w:t xml:space="preserve"> </w:t>
      </w:r>
      <w:r>
        <w:t xml:space="preserve">destroys margin.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Set each credit’s cost at 4–6× the p90</w:t>
      </w:r>
      <w:r>
        <w:t xml:space="preserve">, then sanity-check the max</w:t>
      </w:r>
      <w:r>
        <w:t xml:space="preserve"> </w:t>
      </w:r>
      <w:r>
        <w:t xml:space="preserve">against the per-job ceiling (§12.1 #2).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Re-measure whenever a model, image/video provider, or prompt changes</w:t>
      </w:r>
      <w:r>
        <w:rPr>
          <w:bCs/>
          <w:b/>
        </w:rPr>
        <w:t xml:space="preserve"> </w:t>
      </w:r>
      <w:r>
        <w:rPr>
          <w:bCs/>
          <w:b/>
        </w:rPr>
        <w:t xml:space="preserve">cost</w:t>
      </w:r>
      <w:r>
        <w:t xml:space="preserve"> </w:t>
      </w:r>
      <w:r>
        <w:t xml:space="preserve">— vendor pricing and prompt length both move costs, and §18’s</w:t>
      </w:r>
      <w:r>
        <w:t xml:space="preserve"> </w:t>
      </w:r>
      <w:r>
        <w:t xml:space="preserve">vendor-concentration risk means a provider price change hits margin</w:t>
      </w:r>
      <w:r>
        <w:t xml:space="preserve"> </w:t>
      </w:r>
      <w:r>
        <w:t xml:space="preserve">directly.</w:t>
      </w:r>
    </w:p>
    <w:bookmarkEnd w:id="34"/>
    <w:bookmarkStart w:id="35" w:name="one-line-summary"/>
    <w:p>
      <w:pPr>
        <w:pStyle w:val="Heading2"/>
      </w:pPr>
      <w:r>
        <w:t xml:space="preserve">12.5 One-line summary</w:t>
      </w:r>
    </w:p>
    <w:p>
      <w:pPr>
        <w:pStyle w:val="FirstParagraph"/>
      </w:pPr>
      <w:r>
        <w:t xml:space="preserve">Never lose money on credits by:</w:t>
      </w:r>
      <w:r>
        <w:t xml:space="preserve"> </w:t>
      </w:r>
      <w:r>
        <w:rPr>
          <w:bCs/>
          <w:b/>
        </w:rPr>
        <w:t xml:space="preserve">measuring real per-job cost; pricing</w:t>
      </w:r>
      <w:r>
        <w:rPr>
          <w:bCs/>
          <w:b/>
        </w:rPr>
        <w:t xml:space="preserve"> </w:t>
      </w:r>
      <w:r>
        <w:rPr>
          <w:bCs/>
          <w:b/>
        </w:rPr>
        <w:t xml:space="preserve">every credit at a safe multiple of the expensive-case (p90) cost;</w:t>
      </w:r>
      <w:r>
        <w:rPr>
          <w:bCs/>
          <w:b/>
        </w:rPr>
        <w:t xml:space="preserve"> </w:t>
      </w:r>
      <w:r>
        <w:rPr>
          <w:bCs/>
          <w:b/>
        </w:rPr>
        <w:t xml:space="preserve">reserving credits before spending money; capping per-job and per-workspace</w:t>
      </w:r>
      <w:r>
        <w:rPr>
          <w:bCs/>
          <w:b/>
        </w:rPr>
        <w:t xml:space="preserve"> </w:t>
      </w:r>
      <w:r>
        <w:rPr>
          <w:bCs/>
          <w:b/>
        </w:rPr>
        <w:t xml:space="preserve">provider spend; tracking provider cost independently of credits so failed</w:t>
      </w:r>
      <w:r>
        <w:rPr>
          <w:bCs/>
          <w:b/>
        </w:rPr>
        <w:t xml:space="preserve"> </w:t>
      </w:r>
      <w:r>
        <w:rPr>
          <w:bCs/>
          <w:b/>
        </w:rPr>
        <w:t xml:space="preserve">jobs and abuse surface; and watching a margin dashboard with automatic</w:t>
      </w:r>
      <w:r>
        <w:rPr>
          <w:bCs/>
          <w:b/>
        </w:rPr>
        <w:t xml:space="preserve"> </w:t>
      </w:r>
      <w:r>
        <w:rPr>
          <w:bCs/>
          <w:b/>
        </w:rPr>
        <w:t xml:space="preserve">tripwires.</w:t>
      </w:r>
      <w:r>
        <w:t xml:space="preserve"> </w:t>
      </w:r>
      <w:r>
        <w:t xml:space="preserve">Price is one layer of six.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5" w:name="model-selection-content-pipeline"/>
    <w:p>
      <w:pPr>
        <w:pStyle w:val="Heading1"/>
      </w:pPr>
      <w:r>
        <w:t xml:space="preserve">6. Model Selection &amp; Content Pipeline</w:t>
      </w:r>
    </w:p>
    <w:p>
      <w:pPr>
        <w:pStyle w:val="FirstParagraph"/>
      </w:pPr>
      <w:r>
        <w:t xml:space="preserve">Model choice is the largest single lever on credit margin (§12), and the</w:t>
      </w:r>
      <w:r>
        <w:t xml:space="preserve"> </w:t>
      </w:r>
      <w:r>
        <w:t xml:space="preserve">pipeline runs several content types with</w:t>
      </w:r>
      <w:r>
        <w:t xml:space="preserve"> </w:t>
      </w:r>
      <w:r>
        <w:rPr>
          <w:bCs/>
          <w:b/>
        </w:rPr>
        <w:t xml:space="preserve">wildly different cost</w:t>
      </w:r>
      <w:r>
        <w:rPr>
          <w:bCs/>
          <w:b/>
        </w:rPr>
        <w:t xml:space="preserve"> </w:t>
      </w:r>
      <w:r>
        <w:rPr>
          <w:bCs/>
          <w:b/>
        </w:rPr>
        <w:t xml:space="preserve">profiles</w:t>
      </w:r>
      <w:r>
        <w:t xml:space="preserve"> </w:t>
      </w:r>
      <w:r>
        <w:t xml:space="preserve">— from a sub-cent article step to a ~$45 Veo video. This</w:t>
      </w:r>
      <w:r>
        <w:t xml:space="preserve"> </w:t>
      </w:r>
      <w:r>
        <w:t xml:space="preserve">section maps each content scope to a model, sets the routing rules, and</w:t>
      </w:r>
      <w:r>
        <w:t xml:space="preserve"> </w:t>
      </w:r>
      <w:r>
        <w:t xml:space="preserve">specifies the video subsystem in full (tiering, reliability, and</w:t>
      </w:r>
      <w:r>
        <w:t xml:space="preserve"> </w:t>
      </w:r>
      <w:r>
        <w:t xml:space="preserve">brand-asset fidelity), because video is both the biggest cost and the</w:t>
      </w:r>
      <w:r>
        <w:t xml:space="preserve"> </w:t>
      </w:r>
      <w:r>
        <w:t xml:space="preserve">biggest correctness risk in the product.</w:t>
      </w:r>
    </w:p>
    <w:p>
      <w:pPr>
        <w:pStyle w:val="BodyText"/>
      </w:pPr>
      <w:r>
        <w:rPr>
          <w:iCs/>
          <w:i/>
        </w:rPr>
        <w:t xml:space="preserve">Sourcing note:</w:t>
      </w:r>
      <w:r>
        <w:t xml:space="preserve"> </w:t>
      </w:r>
      <w:r>
        <w:t xml:space="preserve">pricing and rate-limit figures below are from vendor</w:t>
      </w:r>
      <w:r>
        <w:t xml:space="preserve"> </w:t>
      </w:r>
      <w:r>
        <w:t xml:space="preserve">docs as of mid-2026</w:t>
      </w:r>
      <w:r>
        <w:t xml:space="preserve"> </w:t>
      </w:r>
      <w:r>
        <w:rPr>
          <w:bCs/>
          <w:b/>
        </w:rPr>
        <w:t xml:space="preserve">[S]</w:t>
      </w:r>
      <w:r>
        <w:t xml:space="preserve"> </w:t>
      </w:r>
      <w:r>
        <w:t xml:space="preserve">but drift often — re-verify before pricing</w:t>
      </w:r>
      <w:r>
        <w:t xml:space="preserve"> </w:t>
      </w:r>
      <w:r>
        <w:t xml:space="preserve">decisions. Exact per-job costs remain</w:t>
      </w:r>
      <w:r>
        <w:t xml:space="preserve"> </w:t>
      </w:r>
      <w:r>
        <w:rPr>
          <w:bCs/>
          <w:b/>
        </w:rPr>
        <w:t xml:space="preserve">[A]</w:t>
      </w:r>
      <w:r>
        <w:t xml:space="preserve"> </w:t>
      </w:r>
      <w:r>
        <w:t xml:space="preserve">until measured via</w:t>
      </w:r>
      <w:r>
        <w:t xml:space="preserve"> </w:t>
      </w:r>
      <w:r>
        <w:rPr>
          <w:rStyle w:val="VerbatimChar"/>
        </w:rPr>
        <w:t xml:space="preserve">provider_usage_events</w:t>
      </w:r>
      <w:r>
        <w:t xml:space="preserve"> </w:t>
      </w:r>
      <w:r>
        <w:t xml:space="preserve">(§12.4).</w:t>
      </w:r>
    </w:p>
    <w:bookmarkStart w:id="37" w:name="the-routing-principle"/>
    <w:p>
      <w:pPr>
        <w:pStyle w:val="Heading2"/>
      </w:pPr>
      <w:r>
        <w:t xml:space="preserve">13.1 The routing principle</w:t>
      </w:r>
    </w:p>
    <w:p>
      <w:pPr>
        <w:pStyle w:val="FirstParagraph"/>
      </w:pPr>
      <w:r>
        <w:t xml:space="preserve">Every serious cost analysis converges on the same rule:</w:t>
      </w:r>
      <w:r>
        <w:t xml:space="preserve"> </w:t>
      </w:r>
      <w:r>
        <w:rPr>
          <w:bCs/>
          <w:b/>
        </w:rPr>
        <w:t xml:space="preserve">route by task,</w:t>
      </w:r>
      <w:r>
        <w:rPr>
          <w:bCs/>
          <w:b/>
        </w:rPr>
        <w:t xml:space="preserve"> </w:t>
      </w:r>
      <w:r>
        <w:rPr>
          <w:bCs/>
          <w:b/>
        </w:rPr>
        <w:t xml:space="preserve">don’t standardize on one model.</w:t>
      </w:r>
      <w:r>
        <w:t xml:space="preserve"> </w:t>
      </w:r>
      <w:r>
        <w:t xml:space="preserve">Cheap/structured models handle</w:t>
      </w:r>
      <w:r>
        <w:t xml:space="preserve"> </w:t>
      </w:r>
      <w:r>
        <w:t xml:space="preserve">reasoning and volume; premium models are reserved for where output quality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product (marketing copy). The existing pipeline already does this</w:t>
      </w:r>
      <w:r>
        <w:t xml:space="preserve"> </w:t>
      </w:r>
      <w:r>
        <w:t xml:space="preserve">well for articles (Gemini drafts → GPT reviews/verifies/hyperlinks); this</w:t>
      </w:r>
      <w:r>
        <w:t xml:space="preserve"> </w:t>
      </w:r>
      <w:r>
        <w:t xml:space="preserve">section extends the discipline across every scope. The</w:t>
      </w:r>
      <w:r>
        <w:t xml:space="preserve"> </w:t>
      </w:r>
      <w:r>
        <w:rPr>
          <w:bCs/>
          <w:b/>
        </w:rPr>
        <w:t xml:space="preserve">LLM router is not</w:t>
      </w:r>
      <w:r>
        <w:rPr>
          <w:bCs/>
          <w:b/>
        </w:rPr>
        <w:t xml:space="preserve"> </w:t>
      </w:r>
      <w:r>
        <w:rPr>
          <w:bCs/>
          <w:b/>
        </w:rPr>
        <w:t xml:space="preserve">optional — it is the primary margin mechanism</w:t>
      </w:r>
      <w:r>
        <w:t xml:space="preserve">, and it must return token</w:t>
      </w:r>
      <w:r>
        <w:t xml:space="preserve"> </w:t>
      </w:r>
      <w:r>
        <w:t xml:space="preserve">counts to</w:t>
      </w:r>
      <w:r>
        <w:t xml:space="preserve"> </w:t>
      </w:r>
      <w:r>
        <w:rPr>
          <w:rStyle w:val="VerbatimChar"/>
        </w:rPr>
        <w:t xml:space="preserve">provider_usage_events</w:t>
      </w:r>
      <w:r>
        <w:t xml:space="preserve"> </w:t>
      </w:r>
      <w:r>
        <w:t xml:space="preserve">tagged</w:t>
      </w:r>
      <w:r>
        <w:t xml:space="preserve"> </w:t>
      </w:r>
      <w:r>
        <w:rPr>
          <w:bCs/>
          <w:b/>
        </w:rPr>
        <w:t xml:space="preserve">by model and by scope</w:t>
      </w:r>
      <w:r>
        <w:t xml:space="preserve">,</w:t>
      </w:r>
      <w:r>
        <w:t xml:space="preserve"> </w:t>
      </w:r>
      <w:r>
        <w:t xml:space="preserve">because a single blended cost number cannot manage a pipeline this</w:t>
      </w:r>
      <w:r>
        <w:t xml:space="preserve"> </w:t>
      </w:r>
      <w:r>
        <w:t xml:space="preserve">heterogeneous.</w:t>
      </w:r>
    </w:p>
    <w:bookmarkEnd w:id="37"/>
    <w:bookmarkStart w:id="38" w:name="per-scope-routing-map"/>
    <w:p>
      <w:pPr>
        <w:pStyle w:val="Heading2"/>
      </w:pPr>
      <w:r>
        <w:t xml:space="preserve">13.2 Per-scope routing map</w:t>
      </w:r>
    </w:p>
    <w:tbl>
      <w:tblPr>
        <w:tblStyle w:val="Table"/>
        <w:tblW w:type="pct" w:w="4884"/>
        <w:tblLook w:firstRow="1" w:lastRow="0" w:firstColumn="0" w:lastColumn="0" w:noHBand="0" w:noVBand="0" w:val="0020"/>
        <w:jc w:val="start"/>
      </w:tblPr>
      <w:tblGrid>
        <w:gridCol w:w="2578"/>
        <w:gridCol w:w="2486"/>
        <w:gridCol w:w="26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/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Article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(Flash where</w:t>
            </w:r>
            <w:r>
              <w:t xml:space="preserve"> </w:t>
            </w:r>
            <w:r>
              <w:t xml:space="preserve">quality allows)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Cheap, capable for bulk</w:t>
            </w:r>
            <w:r>
              <w:t xml:space="preserve"> </w:t>
            </w:r>
            <w:r>
              <w:t xml:space="preserve">draft; current flow. Use</w:t>
            </w:r>
            <w:r>
              <w:t xml:space="preserve"> </w:t>
            </w:r>
            <w:r>
              <w:t xml:space="preserve">Flash not Pro on the draft</w:t>
            </w:r>
            <w:r>
              <w:t xml:space="preserve"> </w:t>
            </w:r>
            <w:r>
              <w:t xml:space="preserve">where quality holds.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Article review + hyperlinks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+ natural</w:t>
            </w:r>
            <w:r>
              <w:t xml:space="preserve"> </w:t>
            </w:r>
            <w:r>
              <w:t xml:space="preserve">polish + link accuracy is a</w:t>
            </w:r>
            <w:r>
              <w:t xml:space="preserve"> </w:t>
            </w:r>
            <w:r>
              <w:t xml:space="preserve">quality task; keep a strong</w:t>
            </w:r>
            <w:r>
              <w:t xml:space="preserve"> </w:t>
            </w:r>
            <w:r>
              <w:t xml:space="preserve">model, but scope the prompt</w:t>
            </w:r>
            <w:r>
              <w:t xml:space="preserve"> </w:t>
            </w:r>
            <w:r>
              <w:t xml:space="preserve">to verify/link, not</w:t>
            </w:r>
            <w:r>
              <w:t xml:space="preserve"> </w:t>
            </w:r>
            <w:r>
              <w:t xml:space="preserve">reprocess the whole article.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 copy (FB, Google, TikTok,</w:t>
            </w:r>
            <w:r>
              <w:t xml:space="preserve"> </w:t>
            </w:r>
            <w:r>
              <w:t xml:space="preserve">Instagram)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GPT-class — do not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cheapen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Consensus best for</w:t>
            </w:r>
            <w:r>
              <w:t xml:space="preserve"> </w:t>
            </w:r>
            <w:r>
              <w:t xml:space="preserve">high-converting,</w:t>
            </w:r>
            <w:r>
              <w:t xml:space="preserve"> </w:t>
            </w:r>
            <w:r>
              <w:t xml:space="preserve">platform-aware copy. Bad copy</w:t>
            </w:r>
            <w:r>
              <w:t xml:space="preserve"> </w:t>
            </w:r>
            <w:r>
              <w:t xml:space="preserve">wastes the client’s real ad</w:t>
            </w:r>
            <w:r>
              <w:t xml:space="preserve"> </w:t>
            </w:r>
            <w:r>
              <w:t xml:space="preserve">spend — quality is the</w:t>
            </w:r>
            <w:r>
              <w:t xml:space="preserve"> </w:t>
            </w:r>
            <w:r>
              <w:t xml:space="preserve">product 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captions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Platform-voice adaptation is</w:t>
            </w:r>
            <w:r>
              <w:t xml:space="preserve"> </w:t>
            </w:r>
            <w:r>
              <w:t xml:space="preserve">a premium-model strength.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Podcast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Mid-tier text</w:t>
            </w:r>
            <w:r>
              <w:t xml:space="preserve"> </w:t>
            </w:r>
            <w:r>
              <w:t xml:space="preserve">(Gemini/DeepSeek)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dialogue, not</w:t>
            </w:r>
            <w:r>
              <w:t xml:space="preserve"> </w:t>
            </w:r>
            <w:r>
              <w:t xml:space="preserve">high-art copy; cheaper model</w:t>
            </w:r>
            <w:r>
              <w:t xml:space="preserve"> </w:t>
            </w:r>
            <w:r>
              <w:t xml:space="preserve">is fine.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Podcast voice (TTS)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 vendor (audit)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real podcast cost is the</w:t>
            </w:r>
            <w:r>
              <w:t xml:space="preserve"> </w:t>
            </w:r>
            <w:r>
              <w:t xml:space="preserve">voice, not the script.</w:t>
            </w:r>
            <w:r>
              <w:t xml:space="preserve"> </w:t>
            </w:r>
            <w:r>
              <w:t xml:space="preserve">Separate the two in</w:t>
            </w:r>
            <w:r>
              <w:t xml:space="preserve"> </w:t>
            </w:r>
            <w:r>
              <w:rPr>
                <w:rStyle w:val="VerbatimChar"/>
              </w:rPr>
              <w:t xml:space="preserve">provider_usage_events</w:t>
            </w:r>
            <w:r>
              <w:t xml:space="preserve">;</w:t>
            </w:r>
            <w:r>
              <w:t xml:space="preserve"> </w:t>
            </w:r>
            <w:r>
              <w:t xml:space="preserve">audit the TTS vendor rate.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 clusters, personas,</w:t>
            </w:r>
            <w:r>
              <w:t xml:space="preserve"> </w:t>
            </w:r>
            <w:r>
              <w:t xml:space="preserve">competitor analysis, Daily</w:t>
            </w:r>
            <w:r>
              <w:t xml:space="preserve"> </w:t>
            </w:r>
            <w:r>
              <w:t xml:space="preserve">Brief logic, 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DeepSeek (via a Western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host)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Reasoning/structure work at</w:t>
            </w:r>
            <w:r>
              <w:t xml:space="preserve"> </w:t>
            </w:r>
            <w:r>
              <w:t xml:space="preserve">~1/10th cost; runs</w:t>
            </w:r>
            <w:r>
              <w:t xml:space="preserve"> </w:t>
            </w:r>
            <w:r>
              <w:t xml:space="preserve">constantly, high-volume,</w:t>
            </w:r>
            <w:r>
              <w:t xml:space="preserve"> </w:t>
            </w:r>
            <w:r>
              <w:t xml:space="preserve">needs no brand voice.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Stitched-video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Self-hosted Flux/SD;</w:t>
            </w:r>
            <w:r>
              <w:t xml:space="preserve"> </w:t>
            </w:r>
            <w:r>
              <w:t xml:space="preserve">premium API (GPT-Image/</w:t>
            </w:r>
            <w:r>
              <w:t xml:space="preserve"> </w:t>
            </w:r>
            <w:r>
              <w:t xml:space="preserve">Flux Pro) for hero/text</w:t>
            </w:r>
            <w:r>
              <w:t xml:space="preserve"> </w:t>
            </w:r>
            <w:r>
              <w:t xml:space="preserve">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frames near-free</w:t>
            </w:r>
            <w:r>
              <w:t xml:space="preserve"> </w:t>
            </w:r>
            <w:r>
              <w:t xml:space="preserve">self-hosted; premium API</w:t>
            </w:r>
            <w:r>
              <w:t xml:space="preserve"> </w:t>
            </w:r>
            <w:r>
              <w:t xml:space="preserve">only where photorealism or</w:t>
            </w:r>
            <w:r>
              <w:t xml:space="preserve"> </w:t>
            </w:r>
            <w:r>
              <w:t xml:space="preserve">perfect text rendering</w:t>
            </w:r>
            <w:r>
              <w:t xml:space="preserve"> </w:t>
            </w:r>
            <w:r>
              <w:t xml:space="preserve">matters.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(motion)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paths — see §13.4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differs ~10–20×</w:t>
            </w:r>
            <w:r>
              <w:t xml:space="preserve"> </w:t>
            </w:r>
            <w:r>
              <w:t xml:space="preserve">between paths.</w:t>
            </w:r>
          </w:p>
        </w:tc>
      </w:tr>
    </w:tbl>
    <w:bookmarkEnd w:id="38"/>
    <w:bookmarkStart w:id="39" w:name="X8d93763edf207a5fb296a667bef7d4e32b852a7"/>
    <w:p>
      <w:pPr>
        <w:pStyle w:val="Heading2"/>
      </w:pPr>
      <w:r>
        <w:t xml:space="preserve">13.3 DeepSeek compliance rule (hard requirement)</w:t>
      </w:r>
    </w:p>
    <w:p>
      <w:pPr>
        <w:pStyle w:val="FirstParagraph"/>
      </w:pPr>
      <w:r>
        <w:t xml:space="preserve">DeepSeek’s open-weight models deliver frontier-class reasoning at ~1/10th</w:t>
      </w:r>
      <w:r>
        <w:t xml:space="preserve"> </w:t>
      </w:r>
      <w:r>
        <w:t xml:space="preserve">the cost, but the</w:t>
      </w:r>
      <w:r>
        <w:t xml:space="preserve"> </w:t>
      </w:r>
      <w:r>
        <w:rPr>
          <w:bCs/>
          <w:b/>
        </w:rPr>
        <w:t xml:space="preserve">hosted DeepSeek API stores prompts on servers in China</w:t>
      </w:r>
      <w:r>
        <w:rPr>
          <w:bCs/>
          <w:b/>
        </w:rPr>
        <w:t xml:space="preserve"> </w:t>
      </w:r>
      <w:r>
        <w:rPr>
          <w:bCs/>
          <w:b/>
        </w:rPr>
        <w:t xml:space="preserve">under laws compelling state access</w:t>
      </w:r>
      <w:r>
        <w:t xml:space="preserve">, with no DPA or EU transfer</w:t>
      </w:r>
      <w:r>
        <w:t xml:space="preserve"> </w:t>
      </w:r>
      <w:r>
        <w:t xml:space="preserve">mechanism; multiple governments have banned the hosted service.</w:t>
      </w:r>
      <w:r>
        <w:t xml:space="preserve"> </w:t>
      </w:r>
      <w:r>
        <w:rPr>
          <w:bCs/>
          <w:b/>
        </w:rPr>
        <w:t xml:space="preserve">Rule:</w:t>
      </w:r>
      <w:r>
        <w:rPr>
          <w:bCs/>
          <w:b/>
        </w:rPr>
        <w:t xml:space="preserve"> </w:t>
      </w:r>
      <w:r>
        <w:rPr>
          <w:bCs/>
          <w:b/>
        </w:rPr>
        <w:t xml:space="preserve">never send client data to the China-hosted DeepSeek API.</w:t>
      </w:r>
      <w:r>
        <w:t xml:space="preserve"> </w:t>
      </w:r>
      <w:r>
        <w:t xml:space="preserve">Use DeepSeek</w:t>
      </w:r>
      <w:r>
        <w:t xml:space="preserve"> </w:t>
      </w:r>
      <w:r>
        <w:t xml:space="preserve">open weights via a</w:t>
      </w:r>
      <w:r>
        <w:t xml:space="preserve"> </w:t>
      </w:r>
      <w:r>
        <w:rPr>
          <w:bCs/>
          <w:b/>
        </w:rPr>
        <w:t xml:space="preserve">Western inference host</w:t>
      </w:r>
      <w:r>
        <w:t xml:space="preserve"> </w:t>
      </w:r>
      <w:r>
        <w:t xml:space="preserve">(Together AI, Fireworks,</w:t>
      </w:r>
      <w:r>
        <w:t xml:space="preserve"> </w:t>
      </w:r>
      <w:r>
        <w:t xml:space="preserve">AWS Bedrock) or self-host — the MIT-licensed weights carry none of the</w:t>
      </w:r>
      <w:r>
        <w:t xml:space="preserve"> </w:t>
      </w:r>
      <w:r>
        <w:t xml:space="preserve">data-jurisdiction problem, and the cross-border flow disappears. This</w:t>
      </w:r>
      <w:r>
        <w:t xml:space="preserve"> </w:t>
      </w:r>
      <w:r>
        <w:t xml:space="preserve">belongs in the §3.7 compliance list and the §9.3 security model. [S]</w:t>
      </w:r>
    </w:p>
    <w:bookmarkEnd w:id="39"/>
    <w:bookmarkStart w:id="40" w:name="video-two-production-paths"/>
    <w:p>
      <w:pPr>
        <w:pStyle w:val="Heading2"/>
      </w:pPr>
      <w:r>
        <w:t xml:space="preserve">13.4 Video — two production paths</w:t>
      </w:r>
    </w:p>
    <w:p>
      <w:pPr>
        <w:pStyle w:val="FirstParagraph"/>
      </w:pPr>
      <w:r>
        <w:t xml:space="preserve">Video is not one output; it is two, ~10–20× apart in cost, mapping onto a</w:t>
      </w:r>
      <w:r>
        <w:t xml:space="preserve"> </w:t>
      </w:r>
      <w:r>
        <w:t xml:space="preserve">natural quality ladder.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Path A — Assembled / stitched video (the default).</w:t>
      </w:r>
      <w:r>
        <w:t xml:space="preserve"> </w:t>
      </w:r>
      <w:r>
        <w:t xml:space="preserve">Generated images</w:t>
      </w:r>
      <w:r>
        <w:t xml:space="preserve"> </w:t>
      </w:r>
      <w:r>
        <w:t xml:space="preserve">(self-hosted Flux/SD) + TTS voice + music, composited with ffmpeg</w:t>
      </w:r>
      <w:r>
        <w:t xml:space="preserve"> </w:t>
      </w:r>
      <w:r>
        <w:t xml:space="preserve">(already in the stack). This is</w:t>
      </w:r>
      <w:r>
        <w:t xml:space="preserve"> </w:t>
      </w:r>
      <w:r>
        <w:rPr>
          <w:bCs/>
          <w:b/>
        </w:rPr>
        <w:t xml:space="preserve">motion graphics</w:t>
      </w:r>
      <w:r>
        <w:t xml:space="preserve">: pans/zooms</w:t>
      </w:r>
      <w:r>
        <w:t xml:space="preserve"> </w:t>
      </w:r>
      <w:r>
        <w:t xml:space="preserve">(Ken-Burns), transitions, text overlays, voiceover. Cost: cents to</w:t>
      </w:r>
      <w:r>
        <w:t xml:space="preserve"> </w:t>
      </w:r>
      <w:r>
        <w:t xml:space="preserve">~$1–2 per video.</w:t>
      </w:r>
      <w:r>
        <w:t xml:space="preserve"> </w:t>
      </w:r>
      <w:r>
        <w:rPr>
          <w:bCs/>
          <w:b/>
        </w:rPr>
        <w:t xml:space="preserve">No external concurrency cap</w:t>
      </w:r>
      <w:r>
        <w:t xml:space="preserve">, no failed-render</w:t>
      </w:r>
      <w:r>
        <w:t xml:space="preserve"> </w:t>
      </w:r>
      <w:r>
        <w:t xml:space="preserve">billing, full deterministic control of length/branding/aspect-ratio.</w:t>
      </w:r>
      <w:r>
        <w:t xml:space="preserve"> </w:t>
      </w:r>
      <w:r>
        <w:t xml:space="preserve">Good enough for most local-business marketing (e.g. </w:t>
      </w:r>
      <w:r>
        <w:t xml:space="preserve">“</w:t>
      </w:r>
      <w:r>
        <w:t xml:space="preserve">5 signs your water</w:t>
      </w:r>
      <w:r>
        <w:t xml:space="preserve"> </w:t>
      </w:r>
      <w:r>
        <w:t xml:space="preserve">heater is failing</w:t>
      </w:r>
      <w:r>
        <w:t xml:space="preserve">”</w:t>
      </w:r>
      <w:r>
        <w:t xml:space="preserve"> </w:t>
      </w:r>
      <w:r>
        <w:t xml:space="preserve">as narrated motion graphics).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Path B — Veo full-motion (the premium upsell).</w:t>
      </w:r>
      <w:r>
        <w:t xml:space="preserve"> </w:t>
      </w:r>
      <w:r>
        <w:t xml:space="preserve">Google Veo generates</w:t>
      </w:r>
      <w:r>
        <w:t xml:space="preserve"> </w:t>
      </w:r>
      <w:r>
        <w:t xml:space="preserve">true motion (a person walking, a product rotating, real scene movement)</w:t>
      </w:r>
      <w:r>
        <w:t xml:space="preserve"> </w:t>
      </w:r>
      <w:r>
        <w:t xml:space="preserve">that stitching cannot fake. Cost:</w:t>
      </w:r>
      <w:r>
        <w:t xml:space="preserve"> </w:t>
      </w:r>
      <w:r>
        <w:rPr>
          <w:bCs/>
          <w:b/>
        </w:rPr>
        <w:t xml:space="preserve">~$0.75/sec on Vertex AI — ~$6 per</w:t>
      </w:r>
      <w:r>
        <w:rPr>
          <w:bCs/>
          <w:b/>
        </w:rPr>
        <w:t xml:space="preserve"> </w:t>
      </w:r>
      <w:r>
        <w:rPr>
          <w:bCs/>
          <w:b/>
        </w:rPr>
        <w:t xml:space="preserve">8-sec clip, ~$45 per 60-sec video</w:t>
      </w:r>
      <w:r>
        <w:t xml:space="preserve">, with Lite/Fast/Quality tiers</w:t>
      </w:r>
      <w:r>
        <w:t xml:space="preserve"> </w:t>
      </w:r>
      <w:r>
        <w:t xml:space="preserve">differing ~4×. [S]</w:t>
      </w:r>
    </w:p>
    <w:p>
      <w:pPr>
        <w:pStyle w:val="FirstParagraph"/>
      </w:pPr>
      <w:r>
        <w:rPr>
          <w:bCs/>
          <w:b/>
        </w:rPr>
        <w:t xml:space="preserve">Default to Path A; reserve Path B for when real motion is worth the</w:t>
      </w:r>
      <w:r>
        <w:rPr>
          <w:bCs/>
          <w:b/>
        </w:rPr>
        <w:t xml:space="preserve"> </w:t>
      </w:r>
      <w:r>
        <w:rPr>
          <w:bCs/>
          <w:b/>
        </w:rPr>
        <w:t xml:space="preserve">cost.</w:t>
      </w:r>
      <w:r>
        <w:t xml:space="preserve"> </w:t>
      </w:r>
      <w:r>
        <w:t xml:space="preserve">Path A being cheap and uncapped is what lets video be offered</w:t>
      </w:r>
      <w:r>
        <w:t xml:space="preserve"> </w:t>
      </w:r>
      <w:r>
        <w:t xml:space="preserve">broadly; Path B being expensive and capped is what makes it a gated</w:t>
      </w:r>
      <w:r>
        <w:t xml:space="preserve"> </w:t>
      </w:r>
      <w:r>
        <w:t xml:space="preserve">premium feature.</w:t>
      </w:r>
    </w:p>
    <w:bookmarkEnd w:id="40"/>
    <w:bookmarkStart w:id="41" w:name="video-tiering"/>
    <w:p>
      <w:pPr>
        <w:pStyle w:val="Heading2"/>
      </w:pPr>
      <w:r>
        <w:t xml:space="preserve">13.5 Video tiering</w:t>
      </w:r>
    </w:p>
    <w:p>
      <w:pPr>
        <w:pStyle w:val="FirstParagraph"/>
      </w:pPr>
      <w:r>
        <w:t xml:space="preserve">Not a separate plan — a</w:t>
      </w:r>
      <w:r>
        <w:t xml:space="preserve"> </w:t>
      </w:r>
      <w:r>
        <w:rPr>
          <w:bCs/>
          <w:b/>
        </w:rPr>
        <w:t xml:space="preserve">gated, metered capability</w:t>
      </w:r>
      <w:r>
        <w:t xml:space="preserve"> </w:t>
      </w:r>
      <w:r>
        <w:t xml:space="preserve">on the existing</w:t>
      </w:r>
      <w:r>
        <w:t xml:space="preserve"> </w:t>
      </w:r>
      <w:r>
        <w:t xml:space="preserve">tiers, so the customer keeps one subscription and one mental model.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3107"/>
        <w:gridCol w:w="802"/>
        <w:gridCol w:w="1002"/>
        <w:gridCol w:w="1403"/>
        <w:gridCol w:w="14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Assembled video (Path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</w:t>
            </w:r>
            <w:r>
              <w:t xml:space="preserve"> </w:t>
            </w:r>
            <w:r>
              <w:t xml:space="preserve">water-</w:t>
            </w:r>
            <w:r>
              <w:t xml:space="preserve"> </w:t>
            </w:r>
            <w:r>
              <w:t xml:space="preserve">marked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modest</w:t>
            </w:r>
            <w:r>
              <w:t xml:space="preserve"> </w:t>
            </w:r>
            <w:r>
              <w:t xml:space="preserve">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generous</w:t>
            </w:r>
            <w:r>
              <w:t xml:space="preserve"> </w:t>
            </w:r>
            <w:r>
              <w:t xml:space="preserve">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generous</w:t>
            </w:r>
            <w:r>
              <w:t xml:space="preserve"> </w:t>
            </w:r>
            <w:r>
              <w:t xml:space="preserve">allowance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Veo full-motion (Path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  <w:r>
              <w:t xml:space="preserve"> </w:t>
            </w:r>
            <w:r>
              <w:t xml:space="preserve">included</w:t>
            </w:r>
            <w:r>
              <w:t xml:space="preserve"> </w:t>
            </w:r>
            <w:r>
              <w:t xml:space="preserve">allowance +</w:t>
            </w:r>
            <w:r>
              <w:t xml:space="preserve"> </w:t>
            </w:r>
            <w:r>
              <w:t xml:space="preserve">per-video</w:t>
            </w:r>
            <w:r>
              <w:t xml:space="preserve"> </w:t>
            </w:r>
            <w:r>
              <w:t xml:space="preserve">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larger</w:t>
            </w:r>
            <w:r>
              <w:t xml:space="preserve"> </w:t>
            </w:r>
            <w:r>
              <w:t xml:space="preserve">included</w:t>
            </w:r>
            <w:r>
              <w:t xml:space="preserve"> </w:t>
            </w:r>
            <w:r>
              <w:t xml:space="preserve">allowance +</w:t>
            </w:r>
            <w:r>
              <w:t xml:space="preserve"> </w:t>
            </w:r>
            <w:r>
              <w:t xml:space="preserve">per-video</w:t>
            </w:r>
            <w:r>
              <w:t xml:space="preserve"> </w:t>
            </w:r>
            <w:r>
              <w:t xml:space="preserve">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Veo quality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on</w:t>
            </w:r>
            <w:r>
              <w:t xml:space="preserve"> </w:t>
            </w:r>
            <w:r>
              <w:t xml:space="preserve">Lite/Fast,</w:t>
            </w:r>
            <w:r>
              <w:t xml:space="preserve"> </w:t>
            </w:r>
            <w:r>
              <w:t xml:space="preserve">Quality on</w:t>
            </w:r>
            <w:r>
              <w:t xml:space="preserve"> </w:t>
            </w:r>
            <w:r>
              <w:t xml:space="preserve">finalize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</w:t>
            </w:r>
            <w:r>
              <w:t xml:space="preserve"> </w:t>
            </w:r>
            <w:r>
              <w:t xml:space="preserve">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Concurrent Veo slots (of the</w:t>
            </w:r>
            <w:r>
              <w:t xml:space="preserve"> </w:t>
            </w:r>
            <w:r>
              <w:t xml:space="preserve">shared pool)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cap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Assembled video can appear as low as Starter</w:t>
      </w:r>
      <w:r>
        <w:t xml:space="preserve"> </w:t>
      </w:r>
      <w:r>
        <w:t xml:space="preserve">because it costs little</w:t>
      </w:r>
      <w:r>
        <w:t xml:space="preserve"> </w:t>
      </w:r>
      <w:r>
        <w:t xml:space="preserve">— it makes lower tiers look generous with no margin risk.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Veo is gated to Growth+</w:t>
      </w:r>
      <w:r>
        <w:t xml:space="preserve">, because only there does plan price support</w:t>
      </w:r>
      <w:r>
        <w:t xml:space="preserve"> </w:t>
      </w:r>
      <w:r>
        <w:t xml:space="preserve">~$45/video true cost. It is both a margin protection and a genuine</w:t>
      </w:r>
      <w:r>
        <w:t xml:space="preserve"> </w:t>
      </w:r>
      <w:r>
        <w:t xml:space="preserve">upsell (</w:t>
      </w:r>
      <w:r>
        <w:t xml:space="preserve">“</w:t>
      </w:r>
      <w:r>
        <w:t xml:space="preserve">want real AI motion? that’s Growth</w:t>
      </w:r>
      <w:r>
        <w:t xml:space="preserve">”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Allowance + per-video overage</w:t>
      </w:r>
      <w:r>
        <w:t xml:space="preserve">, not unlimited. The included count is</w:t>
      </w:r>
      <w:r>
        <w:t xml:space="preserve"> </w:t>
      </w:r>
      <w:r>
        <w:t xml:space="preserve">costed into the plan price; beyond it, per-video overage</w:t>
      </w:r>
      <w:r>
        <w:t xml:space="preserve"> </w:t>
      </w:r>
      <w:r>
        <w:rPr>
          <w:bCs/>
          <w:b/>
        </w:rPr>
        <w:t xml:space="preserve">priced by</w:t>
      </w:r>
      <w:r>
        <w:rPr>
          <w:bCs/>
          <w:b/>
        </w:rPr>
        <w:t xml:space="preserve"> </w:t>
      </w:r>
      <w:r>
        <w:rPr>
          <w:bCs/>
          <w:b/>
        </w:rPr>
        <w:t xml:space="preserve">length × quality tier</w:t>
      </w:r>
      <w:r>
        <w:t xml:space="preserve">, shown as a pre-generation estimate, metered</w:t>
      </w:r>
      <w:r>
        <w:t xml:space="preserve"> </w:t>
      </w:r>
      <w:r>
        <w:t xml:space="preserve">against real cost. Assembled video needs no per-video overage — it lives</w:t>
      </w:r>
      <w:r>
        <w:t xml:space="preserve"> </w:t>
      </w:r>
      <w:r>
        <w:t xml:space="preserve">in the normal credit pool.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Optional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video add-on</w:t>
      </w:r>
      <w:r>
        <w:rPr>
          <w:bCs/>
          <w:b/>
        </w:rPr>
        <w:t xml:space="preserve">”</w:t>
      </w:r>
      <w:r>
        <w:t xml:space="preserve"> </w:t>
      </w:r>
      <w:r>
        <w:t xml:space="preserve">(e.g. +$X/mo for N more Veo videos) as a</w:t>
      </w:r>
      <w:r>
        <w:t xml:space="preserve"> </w:t>
      </w:r>
      <w:r>
        <w:t xml:space="preserve">pressure-release valve so a Growth customer who loves video doesn’t have</w:t>
      </w:r>
      <w:r>
        <w:t xml:space="preserve"> </w:t>
      </w:r>
      <w:r>
        <w:t xml:space="preserve">to jump to Agency just for volume.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Credit ratio reflects real cost</w:t>
      </w:r>
      <w:r>
        <w:t xml:space="preserve"> </w:t>
      </w:r>
      <w:r>
        <w:t xml:space="preserve">(now derived, §11.1): Veo uses a</w:t>
      </w:r>
      <w:r>
        <w:t xml:space="preserve"> </w:t>
      </w:r>
      <w:r>
        <w:rPr>
          <w:bCs/>
          <w:b/>
        </w:rPr>
        <w:t xml:space="preserve">separate video-credit meter</w:t>
      </w:r>
      <w:r>
        <w:t xml:space="preserve"> </w:t>
      </w:r>
      <w:r>
        <w:t xml:space="preserve">(1 video-credit ≈ $0.50 cost), so Veo-8s</w:t>
      </w:r>
      <w:r>
        <w:t xml:space="preserve"> </w:t>
      </w:r>
      <w:r>
        <w:t xml:space="preserve">Fast ≈ 3 video-credits ($1.20 cost), Veo-8s Quality ≈ 12, Veo-60s Fast ≈</w:t>
      </w:r>
      <w:r>
        <w:t xml:space="preserve"> </w:t>
      </w:r>
      <w:r>
        <w:t xml:space="preserve">18, Veo-60s Quality ≈ 90. Assembled video (Path A) stays in the</w:t>
      </w:r>
      <w:r>
        <w:t xml:space="preserve"> </w:t>
      </w:r>
      <w:r>
        <w:rPr>
          <w:bCs/>
          <w:b/>
        </w:rPr>
        <w:t xml:space="preserve">main</w:t>
      </w:r>
      <w:r>
        <w:rPr>
          <w:bCs/>
          <w:b/>
        </w:rPr>
        <w:t xml:space="preserve"> </w:t>
      </w:r>
      <w:r>
        <w:rPr>
          <w:bCs/>
          <w:b/>
        </w:rPr>
        <w:t xml:space="preserve">pool</w:t>
      </w:r>
      <w:r>
        <w:t xml:space="preserve"> </w:t>
      </w:r>
      <w:r>
        <w:t xml:space="preserve">at ~5 credits (60-sec, ~$0.095 cost). The build doc’s earlier flat</w:t>
      </w:r>
      <w:r>
        <w:t xml:space="preserve"> </w:t>
      </w:r>
      <w:r>
        <w:t xml:space="preserve">“</w:t>
      </w:r>
      <w:r>
        <w:t xml:space="preserve">video ≈ 25 credits</w:t>
      </w:r>
      <w:r>
        <w:t xml:space="preserve">”</w:t>
      </w:r>
      <w:r>
        <w:t xml:space="preserve"> </w:t>
      </w:r>
      <w:r>
        <w:t xml:space="preserve">placeholder is</w:t>
      </w:r>
      <w:r>
        <w:t xml:space="preserve"> </w:t>
      </w:r>
      <w:r>
        <w:rPr>
          <w:bCs/>
          <w:b/>
        </w:rPr>
        <w:t xml:space="preserve">replaced</w:t>
      </w:r>
      <w:r>
        <w:t xml:space="preserve"> </w:t>
      </w:r>
      <w:r>
        <w:t xml:space="preserve">by these derived,</w:t>
      </w:r>
      <w:r>
        <w:t xml:space="preserve"> </w:t>
      </w:r>
      <w:r>
        <w:t xml:space="preserve">two-meter numbers.</w:t>
      </w:r>
    </w:p>
    <w:bookmarkEnd w:id="41"/>
    <w:bookmarkStart w:id="42" w:name="video-reliability-it-doesnt-crash"/>
    <w:p>
      <w:pPr>
        <w:pStyle w:val="Heading2"/>
      </w:pPr>
      <w:r>
        <w:t xml:space="preserve">13.6 Video reliability —</w:t>
      </w:r>
      <w:r>
        <w:t xml:space="preserve"> </w:t>
      </w:r>
      <w:r>
        <w:t xml:space="preserve">“</w:t>
      </w:r>
      <w:r>
        <w:t xml:space="preserve">it doesn’t crash</w:t>
      </w:r>
      <w:r>
        <w:t xml:space="preserve">”</w:t>
      </w:r>
    </w:p>
    <w:p>
      <w:pPr>
        <w:pStyle w:val="FirstParagraph"/>
      </w:pPr>
      <w:r>
        <w:t xml:space="preserve">Veo</w:t>
      </w:r>
      <w:r>
        <w:t xml:space="preserve"> </w:t>
      </w:r>
      <w:r>
        <w:rPr>
          <w:iCs/>
          <w:i/>
        </w:rPr>
        <w:t xml:space="preserve">will</w:t>
      </w:r>
      <w:r>
        <w:t xml:space="preserve"> </w:t>
      </w:r>
      <w:r>
        <w:t xml:space="preserve">fail sometimes (429 RESOURCE_EXHAUSTED, timeouts, a known</w:t>
      </w:r>
      <w:r>
        <w:t xml:space="preserve"> </w:t>
      </w:r>
      <w:r>
        <w:t xml:space="preserve">daily-quota-reset bug) and</w:t>
      </w:r>
      <w:r>
        <w:t xml:space="preserve"> </w:t>
      </w:r>
      <w:r>
        <w:rPr>
          <w:bCs/>
          <w:b/>
        </w:rPr>
        <w:t xml:space="preserve">bills failed generations</w:t>
      </w:r>
      <w:r>
        <w:t xml:space="preserve">. Reliability means</w:t>
      </w:r>
      <w:r>
        <w:t xml:space="preserve"> </w:t>
      </w:r>
      <w:r>
        <w:t xml:space="preserve">failures are</w:t>
      </w:r>
      <w:r>
        <w:t xml:space="preserve"> </w:t>
      </w:r>
      <w:r>
        <w:rPr>
          <w:iCs/>
          <w:i/>
        </w:rPr>
        <w:t xml:space="preserve">contained</w:t>
      </w:r>
      <w:r>
        <w:t xml:space="preserve"> </w:t>
      </w:r>
      <w:r>
        <w:t xml:space="preserve">— never a broken user experience, never a</w:t>
      </w:r>
      <w:r>
        <w:t xml:space="preserve"> </w:t>
      </w:r>
      <w:r>
        <w:t xml:space="preserve">runaway bill.</w:t>
      </w:r>
    </w:p>
    <w:p>
      <w:pPr>
        <w:pStyle w:val="BodyText"/>
      </w:pPr>
      <w:r>
        <w:rPr>
          <w:bCs/>
          <w:b/>
        </w:rPr>
        <w:t xml:space="preserve">Google’s caps on the project (the scaling bottleneck):</w:t>
      </w:r>
      <w:r>
        <w:t xml:space="preserve"> </w:t>
      </w:r>
      <w:r>
        <w:t xml:space="preserve">Veo 3.1</w:t>
      </w:r>
      <w:r>
        <w:t xml:space="preserve"> </w:t>
      </w:r>
      <w:r>
        <w:t xml:space="preserve">production models allow</w:t>
      </w:r>
      <w:r>
        <w:t xml:space="preserve"> </w:t>
      </w:r>
      <w:r>
        <w:rPr>
          <w:bCs/>
          <w:b/>
        </w:rPr>
        <w:t xml:space="preserve">50 RPM with ~10 concurrent requests per</w:t>
      </w:r>
      <w:r>
        <w:rPr>
          <w:bCs/>
          <w:b/>
        </w:rPr>
        <w:t xml:space="preserve"> </w:t>
      </w:r>
      <w:r>
        <w:rPr>
          <w:bCs/>
          <w:b/>
        </w:rPr>
        <w:t xml:space="preserve">project</w:t>
      </w:r>
      <w:r>
        <w:t xml:space="preserve">; preview models only 10 RPM. Exceeding this returns 429. Real</w:t>
      </w:r>
      <w:r>
        <w:t xml:space="preserve"> </w:t>
      </w:r>
      <w:r>
        <w:t xml:space="preserve">throughput is therefore ~</w:t>
      </w:r>
      <w:r>
        <w:t xml:space="preserve">“</w:t>
      </w:r>
      <w:r>
        <w:t xml:space="preserve">10 videos per generation-time</w:t>
      </w:r>
      <w:r>
        <w:t xml:space="preserve">”</w:t>
      </w:r>
      <w:r>
        <w:t xml:space="preserve"> </w:t>
      </w:r>
      <w:r>
        <w:t xml:space="preserve">— a few hundred</w:t>
      </w:r>
      <w:r>
        <w:t xml:space="preserve"> </w:t>
      </w:r>
      <w:r>
        <w:t xml:space="preserve">per hour per project,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unlimited. [S]</w:t>
      </w:r>
    </w:p>
    <w:p>
      <w:pPr>
        <w:pStyle w:val="BodyText"/>
      </w:pPr>
      <w:r>
        <w:rPr>
          <w:bCs/>
          <w:b/>
        </w:rPr>
        <w:t xml:space="preserve">The architecture (all via pg-boss, never straight to Veo):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 dedicated video queue with self-imposed concurrency below Google’s</w:t>
      </w:r>
      <w:r>
        <w:t xml:space="preserve"> </w:t>
      </w:r>
      <w:r>
        <w:t xml:space="preserve">(e.g. cap at 8 to leave headroom). User</w:t>
      </w:r>
      <w:r>
        <w:t xml:space="preserve"> </w:t>
      </w:r>
      <w:r>
        <w:t xml:space="preserve">“</w:t>
      </w:r>
      <w:r>
        <w:t xml:space="preserve">generate</w:t>
      </w:r>
      <w:r>
        <w:t xml:space="preserve">”</w:t>
      </w:r>
      <w:r>
        <w:t xml:space="preserve"> </w:t>
      </w:r>
      <w:r>
        <w:t xml:space="preserve">requests become</w:t>
      </w:r>
      <w:r>
        <w:t xml:space="preserve"> </w:t>
      </w:r>
      <w:r>
        <w:t xml:space="preserve">queue depth, not 429s.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Exponential backoff with jitter on 429s, plus a hard retry cap</w:t>
      </w:r>
      <w:r>
        <w:t xml:space="preserve"> </w:t>
      </w:r>
      <w:r>
        <w:t xml:space="preserve">—</w:t>
      </w:r>
      <w:r>
        <w:t xml:space="preserve"> </w:t>
      </w:r>
      <w:r>
        <w:t xml:space="preserve">bounded retries then clean failure. Never an unbounded loop; each real</w:t>
      </w:r>
      <w:r>
        <w:t xml:space="preserve"> </w:t>
      </w:r>
      <w:r>
        <w:t xml:space="preserve">attempt can be billed (the §12 leak, but at $6 a pop).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Per-workspace concurrency fairness</w:t>
      </w:r>
      <w:r>
        <w:t xml:space="preserve"> </w:t>
      </w:r>
      <w:r>
        <w:t xml:space="preserve">— cap simultaneous video jobs per</w:t>
      </w:r>
      <w:r>
        <w:t xml:space="preserve"> </w:t>
      </w:r>
      <w:r>
        <w:t xml:space="preserve">workspace so one agency’s batch can’t starve the shared pool. Also a</w:t>
      </w:r>
      <w:r>
        <w:t xml:space="preserve"> </w:t>
      </w:r>
      <w:r>
        <w:t xml:space="preserve">tier lever (Agency gets more slots).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Async by default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generating, we’ll notify you,</w:t>
      </w:r>
      <w:r>
        <w:t xml:space="preserve">”</w:t>
      </w:r>
      <w:r>
        <w:t xml:space="preserve"> </w:t>
      </w:r>
      <w:r>
        <w:t xml:space="preserve">with queue-position</w:t>
      </w:r>
      <w:r>
        <w:t xml:space="preserve"> </w:t>
      </w:r>
      <w:r>
        <w:t xml:space="preserve">feedback under load. A slow success beats a fast 429.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Credits refunded on genuine failure</w:t>
      </w:r>
      <w:r>
        <w:t xml:space="preserve"> </w:t>
      </w:r>
      <w:r>
        <w:t xml:space="preserve">(reserve/release), while incurred</w:t>
      </w:r>
      <w:r>
        <w:t xml:space="preserve"> </w:t>
      </w:r>
      <w:r>
        <w:t xml:space="preserve">provider cost is still logged so the leak stays visible (§12).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Graceful fallback</w:t>
      </w:r>
      <w:r>
        <w:t xml:space="preserve"> </w:t>
      </w:r>
      <w:r>
        <w:t xml:space="preserve">— if Veo is quota-exhausted or down, offer to</w:t>
      </w:r>
      <w:r>
        <w:t xml:space="preserve"> </w:t>
      </w:r>
      <w:r>
        <w:t xml:space="preserve">generate the video via Path A (stitched) instead, or retry later. The</w:t>
      </w:r>
      <w:r>
        <w:t xml:space="preserve"> </w:t>
      </w:r>
      <w:r>
        <w:t xml:space="preserve">two-path design is itself a reliability backstop.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Request a Veo quota increase early</w:t>
      </w:r>
      <w:r>
        <w:t xml:space="preserve"> </w:t>
      </w:r>
      <w:r>
        <w:t xml:space="preserve">— approval isn’t guaranteed and</w:t>
      </w:r>
      <w:r>
        <w:t xml:space="preserve"> </w:t>
      </w:r>
      <w:r>
        <w:t xml:space="preserve">Google gives no timeline; for guaranteed throughput, provisioned</w:t>
      </w:r>
      <w:r>
        <w:t xml:space="preserve"> </w:t>
      </w:r>
      <w:r>
        <w:t xml:space="preserve">throughput exists. A lead-time item, like the ads-API approvals. [S]</w:t>
      </w:r>
    </w:p>
    <w:bookmarkEnd w:id="42"/>
    <w:bookmarkStart w:id="43" w:name="Xd2e7240d93144a4f2354c2807f4b7edb5368b3d"/>
    <w:p>
      <w:pPr>
        <w:pStyle w:val="Heading2"/>
      </w:pPr>
      <w:r>
        <w:t xml:space="preserve">13.7 Video fidelity —</w:t>
      </w:r>
      <w:r>
        <w:t xml:space="preserve"> </w:t>
      </w:r>
      <w:r>
        <w:t xml:space="preserve">“</w:t>
      </w:r>
      <w:r>
        <w:t xml:space="preserve">generate the scene, composite the brand</w:t>
      </w:r>
      <w:r>
        <w:t xml:space="preserve">”</w:t>
      </w:r>
    </w:p>
    <w:p>
      <w:pPr>
        <w:pStyle w:val="FirstParagraph"/>
      </w:pPr>
      <w:r>
        <w:t xml:space="preserve">The single most important correctness rule in the product.</w:t>
      </w:r>
      <w:r>
        <w:t xml:space="preserve"> </w:t>
      </w:r>
      <w:r>
        <w:rPr>
          <w:bCs/>
          <w:b/>
        </w:rPr>
        <w:t xml:space="preserve">Generative</w:t>
      </w:r>
      <w:r>
        <w:rPr>
          <w:bCs/>
          <w:b/>
        </w:rPr>
        <w:t xml:space="preserve"> </w:t>
      </w:r>
      <w:r>
        <w:rPr>
          <w:bCs/>
          <w:b/>
        </w:rPr>
        <w:t xml:space="preserve">video/image models do not reliably reproduce a specific logo or uploaded</w:t>
      </w:r>
      <w:r>
        <w:rPr>
          <w:bCs/>
          <w:b/>
        </w:rPr>
        <w:t xml:space="preserve"> </w:t>
      </w:r>
      <w:r>
        <w:rPr>
          <w:bCs/>
          <w:b/>
        </w:rPr>
        <w:t xml:space="preserve">customer photo pixel-accurately</w:t>
      </w:r>
      <w:r>
        <w:t xml:space="preserve"> </w:t>
      </w:r>
      <w:r>
        <w:t xml:space="preserve">— they reconstruct, producing</w:t>
      </w:r>
      <w:r>
        <w:t xml:space="preserve"> </w:t>
      </w:r>
      <w:r>
        <w:rPr>
          <w:iCs/>
          <w:i/>
        </w:rPr>
        <w:t xml:space="preserve">logo-like</w:t>
      </w:r>
      <w:r>
        <w:t xml:space="preserve"> </w:t>
      </w:r>
      <w:r>
        <w:t xml:space="preserve">output with distorted text/colors/shapes. Asking Veo (or an</w:t>
      </w:r>
      <w:r>
        <w:t xml:space="preserve"> </w:t>
      </w:r>
      <w:r>
        <w:t xml:space="preserve">image model) to</w:t>
      </w:r>
      <w:r>
        <w:t xml:space="preserve"> </w:t>
      </w:r>
      <w:r>
        <w:rPr>
          <w:iCs/>
          <w:i/>
        </w:rPr>
        <w:t xml:space="preserve">render</w:t>
      </w:r>
      <w:r>
        <w:t xml:space="preserve"> </w:t>
      </w:r>
      <w:r>
        <w:t xml:space="preserve">an exact brand asset is precisely where</w:t>
      </w:r>
      <w:r>
        <w:t xml:space="preserve"> </w:t>
      </w:r>
      <w:r>
        <w:t xml:space="preserve">“</w:t>
      </w:r>
      <w:r>
        <w:t xml:space="preserve">it gets</w:t>
      </w:r>
      <w:r>
        <w:t xml:space="preserve"> </w:t>
      </w:r>
      <w:r>
        <w:t xml:space="preserve">it wrong</w:t>
      </w:r>
      <w:r>
        <w:t xml:space="preserve">”</w:t>
      </w:r>
      <w:r>
        <w:t xml:space="preserve"> </w:t>
      </w:r>
      <w:r>
        <w:t xml:space="preserve">happens, and prompting does not fix it — it is structural.</w:t>
      </w:r>
    </w:p>
    <w:p>
      <w:pPr>
        <w:pStyle w:val="BodyText"/>
      </w:pPr>
      <w:r>
        <w:rPr>
          <w:bCs/>
          <w:b/>
        </w:rPr>
        <w:t xml:space="preserve">The rule: never ask the generative model to reproduce exact assets —</w:t>
      </w:r>
      <w:r>
        <w:rPr>
          <w:bCs/>
          <w:b/>
        </w:rPr>
        <w:t xml:space="preserve"> </w:t>
      </w:r>
      <w:r>
        <w:rPr>
          <w:bCs/>
          <w:b/>
        </w:rPr>
        <w:t xml:space="preserve">composite the real files on top afterward.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Logos, exact product photos, uploaded customer images, contact info,</w:t>
      </w:r>
      <w:r>
        <w:rPr>
          <w:bCs/>
          <w:b/>
        </w:rPr>
        <w:t xml:space="preserve"> </w:t>
      </w:r>
      <w:r>
        <w:rPr>
          <w:bCs/>
          <w:b/>
        </w:rPr>
        <w:t xml:space="preserve">brand text → overlaid in the compositing step (ffmpeg / templating</w:t>
      </w:r>
      <w:r>
        <w:rPr>
          <w:bCs/>
          <w:b/>
        </w:rPr>
        <w:t xml:space="preserve"> </w:t>
      </w:r>
      <w:r>
        <w:rPr>
          <w:bCs/>
          <w:b/>
        </w:rPr>
        <w:t xml:space="preserve">layer), not generated by the model.</w:t>
      </w:r>
      <w:r>
        <w:t xml:space="preserve"> </w:t>
      </w:r>
      <w:r>
        <w:t xml:space="preserve">You place the real file; pixels are</w:t>
      </w:r>
      <w:r>
        <w:t xml:space="preserve"> </w:t>
      </w:r>
      <w:r>
        <w:t xml:space="preserve">perfect by construction.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generative model produces only the background/scene/motion</w:t>
      </w:r>
      <w:r>
        <w:t xml:space="preserve"> </w:t>
      </w:r>
      <w:r>
        <w:t xml:space="preserve">—</w:t>
      </w:r>
      <w:r>
        <w:t xml:space="preserve"> </w:t>
      </w:r>
      <w:r>
        <w:t xml:space="preserve">the part that benefits from generation. Treat Veo output as a</w:t>
      </w:r>
      <w:r>
        <w:t xml:space="preserve"> </w:t>
      </w:r>
      <w:r>
        <w:rPr>
          <w:iCs/>
          <w:i/>
        </w:rPr>
        <w:t xml:space="preserve">background</w:t>
      </w:r>
      <w:r>
        <w:rPr>
          <w:iCs/>
          <w:i/>
        </w:rPr>
        <w:t xml:space="preserve"> </w:t>
      </w:r>
      <w:r>
        <w:rPr>
          <w:iCs/>
          <w:i/>
        </w:rPr>
        <w:t xml:space="preserve">plate</w:t>
      </w:r>
      <w:r>
        <w:t xml:space="preserve">, then lay brand assets over it.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This is automatic in Path A</w:t>
      </w:r>
      <w:r>
        <w:t xml:space="preserve"> </w:t>
      </w:r>
      <w:r>
        <w:t xml:space="preserve">(stitched): the customer’s uploaded image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image on screen; the logo is a placed file — perfect fidelity</w:t>
      </w:r>
      <w:r>
        <w:t xml:space="preserve"> </w:t>
      </w:r>
      <w:r>
        <w:t xml:space="preserve">by definition. Another reason Path A is the safe default for anything</w:t>
      </w:r>
      <w:r>
        <w:t xml:space="preserve"> </w:t>
      </w:r>
      <w:r>
        <w:t xml:space="preserve">that must be exact.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For Path B (Veo):</w:t>
      </w:r>
      <w:r>
        <w:t xml:space="preserve"> </w:t>
      </w:r>
      <w:r>
        <w:t xml:space="preserve">composite logo/contact/must-be-exact assets as an</w:t>
      </w:r>
      <w:r>
        <w:t xml:space="preserve"> </w:t>
      </w:r>
      <w:r>
        <w:t xml:space="preserve">overlay layer</w:t>
      </w:r>
      <w:r>
        <w:t xml:space="preserve"> </w:t>
      </w:r>
      <w:r>
        <w:rPr>
          <w:iCs/>
          <w:i/>
        </w:rPr>
        <w:t xml:space="preserve">on top of</w:t>
      </w:r>
      <w:r>
        <w:t xml:space="preserve"> </w:t>
      </w:r>
      <w:r>
        <w:t xml:space="preserve">Veo’s output; never inside the prompt.</w:t>
      </w:r>
    </w:p>
    <w:p>
      <w:pPr>
        <w:pStyle w:val="FirstParagraph"/>
      </w:pPr>
      <w:r>
        <w:rPr>
          <w:bCs/>
          <w:b/>
        </w:rPr>
        <w:t xml:space="preserve">Supporting safeguards (both paths):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Brand-asset validation on upload</w:t>
      </w:r>
      <w:r>
        <w:t xml:space="preserve"> </w:t>
      </w:r>
      <w:r>
        <w:t xml:space="preserve">— presence, format,</w:t>
      </w:r>
      <w:r>
        <w:t xml:space="preserve"> </w:t>
      </w:r>
      <w:r>
        <w:t xml:space="preserve">transparent-background where needed, sufficient resolution (a low-res</w:t>
      </w:r>
      <w:r>
        <w:t xml:space="preserve"> </w:t>
      </w:r>
      <w:r>
        <w:t xml:space="preserve">logo composited large looks broken).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Preview/approval before publish</w:t>
      </w:r>
      <w:r>
        <w:t xml:space="preserve"> </w:t>
      </w:r>
      <w:r>
        <w:t xml:space="preserve">— user confirms logo and their</w:t>
      </w:r>
      <w:r>
        <w:t xml:space="preserve"> </w:t>
      </w:r>
      <w:r>
        <w:t xml:space="preserve">photos are right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it goes live, catching any rare miss before a</w:t>
      </w:r>
      <w:r>
        <w:t xml:space="preserve"> </w:t>
      </w:r>
      <w:r>
        <w:t xml:space="preserve">client sees it. Fits the existing approval-workflow architecture.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BrandProfile as source of truth</w:t>
      </w:r>
      <w:r>
        <w:t xml:space="preserve"> </w:t>
      </w:r>
      <w:r>
        <w:t xml:space="preserve">— logo, colors, fonts, contact all</w:t>
      </w:r>
      <w:r>
        <w:t xml:space="preserve"> </w:t>
      </w:r>
      <w:r>
        <w:t xml:space="preserve">pulled from the one canonical profile (Brand Intelligence), so every</w:t>
      </w:r>
      <w:r>
        <w:t xml:space="preserve"> </w:t>
      </w:r>
      <w:r>
        <w:t xml:space="preserve">video is consistent and nothing is re-entered or re-guessed.</w:t>
      </w:r>
    </w:p>
    <w:bookmarkEnd w:id="43"/>
    <w:bookmarkStart w:id="44" w:name="open-inputs-to-finalize-the-numbers"/>
    <w:p>
      <w:pPr>
        <w:pStyle w:val="Heading2"/>
      </w:pPr>
      <w:r>
        <w:t xml:space="preserve">13.8 Open inputs to finalize the numbers</w:t>
      </w:r>
    </w:p>
    <w:p>
      <w:pPr>
        <w:pStyle w:val="FirstParagraph"/>
      </w:pPr>
      <w:r>
        <w:t xml:space="preserve">The framework is firm; these turn illustrative figures into exact ones:</w:t>
      </w:r>
      <w:r>
        <w:t xml:space="preserve"> </w:t>
      </w:r>
      <w:r>
        <w:t xml:space="preserve">whether the Veo integration uses</w:t>
      </w:r>
      <w:r>
        <w:t xml:space="preserve"> </w:t>
      </w:r>
      <w:r>
        <w:rPr>
          <w:bCs/>
          <w:b/>
        </w:rPr>
        <w:t xml:space="preserve">production vs preview</w:t>
      </w:r>
      <w:r>
        <w:t xml:space="preserve"> </w:t>
      </w:r>
      <w:r>
        <w:t xml:space="preserve">models (5×</w:t>
      </w:r>
      <w:r>
        <w:t xml:space="preserve"> </w:t>
      </w:r>
      <w:r>
        <w:t xml:space="preserve">throughput difference),</w:t>
      </w:r>
      <w:r>
        <w:t xml:space="preserve"> </w:t>
      </w:r>
      <w:r>
        <w:rPr>
          <w:bCs/>
          <w:b/>
        </w:rPr>
        <w:t xml:space="preserve">Vertex AI vs Gemini API</w:t>
      </w:r>
      <w:r>
        <w:t xml:space="preserve"> </w:t>
      </w:r>
      <w:r>
        <w:t xml:space="preserve">(quota handling</w:t>
      </w:r>
      <w:r>
        <w:t xml:space="preserve"> </w:t>
      </w:r>
      <w:r>
        <w:t xml:space="preserve">differs), the</w:t>
      </w:r>
      <w:r>
        <w:t xml:space="preserve"> </w:t>
      </w:r>
      <w:r>
        <w:rPr>
          <w:bCs/>
          <w:b/>
        </w:rPr>
        <w:t xml:space="preserve">image source</w:t>
      </w:r>
      <w:r>
        <w:t xml:space="preserve"> </w:t>
      </w:r>
      <w:r>
        <w:t xml:space="preserve">for stitched video (self-hosted vs premium</w:t>
      </w:r>
      <w:r>
        <w:t xml:space="preserve"> </w:t>
      </w:r>
      <w:r>
        <w:t xml:space="preserve">API — swings assembled cost from cents to ~$2), the</w:t>
      </w:r>
      <w:r>
        <w:t xml:space="preserve"> </w:t>
      </w:r>
      <w:r>
        <w:rPr>
          <w:bCs/>
          <w:b/>
        </w:rPr>
        <w:t xml:space="preserve">TTS vendor</w:t>
      </w:r>
      <w:r>
        <w:t xml:space="preserve"> </w:t>
      </w:r>
      <w:r>
        <w:t xml:space="preserve">rate</w:t>
      </w:r>
      <w:r>
        <w:t xml:space="preserve"> </w:t>
      </w:r>
      <w:r>
        <w:t xml:space="preserve">(the real podcast/video-voice cost), and the</w:t>
      </w:r>
      <w:r>
        <w:t xml:space="preserve"> </w:t>
      </w:r>
      <w:r>
        <w:rPr>
          <w:bCs/>
          <w:b/>
        </w:rPr>
        <w:t xml:space="preserve">compositing layer</w:t>
      </w:r>
      <w:r>
        <w:t xml:space="preserve"> </w:t>
      </w:r>
      <w:r>
        <w:t xml:space="preserve">(bare</w:t>
      </w:r>
      <w:r>
        <w:t xml:space="preserve"> </w:t>
      </w:r>
      <w:r>
        <w:t xml:space="preserve">ffmpeg vs a templating tool like Creatomate/Bannerbear/Remotion, which</w:t>
      </w:r>
      <w:r>
        <w:t xml:space="preserve"> </w:t>
      </w:r>
      <w:r>
        <w:t xml:space="preserve">determines how cleanly the overlay step runs). All feed the §12.4</w:t>
      </w:r>
      <w:r>
        <w:t xml:space="preserve"> </w:t>
      </w:r>
      <w:r>
        <w:t xml:space="preserve">measurement before final pricing.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onnection-layer-onboarding-education"/>
    <w:p>
      <w:pPr>
        <w:pStyle w:val="Heading1"/>
      </w:pPr>
      <w:r>
        <w:t xml:space="preserve">7. Connection Layer &amp; Onboarding Education</w:t>
      </w:r>
    </w:p>
    <w:p>
      <w:pPr>
        <w:pStyle w:val="FirstParagraph"/>
      </w:pPr>
      <w:r>
        <w:rPr>
          <w:bCs/>
          <w:b/>
        </w:rPr>
        <w:t xml:space="preserve">The constraint:</w:t>
      </w:r>
      <w:r>
        <w:t xml:space="preserve"> </w:t>
      </w:r>
      <w:r>
        <w:t xml:space="preserve">OAuth consent is legally the</w:t>
      </w:r>
      <w:r>
        <w:t xml:space="preserve"> </w:t>
      </w:r>
      <w:r>
        <w:rPr>
          <w:iCs/>
          <w:i/>
        </w:rPr>
        <w:t xml:space="preserve">user’s</w:t>
      </w:r>
      <w:r>
        <w:t xml:space="preserve"> </w:t>
      </w:r>
      <w:r>
        <w:t xml:space="preserve">click.</w:t>
      </w:r>
      <w:r>
        <w:t xml:space="preserve"> </w:t>
      </w:r>
      <w:r>
        <w:t xml:space="preserve">Connection can never be autonomous. The design goal is to make the</w:t>
      </w:r>
      <w:r>
        <w:t xml:space="preserve"> </w:t>
      </w:r>
      <w:r>
        <w:t xml:space="preserve">unavoidable step feel routine — and to eliminate it entirely for</w:t>
      </w:r>
      <w:r>
        <w:t xml:space="preserve"> </w:t>
      </w:r>
      <w:r>
        <w:t xml:space="preserve">agency-managed clients.</w:t>
      </w:r>
    </w:p>
    <w:p>
      <w:pPr>
        <w:pStyle w:val="BodyText"/>
      </w:pPr>
      <w:r>
        <w:rPr>
          <w:bCs/>
          <w:b/>
        </w:rPr>
        <w:t xml:space="preserve">The agency lever:</w:t>
      </w:r>
      <w:r>
        <w:t xml:space="preserve"> </w:t>
      </w:r>
      <w:r>
        <w:t xml:space="preserve">an agency links</w:t>
      </w:r>
      <w:r>
        <w:t xml:space="preserve"> </w:t>
      </w:r>
      <w:r>
        <w:rPr>
          <w:bCs/>
          <w:b/>
        </w:rPr>
        <w:t xml:space="preserve">one MCC / Business Manager</w:t>
      </w:r>
      <w:r>
        <w:t xml:space="preserve">,</w:t>
      </w:r>
      <w:r>
        <w:t xml:space="preserve"> </w:t>
      </w:r>
      <w:r>
        <w:t xml:space="preserve">and every client workspace under it is covered. This turns</w:t>
      </w:r>
      <w:r>
        <w:t xml:space="preserve"> </w:t>
      </w:r>
      <w:r>
        <w:t xml:space="preserve">“</w:t>
      </w:r>
      <w:r>
        <w:t xml:space="preserve">educate</w:t>
      </w:r>
      <w:r>
        <w:t xml:space="preserve"> </w:t>
      </w:r>
      <w:r>
        <w:t xml:space="preserve">thousands of SMBs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onboard one agency admin well.</w:t>
      </w:r>
      <w:r>
        <w:t xml:space="preserve">”</w:t>
      </w:r>
      <w:r>
        <w:t xml:space="preserve"> </w:t>
      </w:r>
      <w:r>
        <w:t xml:space="preserve">Build MCC</w:t>
      </w:r>
      <w:r>
        <w:t xml:space="preserve"> </w:t>
      </w:r>
      <w:r>
        <w:t xml:space="preserve">linking early for this reason alone.</w:t>
      </w:r>
    </w:p>
    <w:p>
      <w:pPr>
        <w:pStyle w:val="BodyText"/>
      </w:pPr>
      <w:r>
        <w:rPr>
          <w:bCs/>
          <w:b/>
        </w:rPr>
        <w:t xml:space="preserve">Connection UI must model five states:</w:t>
      </w:r>
      <w:r>
        <w:t xml:space="preserve"> </w:t>
      </w:r>
      <w:r>
        <w:t xml:space="preserve">not connected · connecting ·</w:t>
      </w:r>
      <w:r>
        <w:t xml:space="preserve"> </w:t>
      </w:r>
      <w:r>
        <w:t xml:space="preserve">connected ·</w:t>
      </w:r>
      <w:r>
        <w:t xml:space="preserve"> </w:t>
      </w:r>
      <w:r>
        <w:rPr>
          <w:bCs/>
          <w:b/>
        </w:rPr>
        <w:t xml:space="preserve">needs re-auth</w:t>
      </w:r>
      <w:r>
        <w:t xml:space="preserve"> </w:t>
      </w:r>
      <w:r>
        <w:t xml:space="preserve">(token expiry — the most common Meta</w:t>
      </w:r>
      <w:r>
        <w:t xml:space="preserve"> </w:t>
      </w:r>
      <w:r>
        <w:t xml:space="preserve">support ticket) · error. Each error state carries a specific remedy,</w:t>
      </w:r>
      <w:r>
        <w:t xml:space="preserve"> </w:t>
      </w:r>
      <w:r>
        <w:t xml:space="preserve">never a raw failure.</w:t>
      </w:r>
    </w:p>
    <w:p>
      <w:pPr>
        <w:pStyle w:val="BodyText"/>
      </w:pPr>
      <w:r>
        <w:rPr>
          <w:bCs/>
          <w:b/>
        </w:rPr>
        <w:t xml:space="preserve">Education layers, cheapest first:</w:t>
      </w:r>
      <w:r>
        <w:t xml:space="preserve"> </w:t>
      </w:r>
      <w:r>
        <w:t xml:space="preserve">1. Inline microcopy at the button</w:t>
      </w:r>
      <w:r>
        <w:t xml:space="preserve"> </w:t>
      </w:r>
      <w:r>
        <w:t xml:space="preserve">(</w:t>
      </w:r>
      <w:r>
        <w:t xml:space="preserve">“</w:t>
      </w:r>
      <w:r>
        <w:t xml:space="preserve">You approve on Google’s own screen. Citefi never sees your password,</w:t>
      </w:r>
      <w:r>
        <w:t xml:space="preserve"> </w:t>
      </w:r>
      <w:r>
        <w:t xml:space="preserve">and can’t spend money without you creating a campaign here first.</w:t>
      </w:r>
      <w:r>
        <w:t xml:space="preserve">”</w:t>
      </w:r>
      <w:r>
        <w:t xml:space="preserve">) 2.</w:t>
      </w:r>
      <w:r>
        <w:t xml:space="preserve"> </w:t>
      </w:r>
      <w:r>
        <w:t xml:space="preserve">Guided 3-step wizard:</w:t>
      </w:r>
      <w:r>
        <w:t xml:space="preserve"> </w:t>
      </w:r>
      <w:r>
        <w:rPr>
          <w:iCs/>
          <w:i/>
        </w:rPr>
        <w:t xml:space="preserve">What you’ll need → Approve → Pick your account.</w:t>
      </w:r>
      <w:r>
        <w:t xml:space="preserve"> </w:t>
      </w:r>
      <w:r>
        <w:t xml:space="preserve">3. Two ~45-second screen-recorded walkthroughs (Google, Meta) of the</w:t>
      </w:r>
      <w:r>
        <w:t xml:space="preserve"> </w:t>
      </w:r>
      <w:r>
        <w:t xml:space="preserve">real consent screens. Re-record when platforms redesign. 4. Calm re-auth</w:t>
      </w:r>
      <w:r>
        <w:t xml:space="preserve"> </w:t>
      </w:r>
      <w:r>
        <w:t xml:space="preserve">banners instead of silent failures. 5. Concierge MCC onboarding for</w:t>
      </w:r>
      <w:r>
        <w:t xml:space="preserve"> </w:t>
      </w:r>
      <w:r>
        <w:t xml:space="preserve">Agency tier — a retention and upsell moment.</w:t>
      </w:r>
    </w:p>
    <w:p>
      <w:pPr>
        <w:pStyle w:val="BodyText"/>
      </w:pPr>
      <w:r>
        <w:rPr>
          <w:bCs/>
          <w:b/>
        </w:rPr>
        <w:t xml:space="preserve">Scope decision:</w:t>
      </w:r>
      <w:r>
        <w:t xml:space="preserve"> </w:t>
      </w:r>
      <w:r>
        <w:t xml:space="preserve">connections are</w:t>
      </w:r>
      <w:r>
        <w:t xml:space="preserve"> </w:t>
      </w:r>
      <w:r>
        <w:rPr>
          <w:bCs/>
          <w:b/>
        </w:rPr>
        <w:t xml:space="preserve">workspace-level</w:t>
      </w:r>
      <w:r>
        <w:t xml:space="preserve"> </w:t>
      </w:r>
      <w:r>
        <w:t xml:space="preserve">by default</w:t>
      </w:r>
      <w:r>
        <w:t xml:space="preserve"> </w:t>
      </w:r>
      <w:r>
        <w:t xml:space="preserve">(isolation + clean re-billing), with</w:t>
      </w:r>
      <w:r>
        <w:t xml:space="preserve"> </w:t>
      </w:r>
      <w:r>
        <w:rPr>
          <w:bCs/>
          <w:b/>
        </w:rPr>
        <w:t xml:space="preserve">org-level MCC/BM linking</w:t>
      </w:r>
      <w:r>
        <w:t xml:space="preserve"> </w:t>
      </w:r>
      <w:r>
        <w:t xml:space="preserve">as the</w:t>
      </w:r>
      <w:r>
        <w:t xml:space="preserve"> </w:t>
      </w:r>
      <w:r>
        <w:t xml:space="preserve">agency convenience layer. The</w:t>
      </w:r>
      <w:r>
        <w:t xml:space="preserve"> </w:t>
      </w:r>
      <w:r>
        <w:rPr>
          <w:rStyle w:val="VerbatimChar"/>
        </w:rPr>
        <w:t xml:space="preserve">orgId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connectionType</w:t>
      </w:r>
      <w:r>
        <w:t xml:space="preserve"> </w:t>
      </w:r>
      <w:r>
        <w:t xml:space="preserve">fields in §8</w:t>
      </w:r>
      <w:r>
        <w:t xml:space="preserve"> </w:t>
      </w:r>
      <w:r>
        <w:t xml:space="preserve">support both.</w:t>
      </w:r>
    </w:p>
    <w:p>
      <w:r>
        <w:pict>
          <v:rect style="width:0;height:1.5pt" o:hralign="center" o:hrstd="t" o:hr="t"/>
        </w:pict>
      </w:r>
    </w:p>
    <w:bookmarkEnd w:id="46"/>
    <w:bookmarkStart w:id="47" w:name="daily-marketing-brief-citefi-coach"/>
    <w:p>
      <w:pPr>
        <w:pStyle w:val="Heading1"/>
      </w:pPr>
      <w:r>
        <w:t xml:space="preserve">8. Daily Marketing Brief —</w:t>
      </w:r>
      <w:r>
        <w:t xml:space="preserve"> </w:t>
      </w:r>
      <w:r>
        <w:t xml:space="preserve">“</w:t>
      </w:r>
      <w:r>
        <w:t xml:space="preserve">Citefi Coach</w:t>
      </w:r>
      <w:r>
        <w:t xml:space="preserve">”</w:t>
      </w:r>
    </w:p>
    <w:p>
      <w:pPr>
        <w:pStyle w:val="FirstParagraph"/>
      </w:pPr>
      <w:r>
        <w:t xml:space="preserve">A personalized daily brief that opens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each client every morning:</w:t>
      </w:r>
      <w:r>
        <w:t xml:space="preserve"> </w:t>
      </w:r>
      <w:r>
        <w:t xml:space="preserve">the one thing worth doing today, what moved overnight, competitor</w:t>
      </w:r>
      <w:r>
        <w:t xml:space="preserve"> </w:t>
      </w:r>
      <w:r>
        <w:t xml:space="preserve">openings, a grounded lesson, a voice prompt, and real-progress</w:t>
      </w:r>
      <w:r>
        <w:t xml:space="preserve"> </w:t>
      </w:r>
      <w:r>
        <w:t xml:space="preserve">motivation. It surfaces what Citefi’s existing systems already know, on</w:t>
      </w:r>
      <w:r>
        <w:t xml:space="preserve"> </w:t>
      </w:r>
      <w:r>
        <w:t xml:space="preserve">a daily rhythm.</w:t>
      </w:r>
    </w:p>
    <w:p>
      <w:pPr>
        <w:pStyle w:val="BodyText"/>
      </w:pPr>
      <w:r>
        <w:rPr>
          <w:bCs/>
          <w:b/>
        </w:rPr>
        <w:t xml:space="preserve">1 Why it matters.</w:t>
      </w:r>
      <w:r>
        <w:t xml:space="preserve"> </w:t>
      </w:r>
      <w:r>
        <w:t xml:space="preserve">Citefi already generates the ingredients of good</w:t>
      </w:r>
      <w:r>
        <w:t xml:space="preserve"> </w:t>
      </w:r>
      <w:r>
        <w:t xml:space="preserve">marketing — brand profile, competitor discovery, keyword clusters,</w:t>
      </w:r>
      <w:r>
        <w:t xml:space="preserve"> </w:t>
      </w:r>
      <w:r>
        <w:t xml:space="preserve">personas, performance data — but they sit in modules clients visit</w:t>
      </w:r>
      <w:r>
        <w:t xml:space="preserve"> </w:t>
      </w:r>
      <w:r>
        <w:t xml:space="preserve">only when they remember to. The brief inverts that. It turns a tool you</w:t>
      </w:r>
      <w:r>
        <w:t xml:space="preserve"> </w:t>
      </w:r>
      <w:r>
        <w:t xml:space="preserve">log into into a habit you rely on (the strongest retention surface in</w:t>
      </w:r>
      <w:r>
        <w:t xml:space="preserve"> </w:t>
      </w:r>
      <w:r>
        <w:t xml:space="preserve">the plan), it makes clients better marketers over time (most local</w:t>
      </w:r>
      <w:r>
        <w:t xml:space="preserve"> </w:t>
      </w:r>
      <w:r>
        <w:t xml:space="preserve">owners have no strategy or defined voice — the brief builds both</w:t>
      </w:r>
      <w:r>
        <w:t xml:space="preserve"> </w:t>
      </w:r>
      <w:r>
        <w:t xml:space="preserve">through their own results), and it is a category of one — no</w:t>
      </w:r>
      <w:r>
        <w:t xml:space="preserve"> </w:t>
      </w:r>
      <w:r>
        <w:t xml:space="preserve">competitor in the set ships a daily marketing coach. It is cheap</w:t>
      </w:r>
      <w:r>
        <w:t xml:space="preserve"> </w:t>
      </w:r>
      <w:r>
        <w:t xml:space="preserve">relative to its value: a</w:t>
      </w:r>
      <w:r>
        <w:t xml:space="preserve"> </w:t>
      </w:r>
      <w:r>
        <w:rPr>
          <w:bCs/>
          <w:b/>
        </w:rPr>
        <w:t xml:space="preserve">prioritization-and-writing layer over data</w:t>
      </w:r>
      <w:r>
        <w:rPr>
          <w:bCs/>
          <w:b/>
        </w:rPr>
        <w:t xml:space="preserve"> </w:t>
      </w:r>
      <w:r>
        <w:rPr>
          <w:bCs/>
          <w:b/>
        </w:rPr>
        <w:t xml:space="preserve">already in the plan</w:t>
      </w:r>
      <w:r>
        <w:t xml:space="preserve">, not a new data source.</w:t>
      </w:r>
    </w:p>
    <w:p>
      <w:pPr>
        <w:pStyle w:val="BodyText"/>
      </w:pPr>
      <w:r>
        <w:rPr>
          <w:bCs/>
          <w:b/>
        </w:rPr>
        <w:t xml:space="preserve">Governing principle:</w:t>
      </w:r>
      <w:r>
        <w:t xml:space="preserve"> </w:t>
      </w:r>
      <w:r>
        <w:rPr>
          <w:iCs/>
          <w:i/>
        </w:rPr>
        <w:t xml:space="preserve">earn the open every day by being specific,</w:t>
      </w:r>
      <w:r>
        <w:rPr>
          <w:iCs/>
          <w:i/>
        </w:rPr>
        <w:t xml:space="preserve"> </w:t>
      </w:r>
      <w:r>
        <w:rPr>
          <w:iCs/>
          <w:i/>
        </w:rPr>
        <w:t xml:space="preserve">personal, and short.</w:t>
      </w:r>
      <w:r>
        <w:t xml:space="preserve"> </w:t>
      </w:r>
      <w:r>
        <w:t xml:space="preserve">Every daily digest dies by becoming wallpaper; the</w:t>
      </w:r>
      <w:r>
        <w:t xml:space="preserve"> </w:t>
      </w:r>
      <w:r>
        <w:t xml:space="preserve">design fights that with real numbers about</w:t>
      </w:r>
      <w:r>
        <w:t xml:space="preserve"> </w:t>
      </w:r>
      <w:r>
        <w:rPr>
          <w:iCs/>
          <w:i/>
        </w:rPr>
        <w:t xml:space="preserve">their</w:t>
      </w:r>
      <w:r>
        <w:t xml:space="preserve"> </w:t>
      </w:r>
      <w:r>
        <w:t xml:space="preserve">business and the</w:t>
      </w:r>
      <w:r>
        <w:t xml:space="preserve"> </w:t>
      </w:r>
      <w:r>
        <w:t xml:space="preserve">discipline to stay quiet when nothing clears the bar.</w:t>
      </w:r>
    </w:p>
    <w:p>
      <w:pPr>
        <w:pStyle w:val="BodyText"/>
      </w:pPr>
      <w:r>
        <w:rPr>
          <w:bCs/>
          <w:b/>
        </w:rPr>
        <w:t xml:space="preserve">2 The question it answers.</w:t>
      </w:r>
      <w:r>
        <w:t xml:space="preserve"> </w:t>
      </w:r>
      <w:r>
        <w:t xml:space="preserve">“</w:t>
      </w:r>
      <w:r>
        <w:t xml:space="preserve">I have limited time — what’s the one</w:t>
      </w:r>
      <w:r>
        <w:t xml:space="preserve"> </w:t>
      </w:r>
      <w:r>
        <w:t xml:space="preserve">marketing thing worth doing today, and why?</w:t>
      </w:r>
      <w:r>
        <w:t xml:space="preserve">”</w:t>
      </w:r>
      <w:r>
        <w:t xml:space="preserve"> </w:t>
      </w:r>
      <w:r>
        <w:t xml:space="preserve">A 30-second skim with a</w:t>
      </w:r>
      <w:r>
        <w:t xml:space="preserve"> </w:t>
      </w:r>
      <w:r>
        <w:t xml:space="preserve">2-minute deep option. Everything else supports that one answer.</w:t>
      </w:r>
    </w:p>
    <w:p>
      <w:pPr>
        <w:pStyle w:val="BodyText"/>
      </w:pPr>
      <w:r>
        <w:rPr>
          <w:bCs/>
          <w:b/>
        </w:rPr>
        <w:t xml:space="preserve">3 Anatomy (six segments, any can be empty on a given day):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Today’s Focus</w:t>
      </w:r>
      <w:r>
        <w:t xml:space="preserve"> </w:t>
      </w:r>
      <w:r>
        <w:t xml:space="preserve">— one concrete action tied to their real situation,</w:t>
      </w:r>
      <w:r>
        <w:t xml:space="preserve"> </w:t>
      </w:r>
      <w:r>
        <w:t xml:space="preserve">with the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and a one-click path into Citefi. 2.</w:t>
      </w:r>
      <w:r>
        <w:t xml:space="preserve"> </w:t>
      </w:r>
      <w:r>
        <w:rPr>
          <w:bCs/>
          <w:b/>
        </w:rPr>
        <w:t xml:space="preserve">What Moved</w:t>
      </w:r>
      <w:r>
        <w:rPr>
          <w:bCs/>
          <w:b/>
        </w:rPr>
        <w:t xml:space="preserve"> </w:t>
      </w:r>
      <w:r>
        <w:rPr>
          <w:bCs/>
          <w:b/>
        </w:rPr>
        <w:t xml:space="preserve">Overnight</w:t>
      </w:r>
      <w:r>
        <w:t xml:space="preserve"> </w:t>
      </w:r>
      <w:r>
        <w:t xml:space="preserve">— only changes worth knowing (rankings, a review, a</w:t>
      </w:r>
      <w:r>
        <w:t xml:space="preserve"> </w:t>
      </w:r>
      <w:r>
        <w:t xml:space="preserve">fatiguing ad, article traffic, a competitor launch); says so honestly</w:t>
      </w:r>
      <w:r>
        <w:t xml:space="preserve"> </w:t>
      </w:r>
      <w:r>
        <w:t xml:space="preserve">when nothing moved. 3.</w:t>
      </w:r>
      <w:r>
        <w:t xml:space="preserve"> </w:t>
      </w:r>
      <w:r>
        <w:rPr>
          <w:bCs/>
          <w:b/>
        </w:rPr>
        <w:t xml:space="preserve">Competitor Watch</w:t>
      </w:r>
      <w:r>
        <w:t xml:space="preserve"> </w:t>
      </w:r>
      <w:r>
        <w:t xml:space="preserve">— a light diff against</w:t>
      </w:r>
      <w:r>
        <w:t xml:space="preserve"> </w:t>
      </w:r>
      <w:r>
        <w:t xml:space="preserve">discovered competitors, framed as openings not threats. 4.</w:t>
      </w:r>
      <w:r>
        <w:t xml:space="preserve"> </w:t>
      </w:r>
      <w:r>
        <w:rPr>
          <w:bCs/>
          <w:b/>
        </w:rPr>
        <w:t xml:space="preserve">Insight</w:t>
      </w:r>
      <w:r>
        <w:t xml:space="preserve"> </w:t>
      </w:r>
      <w:r>
        <w:t xml:space="preserve">— one marketing lesson drawn from</w:t>
      </w:r>
      <w:r>
        <w:t xml:space="preserve"> </w:t>
      </w:r>
      <w:r>
        <w:rPr>
          <w:iCs/>
          <w:i/>
        </w:rPr>
        <w:t xml:space="preserve">their</w:t>
      </w:r>
      <w:r>
        <w:t xml:space="preserve"> </w:t>
      </w:r>
      <w:r>
        <w:t xml:space="preserve">data. 5.</w:t>
      </w:r>
      <w:r>
        <w:t xml:space="preserve"> </w:t>
      </w:r>
      <w:r>
        <w:rPr>
          <w:bCs/>
          <w:b/>
        </w:rPr>
        <w:t xml:space="preserve">Voice Prompt</w:t>
      </w:r>
      <w:r>
        <w:t xml:space="preserve"> </w:t>
      </w:r>
      <w:r>
        <w:t xml:space="preserve">— an angle, seasonal hook, or customer-language phrase mined from</w:t>
      </w:r>
      <w:r>
        <w:t xml:space="preserve"> </w:t>
      </w:r>
      <w:r>
        <w:t xml:space="preserve">reviews. 6.</w:t>
      </w:r>
      <w:r>
        <w:t xml:space="preserve"> </w:t>
      </w:r>
      <w:r>
        <w:rPr>
          <w:bCs/>
          <w:b/>
        </w:rPr>
        <w:t xml:space="preserve">Motivation</w:t>
      </w:r>
      <w:r>
        <w:t xml:space="preserve"> </w:t>
      </w:r>
      <w:r>
        <w:t xml:space="preserve">— real progress, never a hollow quote.</w:t>
      </w:r>
    </w:p>
    <w:p>
      <w:pPr>
        <w:pStyle w:val="BodyText"/>
      </w:pPr>
      <w:r>
        <w:rPr>
          <w:bCs/>
          <w:b/>
        </w:rPr>
        <w:t xml:space="preserve">4 The prioritization engine</w:t>
      </w:r>
      <w:r>
        <w:t xml:space="preserve"> </w:t>
      </w:r>
      <w:r>
        <w:t xml:space="preserve">(the intelligence of the feature). A</w:t>
      </w:r>
      <w:r>
        <w:t xml:space="preserve"> </w:t>
      </w:r>
      <w:r>
        <w:t xml:space="preserve">nightly pg-boss job per active workspace scores candidate actions and</w:t>
      </w:r>
      <w:r>
        <w:t xml:space="preserve"> </w:t>
      </w:r>
      <w:r>
        <w:t xml:space="preserve">surfaces the single highest-leverage one, weighted by:</w:t>
      </w:r>
      <w:r>
        <w:t xml:space="preserve"> </w:t>
      </w:r>
      <w:r>
        <w:rPr>
          <w:bCs/>
          <w:b/>
        </w:rPr>
        <w:t xml:space="preserve">momentum</w:t>
      </w:r>
      <w:r>
        <w:t xml:space="preserve"> </w:t>
      </w:r>
      <w:r>
        <w:t xml:space="preserve">(a</w:t>
      </w:r>
      <w:r>
        <w:t xml:space="preserve"> </w:t>
      </w:r>
      <w:r>
        <w:t xml:space="preserve">page at #11–15 — the page-2 edge — is the classic quick win),</w:t>
      </w:r>
      <w:r>
        <w:t xml:space="preserve"> </w:t>
      </w:r>
      <w:r>
        <w:rPr>
          <w:bCs/>
          <w:b/>
        </w:rPr>
        <w:t xml:space="preserve">decay</w:t>
      </w:r>
      <w:r>
        <w:t xml:space="preserve"> </w:t>
      </w:r>
      <w:r>
        <w:t xml:space="preserve">(an ad past frequency 3.0, a stale listing, an unanswered</w:t>
      </w:r>
      <w:r>
        <w:t xml:space="preserve"> </w:t>
      </w:r>
      <w:r>
        <w:t xml:space="preserve">review),</w:t>
      </w:r>
      <w:r>
        <w:t xml:space="preserve"> </w:t>
      </w:r>
      <w:r>
        <w:rPr>
          <w:bCs/>
          <w:b/>
        </w:rPr>
        <w:t xml:space="preserve">opportunity windows</w:t>
      </w:r>
      <w:r>
        <w:t xml:space="preserve"> </w:t>
      </w:r>
      <w:r>
        <w:t xml:space="preserve">(a competitor gap, a seasonal/local</w:t>
      </w:r>
      <w:r>
        <w:t xml:space="preserve"> </w:t>
      </w:r>
      <w:r>
        <w:t xml:space="preserve">moment),</w:t>
      </w:r>
      <w:r>
        <w:t xml:space="preserve"> </w:t>
      </w:r>
      <w:r>
        <w:rPr>
          <w:bCs/>
          <w:b/>
        </w:rPr>
        <w:t xml:space="preserve">effort vs. payoff</w:t>
      </w:r>
      <w:r>
        <w:t xml:space="preserve"> </w:t>
      </w:r>
      <w:r>
        <w:t xml:space="preserve">(favor the one-click approve over the</w:t>
      </w:r>
      <w:r>
        <w:t xml:space="preserve"> </w:t>
      </w:r>
      <w:r>
        <w:t xml:space="preserve">three-hour project), and</w:t>
      </w:r>
      <w:r>
        <w:t xml:space="preserve"> </w:t>
      </w:r>
      <w:r>
        <w:rPr>
          <w:bCs/>
          <w:b/>
        </w:rPr>
        <w:t xml:space="preserve">campaign context</w:t>
      </w:r>
      <w:r>
        <w:t xml:space="preserve"> </w:t>
      </w:r>
      <w:r>
        <w:t xml:space="preserve">(the next logical step</w:t>
      </w:r>
      <w:r>
        <w:t xml:space="preserve"> </w:t>
      </w:r>
      <w:r>
        <w:t xml:space="preserve">toward a set goal). Two rules keep it from nagging:</w:t>
      </w:r>
      <w:r>
        <w:t xml:space="preserve"> </w:t>
      </w:r>
      <w:r>
        <w:rPr>
          <w:bCs/>
          <w:b/>
        </w:rPr>
        <w:t xml:space="preserve">variety</w:t>
      </w:r>
      <w:r>
        <w:t xml:space="preserve"> </w:t>
      </w:r>
      <w:r>
        <w:t xml:space="preserve">(rotate</w:t>
      </w:r>
      <w:r>
        <w:t xml:space="preserve"> </w:t>
      </w:r>
      <w:r>
        <w:t xml:space="preserve">the focus</w:t>
      </w:r>
      <w:r>
        <w:t xml:space="preserve"> </w:t>
      </w:r>
      <w:r>
        <w:rPr>
          <w:iCs/>
          <w:i/>
        </w:rPr>
        <w:t xml:space="preserve">type</w:t>
      </w:r>
      <w:r>
        <w:t xml:space="preserve"> </w:t>
      </w:r>
      <w:r>
        <w:t xml:space="preserve">day to day) and</w:t>
      </w:r>
      <w:r>
        <w:t xml:space="preserve"> </w:t>
      </w:r>
      <w:r>
        <w:rPr>
          <w:bCs/>
          <w:b/>
        </w:rPr>
        <w:t xml:space="preserve">honesty on quiet days</w:t>
      </w:r>
      <w:r>
        <w:t xml:space="preserve"> </w:t>
      </w:r>
      <w:r>
        <w:t xml:space="preserve">(</w:t>
      </w:r>
      <w:r>
        <w:t xml:space="preserve">“</w:t>
      </w:r>
      <w:r>
        <w:t xml:space="preserve">nothing</w:t>
      </w:r>
      <w:r>
        <w:t xml:space="preserve"> </w:t>
      </w:r>
      <w:r>
        <w:t xml:space="preserve">urgent today — here’s one small idea</w:t>
      </w:r>
      <w:r>
        <w:t xml:space="preserve">”</w:t>
      </w:r>
      <w:r>
        <w:t xml:space="preserve"> </w:t>
      </w:r>
      <w:r>
        <w:t xml:space="preserve">beats five fake priorities). The</w:t>
      </w:r>
      <w:r>
        <w:t xml:space="preserve"> </w:t>
      </w:r>
      <w:r>
        <w:t xml:space="preserve">scored result passes to a voice-tuned generation step, is stored in</w:t>
      </w:r>
      <w:r>
        <w:t xml:space="preserve"> </w:t>
      </w:r>
      <w:r>
        <w:rPr>
          <w:rStyle w:val="VerbatimChar"/>
        </w:rPr>
        <w:t xml:space="preserve">daily_briefs</w:t>
      </w:r>
      <w:r>
        <w:t xml:space="preserve">, and renders in-app and/or by email.</w:t>
      </w:r>
    </w:p>
    <w:p>
      <w:pPr>
        <w:pStyle w:val="BodyText"/>
      </w:pPr>
      <w:r>
        <w:rPr>
          <w:bCs/>
          <w:b/>
        </w:rPr>
        <w:t xml:space="preserve">5 Competitor intelligence — the edge.</w:t>
      </w:r>
      <w:r>
        <w:t xml:space="preserve"> </w:t>
      </w:r>
      <w:r>
        <w:t xml:space="preserve">Using competitors already</w:t>
      </w:r>
      <w:r>
        <w:t xml:space="preserve"> </w:t>
      </w:r>
      <w:r>
        <w:t xml:space="preserve">discovered in Brand Intelligence, the brief surfaces what a local owner</w:t>
      </w:r>
      <w:r>
        <w:t xml:space="preserve"> </w:t>
      </w:r>
      <w:r>
        <w:t xml:space="preserve">would never catch alone: a rival’s new content on a shared term (with a</w:t>
      </w:r>
      <w:r>
        <w:t xml:space="preserve"> </w:t>
      </w:r>
      <w:r>
        <w:t xml:space="preserve">stronger local angle to answer it), ranking moves in a shared ZIP,</w:t>
      </w:r>
      <w:r>
        <w:t xml:space="preserve"> </w:t>
      </w:r>
      <w:r>
        <w:t xml:space="preserve">review/rating shifts, newly running ads (via ad-transparency libraries),</w:t>
      </w:r>
      <w:r>
        <w:t xml:space="preserve"> </w:t>
      </w:r>
      <w:r>
        <w:t xml:space="preserve">and share-of-voice drift.</w:t>
      </w:r>
      <w:r>
        <w:t xml:space="preserve"> </w:t>
      </w:r>
      <w:r>
        <w:rPr>
          <w:bCs/>
          <w:b/>
        </w:rPr>
        <w:t xml:space="preserve">Tone is the whole game:</w:t>
      </w:r>
      <w:r>
        <w:t xml:space="preserve"> </w:t>
      </w:r>
      <w:r>
        <w:t xml:space="preserve">default to</w:t>
      </w:r>
      <w:r>
        <w:t xml:space="preserve"> </w:t>
      </w:r>
      <w:r>
        <w:t xml:space="preserve">“</w:t>
      </w:r>
      <w:r>
        <w:t xml:space="preserve">here’s</w:t>
      </w:r>
      <w:r>
        <w:t xml:space="preserve"> </w:t>
      </w:r>
      <w:r>
        <w:t xml:space="preserve">an opening they left on the table,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you’re losing.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6 The teaching layer — the moat.</w:t>
      </w:r>
      <w:r>
        <w:t xml:space="preserve"> </w:t>
      </w:r>
      <w:r>
        <w:t xml:space="preserve">This is what makes it a coach,</w:t>
      </w:r>
      <w:r>
        <w:t xml:space="preserve"> </w:t>
      </w:r>
      <w:r>
        <w:t xml:space="preserve">not a dashboard.</w:t>
      </w:r>
      <w:r>
        <w:t xml:space="preserve"> </w:t>
      </w:r>
      <w:r>
        <w:rPr>
          <w:bCs/>
          <w:b/>
        </w:rPr>
        <w:t xml:space="preserve">Micro-lessons grounded in their data</w:t>
      </w:r>
      <w:r>
        <w:t xml:space="preserve"> </w:t>
      </w:r>
      <w:r>
        <w:t xml:space="preserve">(</w:t>
      </w:r>
      <w:r>
        <w:t xml:space="preserve">“</w:t>
      </w:r>
      <w:r>
        <w:t xml:space="preserve">your posts</w:t>
      </w:r>
      <w:r>
        <w:t xml:space="preserve"> </w:t>
      </w:r>
      <w:r>
        <w:t xml:space="preserve">that open with a customer’s actual question get 3× the engagement —</w:t>
      </w:r>
      <w:r>
        <w:t xml:space="preserve"> </w:t>
      </w:r>
      <w:r>
        <w:t xml:space="preserve">that’s your hook</w:t>
      </w:r>
      <w:r>
        <w:t xml:space="preserve">”</w:t>
      </w:r>
      <w:r>
        <w:t xml:space="preserve">).</w:t>
      </w:r>
      <w:r>
        <w:t xml:space="preserve"> </w:t>
      </w:r>
      <w:r>
        <w:rPr>
          <w:bCs/>
          <w:b/>
        </w:rPr>
        <w:t xml:space="preserve">Voice development</w:t>
      </w:r>
      <w:r>
        <w:t xml:space="preserve"> </w:t>
      </w:r>
      <w:r>
        <w:t xml:space="preserve">— mine reviews and top</w:t>
      </w:r>
      <w:r>
        <w:t xml:space="preserve"> </w:t>
      </w:r>
      <w:r>
        <w:t xml:space="preserve">content for the phrases and tone that are genuinely theirs, reflect it</w:t>
      </w:r>
      <w:r>
        <w:t xml:space="preserve"> </w:t>
      </w:r>
      <w:r>
        <w:t xml:space="preserve">back, and feed it into every asset Citefi generates.</w:t>
      </w:r>
      <w:r>
        <w:t xml:space="preserve"> </w:t>
      </w:r>
      <w:r>
        <w:rPr>
          <w:bCs/>
          <w:b/>
        </w:rPr>
        <w:t xml:space="preserve">Strategy that</w:t>
      </w:r>
      <w:r>
        <w:rPr>
          <w:bCs/>
          <w:b/>
        </w:rPr>
        <w:t xml:space="preserve"> </w:t>
      </w:r>
      <w:r>
        <w:rPr>
          <w:bCs/>
          <w:b/>
        </w:rPr>
        <w:t xml:space="preserve">accretes</w:t>
      </w:r>
      <w:r>
        <w:t xml:space="preserve"> </w:t>
      </w:r>
      <w:r>
        <w:t xml:space="preserve">— each brief ties today’s action to the larger arc, so</w:t>
      </w:r>
      <w:r>
        <w:t xml:space="preserve"> </w:t>
      </w:r>
      <w:r>
        <w:t xml:space="preserve">clients learn strategy by living it. Over a quarter, the brief has</w:t>
      </w:r>
      <w:r>
        <w:t xml:space="preserve"> </w:t>
      </w:r>
      <w:r>
        <w:t xml:space="preserve">taught a plumber to think like a marketer.</w:t>
      </w:r>
    </w:p>
    <w:p>
      <w:pPr>
        <w:pStyle w:val="BodyText"/>
      </w:pPr>
      <w:r>
        <w:rPr>
          <w:bCs/>
          <w:b/>
        </w:rPr>
        <w:t xml:space="preserve">7 Motivation, grounded.</w:t>
      </w:r>
      <w:r>
        <w:t xml:space="preserve"> </w:t>
      </w:r>
      <w:r>
        <w:t xml:space="preserve">True and specific to them, or cut: real</w:t>
      </w:r>
      <w:r>
        <w:t xml:space="preserve"> </w:t>
      </w:r>
      <w:r>
        <w:t xml:space="preserve">progress (</w:t>
      </w:r>
      <w:r>
        <w:t xml:space="preserve">“</w:t>
      </w:r>
      <w:r>
        <w:t xml:space="preserve">12 articles this month, 4 now on page 1; in April you had</w:t>
      </w:r>
      <w:r>
        <w:t xml:space="preserve"> </w:t>
      </w:r>
      <w:r>
        <w:t xml:space="preserve">zero</w:t>
      </w:r>
      <w:r>
        <w:t xml:space="preserve">”</w:t>
      </w:r>
      <w:r>
        <w:t xml:space="preserve">), momentum framing (streaks, milestones), and honest encouragement</w:t>
      </w:r>
      <w:r>
        <w:t xml:space="preserve"> </w:t>
      </w:r>
      <w:r>
        <w:t xml:space="preserve">on slow days that points to the trend line, not the blip.</w:t>
      </w:r>
    </w:p>
    <w:p>
      <w:pPr>
        <w:pStyle w:val="BodyText"/>
      </w:pPr>
      <w:r>
        <w:rPr>
          <w:bCs/>
          <w:b/>
        </w:rPr>
        <w:t xml:space="preserve">8 Delivery.</w:t>
      </w:r>
      <w:r>
        <w:t xml:space="preserve"> </w:t>
      </w:r>
      <w:r>
        <w:t xml:space="preserve">In-app as the dashboard’s front door; email/push ~7am</w:t>
      </w:r>
      <w:r>
        <w:t xml:space="preserve"> </w:t>
      </w:r>
      <w:r>
        <w:t xml:space="preserve">local for the majority who won’t log in daily, with Today’s Focus as a</w:t>
      </w:r>
      <w:r>
        <w:t xml:space="preserve"> </w:t>
      </w:r>
      <w:r>
        <w:t xml:space="preserve">tappable button. 30-second skim, never longer. Cadence dialable to</w:t>
      </w:r>
      <w:r>
        <w:t xml:space="preserve"> </w:t>
      </w:r>
      <w:r>
        <w:t xml:space="preserve">3×/week or weekly.</w:t>
      </w:r>
      <w:r>
        <w:t xml:space="preserve"> </w:t>
      </w:r>
      <w:r>
        <w:rPr>
          <w:bCs/>
          <w:b/>
        </w:rPr>
        <w:t xml:space="preserve">Agency framing:</w:t>
      </w:r>
      <w:r>
        <w:t xml:space="preserve"> </w:t>
      </w:r>
      <w:r>
        <w:t xml:space="preserve">the agency admin gets a</w:t>
      </w:r>
      <w:r>
        <w:t xml:space="preserve"> </w:t>
      </w:r>
      <w:r>
        <w:rPr>
          <w:bCs/>
          <w:b/>
        </w:rPr>
        <w:t xml:space="preserve">portfolio brief</w:t>
      </w:r>
      <w:r>
        <w:t xml:space="preserve"> </w:t>
      </w:r>
      <w:r>
        <w:t xml:space="preserve">across clients (</w:t>
      </w:r>
      <w:r>
        <w:t xml:space="preserve">“</w:t>
      </w:r>
      <w:r>
        <w:t xml:space="preserve">3 clients have a quick-win ready</w:t>
      </w:r>
      <w:r>
        <w:t xml:space="preserve"> </w:t>
      </w:r>
      <w:r>
        <w:t xml:space="preserve">today</w:t>
      </w:r>
      <w:r>
        <w:t xml:space="preserve">”</w:t>
      </w:r>
      <w:r>
        <w:t xml:space="preserve">), each client gets their own, optionally white-labeled as the</w:t>
      </w:r>
      <w:r>
        <w:t xml:space="preserve"> </w:t>
      </w:r>
      <w:r>
        <w:t xml:space="preserve">agency’s own product — a re-billable deliverable.</w:t>
      </w:r>
    </w:p>
    <w:p>
      <w:pPr>
        <w:pStyle w:val="BodyText"/>
      </w:pPr>
      <w:r>
        <w:rPr>
          <w:bCs/>
          <w:b/>
        </w:rPr>
        <w:t xml:space="preserve">9 Data + build.</w:t>
      </w:r>
      <w:r>
        <w:t xml:space="preserve"> </w:t>
      </w:r>
      <w:r>
        <w:t xml:space="preserve">Reads from BrandProfile, competitor records, keyword</w:t>
      </w:r>
      <w:r>
        <w:t xml:space="preserve"> </w:t>
      </w:r>
      <w:r>
        <w:t xml:space="preserve">clusters, personas,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, campaign state, review and asset</w:t>
      </w:r>
      <w:r>
        <w:t xml:space="preserve"> </w:t>
      </w:r>
      <w:r>
        <w:t xml:space="preserve">history; writes only the thin</w:t>
      </w:r>
      <w:r>
        <w:t xml:space="preserve"> </w:t>
      </w:r>
      <w:r>
        <w:rPr>
          <w:rStyle w:val="VerbatimChar"/>
        </w:rPr>
        <w:t xml:space="preserve">daily_briefs</w:t>
      </w:r>
      <w:r>
        <w:t xml:space="preserve"> </w:t>
      </w:r>
      <w:r>
        <w:t xml:space="preserve">table (§8). Build sequence:</w:t>
      </w:r>
      <w:r>
        <w:t xml:space="preserve"> </w:t>
      </w:r>
      <w:r>
        <w:t xml:space="preserve">(1) rules-based v1 with hand-tuned weights + templated-but-personalized</w:t>
      </w:r>
      <w:r>
        <w:t xml:space="preserve"> </w:t>
      </w:r>
      <w:r>
        <w:t xml:space="preserve">generation; (2) engagement loop — log</w:t>
      </w:r>
      <w:r>
        <w:t xml:space="preserve"> </w:t>
      </w:r>
      <w:r>
        <w:rPr>
          <w:rStyle w:val="VerbatimChar"/>
        </w:rPr>
        <w:t xml:space="preserve">openedAt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focusActionTaken</w:t>
      </w:r>
      <w:r>
        <w:t xml:space="preserve">, feed back into weighting; (3) voice-tuned</w:t>
      </w:r>
      <w:r>
        <w:t xml:space="preserve"> </w:t>
      </w:r>
      <w:r>
        <w:t xml:space="preserve">generation; (4) portfolio briefs; (5) learned prioritization once</w:t>
      </w:r>
      <w:r>
        <w:t xml:space="preserve"> </w:t>
      </w:r>
      <w:r>
        <w:t xml:space="preserve">engagement data accrues. This maps directly onto the repo’s existing</w:t>
      </w:r>
      <w:r>
        <w:t xml:space="preserve"> </w:t>
      </w:r>
      <w:r>
        <w:rPr>
          <w:rStyle w:val="VerbatimChar"/>
        </w:rPr>
        <w:t xml:space="preserve">learning-system</w:t>
      </w:r>
      <w:r>
        <w:t xml:space="preserve"> </w:t>
      </w:r>
      <w:r>
        <w:t xml:space="preserve">and performance-metrics tables — the brief is a</w:t>
      </w:r>
      <w:r>
        <w:t xml:space="preserve"> </w:t>
      </w:r>
      <w:r>
        <w:t xml:space="preserve">natural consumer and producer for that subsystem.</w:t>
      </w:r>
    </w:p>
    <w:p>
      <w:pPr>
        <w:pStyle w:val="BodyText"/>
      </w:pPr>
      <w:r>
        <w:rPr>
          <w:bCs/>
          <w:b/>
        </w:rPr>
        <w:t xml:space="preserve">10 Tiering.</w:t>
      </w:r>
      <w:r>
        <w:t xml:space="preserve"> </w:t>
      </w:r>
      <w:r>
        <w:t xml:space="preserve">Light brief on</w:t>
      </w:r>
      <w:r>
        <w:t xml:space="preserve"> </w:t>
      </w:r>
      <w:r>
        <w:rPr>
          <w:bCs/>
          <w:b/>
        </w:rPr>
        <w:t xml:space="preserve">Free/Starter</w:t>
      </w:r>
      <w:r>
        <w:t xml:space="preserve"> </w:t>
      </w:r>
      <w:r>
        <w:t xml:space="preserve">(the hook —</w:t>
      </w:r>
      <w:r>
        <w:t xml:space="preserve"> </w:t>
      </w:r>
      <w:r>
        <w:t xml:space="preserve">demonstrates the product’s intelligence daily and drives upgrade); full</w:t>
      </w:r>
      <w:r>
        <w:t xml:space="preserve"> </w:t>
      </w:r>
      <w:r>
        <w:t xml:space="preserve">brief with deep competitor intelligence and the teaching/voice layer on</w:t>
      </w:r>
      <w:r>
        <w:t xml:space="preserve"> </w:t>
      </w:r>
      <w:r>
        <w:rPr>
          <w:bCs/>
          <w:b/>
        </w:rPr>
        <w:t xml:space="preserve">Growth</w:t>
      </w:r>
      <w:r>
        <w:t xml:space="preserve">; portfolio + white-label briefs on</w:t>
      </w:r>
      <w:r>
        <w:t xml:space="preserve"> </w:t>
      </w:r>
      <w:r>
        <w:rPr>
          <w:bCs/>
          <w:b/>
        </w:rPr>
        <w:t xml:space="preserve">Agency</w:t>
      </w:r>
      <w:r>
        <w:t xml:space="preserve">. Give a genuine</w:t>
      </w:r>
      <w:r>
        <w:t xml:space="preserve"> </w:t>
      </w:r>
      <w:r>
        <w:t xml:space="preserve">taste broadly — it is simultaneously the best retention surface</w:t>
      </w:r>
      <w:r>
        <w:t xml:space="preserve"> </w:t>
      </w:r>
      <w:r>
        <w:t xml:space="preserve">(engaged users) and best acquisition surface (free users see the</w:t>
      </w:r>
      <w:r>
        <w:t xml:space="preserve"> </w:t>
      </w:r>
      <w:r>
        <w:t xml:space="preserve">intelligence daily).</w:t>
      </w:r>
    </w:p>
    <w:p>
      <w:pPr>
        <w:pStyle w:val="BodyText"/>
      </w:pPr>
      <w:r>
        <w:rPr>
          <w:bCs/>
          <w:b/>
        </w:rPr>
        <w:t xml:space="preserve">11 The honest risk.</w:t>
      </w:r>
      <w:r>
        <w:t xml:space="preserve"> </w:t>
      </w:r>
      <w:r>
        <w:t xml:space="preserve">It becomes another ignored notification unless</w:t>
      </w:r>
      <w:r>
        <w:t xml:space="preserve"> </w:t>
      </w:r>
      <w:r>
        <w:t xml:space="preserve">every brief clears one bar:</w:t>
      </w:r>
      <w:r>
        <w:t xml:space="preserve"> </w:t>
      </w:r>
      <w:r>
        <w:rPr>
          <w:iCs/>
          <w:i/>
        </w:rPr>
        <w:t xml:space="preserve">would this specific person find this</w:t>
      </w:r>
      <w:r>
        <w:rPr>
          <w:iCs/>
          <w:i/>
        </w:rPr>
        <w:t xml:space="preserve"> </w:t>
      </w:r>
      <w:r>
        <w:rPr>
          <w:iCs/>
          <w:i/>
        </w:rPr>
        <w:t xml:space="preserve">specific thing worth 90 seconds today?</w:t>
      </w:r>
      <w:r>
        <w:t xml:space="preserve"> </w:t>
      </w:r>
      <w:r>
        <w:t xml:space="preserve">Restraint is the feature — the</w:t>
      </w:r>
      <w:r>
        <w:t xml:space="preserve"> </w:t>
      </w:r>
      <w:r>
        <w:t xml:space="preserve">discipline to say</w:t>
      </w:r>
      <w:r>
        <w:t xml:space="preserve"> </w:t>
      </w:r>
      <w:r>
        <w:t xml:space="preserve">“</w:t>
      </w:r>
      <w:r>
        <w:t xml:space="preserve">nothing urgent today</w:t>
      </w:r>
      <w:r>
        <w:t xml:space="preserve">”</w:t>
      </w:r>
      <w:r>
        <w:t xml:space="preserve"> </w:t>
      </w:r>
      <w:r>
        <w:t xml:space="preserve">and to cut any insight or</w:t>
      </w:r>
      <w:r>
        <w:t xml:space="preserve"> </w:t>
      </w:r>
      <w:r>
        <w:t xml:space="preserve">motivation that isn’t true and specific. Earning trust on the quiet days</w:t>
      </w:r>
      <w:r>
        <w:t xml:space="preserve"> </w:t>
      </w:r>
      <w:r>
        <w:t xml:space="preserve">buys permission to be heard on the days that matter.</w:t>
      </w:r>
    </w:p>
    <w:p>
      <w:pPr>
        <w:pStyle w:val="BodyText"/>
      </w:pPr>
      <w:r>
        <w:rPr>
          <w:bCs/>
          <w:b/>
        </w:rPr>
        <w:t xml:space="preserve">12 Sample brief</w:t>
      </w:r>
      <w:r>
        <w:t xml:space="preserve"> </w:t>
      </w:r>
      <w:r>
        <w:rPr>
          <w:iCs/>
          <w:i/>
        </w:rPr>
        <w:t xml:space="preserve">(Aqua Plumbing, Silver Lake — Growth tier,</w:t>
      </w:r>
      <w:r>
        <w:rPr>
          <w:iCs/>
          <w:i/>
        </w:rPr>
        <w:t xml:space="preserve"> </w:t>
      </w:r>
      <w:r>
        <w:rPr>
          <w:iCs/>
          <w:i/>
        </w:rPr>
        <w:t xml:space="preserve">Tuesday, in-app + email):</w:t>
      </w:r>
    </w:p>
    <w:p>
      <w:pPr>
        <w:pStyle w:val="BlockText"/>
      </w:pPr>
      <w:r>
        <w:rPr>
          <w:bCs/>
          <w:b/>
        </w:rPr>
        <w:t xml:space="preserve">Good morning, Marcus. Here’s your Tuesday.</w:t>
      </w:r>
    </w:p>
    <w:p>
      <w:pPr>
        <w:pStyle w:val="BlockText"/>
      </w:pPr>
      <w:r>
        <w:rPr>
          <w:bCs/>
          <w:b/>
        </w:rPr>
        <w:t xml:space="preserve">🎯 Today’s focus</w:t>
      </w:r>
      <w:r>
        <w:t xml:space="preserve"> </w:t>
      </w:r>
      <w:r>
        <w:t xml:space="preserve">— Your</w:t>
      </w:r>
      <w:r>
        <w:t xml:space="preserve"> </w:t>
      </w:r>
      <w:r>
        <w:rPr>
          <w:iCs/>
          <w:i/>
        </w:rPr>
        <w:t xml:space="preserve">24-hour emergency plumbing</w:t>
      </w:r>
      <w:r>
        <w:t xml:space="preserve"> </w:t>
      </w:r>
      <w:r>
        <w:t xml:space="preserve">page hit</w:t>
      </w:r>
      <w:r>
        <w:t xml:space="preserve"> </w:t>
      </w:r>
      <w:r>
        <w:rPr>
          <w:bCs/>
          <w:b/>
        </w:rPr>
        <w:t xml:space="preserve">#11 in 90026</w:t>
      </w:r>
      <w:r>
        <w:t xml:space="preserve"> </w:t>
      </w:r>
      <w:r>
        <w:t xml:space="preserve">overnight, one spot off page 1, after climbing for</w:t>
      </w:r>
      <w:r>
        <w:t xml:space="preserve"> </w:t>
      </w:r>
      <w:r>
        <w:t xml:space="preserve">three weeks. The FAQ article we drafted (</w:t>
      </w:r>
      <w:r>
        <w:t xml:space="preserve">“</w:t>
      </w:r>
      <w:r>
        <w:t xml:space="preserve">What to do while you wait</w:t>
      </w:r>
      <w:r>
        <w:t xml:space="preserve"> </w:t>
      </w:r>
      <w:r>
        <w:t xml:space="preserve">for an emergency plumber</w:t>
      </w:r>
      <w:r>
        <w:t xml:space="preserve">”</w:t>
      </w:r>
      <w:r>
        <w:t xml:space="preserve">) is built to push it over. Approve it and it</w:t>
      </w:r>
      <w:r>
        <w:t xml:space="preserve"> </w:t>
      </w:r>
      <w:r>
        <w:t xml:space="preserve">publishes today. →</w:t>
      </w:r>
      <w:r>
        <w:t xml:space="preserve"> </w:t>
      </w:r>
      <w:r>
        <w:rPr>
          <w:iCs/>
          <w:i/>
        </w:rPr>
        <w:t xml:space="preserve">[Review &amp; approve — 1 credit]</w:t>
      </w:r>
    </w:p>
    <w:p>
      <w:pPr>
        <w:pStyle w:val="BlockText"/>
      </w:pPr>
      <w:r>
        <w:rPr>
          <w:bCs/>
          <w:b/>
        </w:rPr>
        <w:t xml:space="preserve">📊 What moved</w:t>
      </w:r>
      <w:r>
        <w:t xml:space="preserve"> </w:t>
      </w:r>
      <w:r>
        <w:t xml:space="preserve">— New 5-star review last night (</w:t>
      </w:r>
      <w:r>
        <w:t xml:space="preserve">“</w:t>
      </w:r>
      <w:r>
        <w:t xml:space="preserve">came out at 11pm,</w:t>
      </w:r>
      <w:r>
        <w:t xml:space="preserve"> </w:t>
      </w:r>
      <w:r>
        <w:t xml:space="preserve">fixed it, didn’t gouge me</w:t>
      </w:r>
      <w:r>
        <w:t xml:space="preserve">”</w:t>
      </w:r>
      <w:r>
        <w:t xml:space="preserve">) — worth a reply; it names the exact</w:t>
      </w:r>
      <w:r>
        <w:t xml:space="preserve"> </w:t>
      </w:r>
      <w:r>
        <w:t xml:space="preserve">trust signal your customers search for. Your Facebook ad is at</w:t>
      </w:r>
      <w:r>
        <w:t xml:space="preserve"> </w:t>
      </w:r>
      <w:r>
        <w:t xml:space="preserve">frequency 3.4 and fatiguing; a fresh creative is ready.</w:t>
      </w:r>
    </w:p>
    <w:p>
      <w:pPr>
        <w:pStyle w:val="BlockText"/>
      </w:pPr>
      <w:r>
        <w:rPr>
          <w:bCs/>
          <w:b/>
        </w:rPr>
        <w:t xml:space="preserve">👀 Competitor watch</w:t>
      </w:r>
      <w:r>
        <w:t xml:space="preserve"> </w:t>
      </w:r>
      <w:r>
        <w:t xml:space="preserve">— Drain Masters published a</w:t>
      </w:r>
      <w:r>
        <w:t xml:space="preserve"> </w:t>
      </w:r>
      <w:r>
        <w:rPr>
          <w:iCs/>
          <w:i/>
        </w:rPr>
        <w:t xml:space="preserve">water heater</w:t>
      </w:r>
      <w:r>
        <w:rPr>
          <w:iCs/>
          <w:i/>
        </w:rPr>
        <w:t xml:space="preserve"> </w:t>
      </w:r>
      <w:r>
        <w:rPr>
          <w:iCs/>
          <w:i/>
        </w:rPr>
        <w:t xml:space="preserve">repair</w:t>
      </w:r>
      <w:r>
        <w:t xml:space="preserve"> </w:t>
      </w:r>
      <w:r>
        <w:t xml:space="preserve">page — a term you both want in 90039 — but they’re thin on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tankless</w:t>
      </w:r>
      <w:r>
        <w:t xml:space="preserve">”</w:t>
      </w:r>
      <w:r>
        <w:t xml:space="preserve"> </w:t>
      </w:r>
      <w:r>
        <w:t xml:space="preserve">angle, and you’re licensed for it. That’s an opening.</w:t>
      </w:r>
    </w:p>
    <w:p>
      <w:pPr>
        <w:pStyle w:val="BlockText"/>
      </w:pPr>
      <w:r>
        <w:rPr>
          <w:bCs/>
          <w:b/>
        </w:rPr>
        <w:t xml:space="preserve">💡 Insight</w:t>
      </w:r>
      <w:r>
        <w:t xml:space="preserve"> </w:t>
      </w:r>
      <w:r>
        <w:t xml:space="preserve">— Your best content all opens with a real customer</w:t>
      </w:r>
      <w:r>
        <w:t xml:space="preserve"> </w:t>
      </w:r>
      <w:r>
        <w:t xml:space="preserve">question, not a service description. That’s becoming your voice, and</w:t>
      </w:r>
      <w:r>
        <w:t xml:space="preserve"> </w:t>
      </w:r>
      <w:r>
        <w:t xml:space="preserve">it works because it meets people mid-panic. Keep leading with the</w:t>
      </w:r>
      <w:r>
        <w:t xml:space="preserve"> </w:t>
      </w:r>
      <w:r>
        <w:t xml:space="preserve">question they’re typing at 2am.</w:t>
      </w:r>
    </w:p>
    <w:p>
      <w:pPr>
        <w:pStyle w:val="BlockText"/>
      </w:pPr>
      <w:r>
        <w:rPr>
          <w:bCs/>
          <w:b/>
        </w:rPr>
        <w:t xml:space="preserve">✍️ Your voice today</w:t>
      </w:r>
      <w:r>
        <w:t xml:space="preserve"> </w:t>
      </w:r>
      <w:r>
        <w:t xml:space="preserve">— Three reviews this month used the word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honest.</w:t>
      </w:r>
      <w:r>
        <w:rPr>
          <w:iCs/>
          <w:i/>
        </w:rPr>
        <w:t xml:space="preserve">”</w:t>
      </w:r>
      <w:r>
        <w:t xml:space="preserve"> </w:t>
      </w:r>
      <w:r>
        <w:t xml:space="preserve">That’s what sets you apart from the franchises. Try</w:t>
      </w:r>
      <w:r>
        <w:t xml:space="preserve"> </w:t>
      </w:r>
      <w:r>
        <w:t xml:space="preserve">“</w:t>
      </w:r>
      <w:r>
        <w:t xml:space="preserve">honest, licensed, 24/7</w:t>
      </w:r>
      <w:r>
        <w:t xml:space="preserve">”</w:t>
      </w:r>
      <w:r>
        <w:t xml:space="preserve"> </w:t>
      </w:r>
      <w:r>
        <w:t xml:space="preserve">over</w:t>
      </w:r>
      <w:r>
        <w:t xml:space="preserve"> </w:t>
      </w:r>
      <w:r>
        <w:t xml:space="preserve">“</w:t>
      </w:r>
      <w:r>
        <w:t xml:space="preserve">24/7 plumbing.</w:t>
      </w:r>
      <w:r>
        <w:t xml:space="preserve">”</w:t>
      </w:r>
    </w:p>
    <w:p>
      <w:pPr>
        <w:pStyle w:val="BlockText"/>
      </w:pPr>
      <w:r>
        <w:rPr>
          <w:bCs/>
          <w:b/>
        </w:rPr>
        <w:t xml:space="preserve">🔥 Where you stand</w:t>
      </w:r>
      <w:r>
        <w:t xml:space="preserve"> </w:t>
      </w:r>
      <w:r>
        <w:t xml:space="preserve">— 12 articles this month, 4 on page 1. In</w:t>
      </w:r>
      <w:r>
        <w:t xml:space="preserve"> </w:t>
      </w:r>
      <w:r>
        <w:t xml:space="preserve">April: zero local rankings. You’re two service pages from covering</w:t>
      </w:r>
      <w:r>
        <w:t xml:space="preserve"> </w:t>
      </w:r>
      <w:r>
        <w:t xml:space="preserve">every job across your top three ZIPs. Close.</w:t>
      </w:r>
    </w:p>
    <w:p>
      <w:pPr>
        <w:pStyle w:val="BlockText"/>
      </w:pPr>
      <w:r>
        <w:rPr>
          <w:iCs/>
          <w:i/>
        </w:rPr>
        <w:t xml:space="preserve">That’s it — 90 seconds. Go run your business.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7"/>
    <w:bookmarkStart w:id="48" w:name="marketing-metrics-scorecard"/>
    <w:p>
      <w:pPr>
        <w:pStyle w:val="Heading1"/>
      </w:pPr>
      <w:r>
        <w:t xml:space="preserve">9. Marketing Metrics Scorecard</w:t>
      </w:r>
    </w:p>
    <w:p>
      <w:pPr>
        <w:pStyle w:val="FirstParagraph"/>
      </w:pPr>
      <w:r>
        <w:t xml:space="preserve">Local business owners — plumbers, HVAC, agencies serving them — do</w:t>
      </w:r>
      <w:r>
        <w:t xml:space="preserve"> </w:t>
      </w:r>
      <w:r>
        <w:t xml:space="preserve">not want to</w:t>
      </w:r>
      <w:r>
        <w:t xml:space="preserve"> </w:t>
      </w:r>
      <w:r>
        <w:rPr>
          <w:iCs/>
          <w:i/>
        </w:rPr>
        <w:t xml:space="preserve">learn</w:t>
      </w:r>
      <w:r>
        <w:t xml:space="preserve"> </w:t>
      </w:r>
      <w:r>
        <w:t xml:space="preserve">what CAC means; they want the number watched for them</w:t>
      </w:r>
      <w:r>
        <w:t xml:space="preserve"> </w:t>
      </w:r>
      <w:r>
        <w:t xml:space="preserve">and told what to do about it. So this module is deliberately</w:t>
      </w:r>
      <w:r>
        <w:t xml:space="preserve"> </w:t>
      </w:r>
      <w:r>
        <w:rPr>
          <w:bCs/>
          <w:b/>
        </w:rPr>
        <w:t xml:space="preserve">not a</w:t>
      </w:r>
      <w:r>
        <w:rPr>
          <w:bCs/>
          <w:b/>
        </w:rPr>
        <w:t xml:space="preserve"> </w:t>
      </w:r>
      <w:r>
        <w:rPr>
          <w:bCs/>
          <w:b/>
        </w:rPr>
        <w:t xml:space="preserve">glossary.</w:t>
      </w:r>
      <w:r>
        <w:t xml:space="preserve"> </w:t>
      </w:r>
      <w:r>
        <w:t xml:space="preserve">It is a live scorecard that computes the standard marketing</w:t>
      </w:r>
      <w:r>
        <w:t xml:space="preserve"> </w:t>
      </w:r>
      <w:r>
        <w:t xml:space="preserve">metrics from data Citefi already holds, pairs them into the ratios that</w:t>
      </w:r>
      <w:r>
        <w:t xml:space="preserve"> </w:t>
      </w:r>
      <w:r>
        <w:t xml:space="preserve">signal decisions, and teaches each term in context through the Daily</w:t>
      </w:r>
      <w:r>
        <w:t xml:space="preserve"> </w:t>
      </w:r>
      <w:r>
        <w:t xml:space="preserve">Brief (§15). Definitions appear only as contextual tooltips at the point</w:t>
      </w:r>
      <w:r>
        <w:t xml:space="preserve"> </w:t>
      </w:r>
      <w:r>
        <w:t xml:space="preserve">of use, never as a standalone page.</w:t>
      </w:r>
    </w:p>
    <w:p>
      <w:pPr>
        <w:pStyle w:val="BodyText"/>
      </w:pPr>
      <w:r>
        <w:rPr>
          <w:bCs/>
          <w:b/>
        </w:rPr>
        <w:t xml:space="preserve">14.1 Why a scorecard, not a dictionary.</w:t>
      </w:r>
      <w:r>
        <w:t xml:space="preserve"> </w:t>
      </w:r>
      <w:r>
        <w:t xml:space="preserve">A metric alone is trivia; a</w:t>
      </w:r>
      <w:r>
        <w:t xml:space="preserve"> </w:t>
      </w:r>
      <w:r>
        <w:rPr>
          <w:iCs/>
          <w:i/>
        </w:rPr>
        <w:t xml:space="preserve">relationship between two metrics</w:t>
      </w:r>
      <w:r>
        <w:t xml:space="preserve"> </w:t>
      </w:r>
      <w:r>
        <w:t xml:space="preserve">is a decision. The whole Citefi thesis</w:t>
      </w:r>
      <w:r>
        <w:t xml:space="preserve"> </w:t>
      </w:r>
      <w:r>
        <w:t xml:space="preserve">is grounding everything in the client’s real local data — the metrics</w:t>
      </w:r>
      <w:r>
        <w:t xml:space="preserve"> </w:t>
      </w:r>
      <w:r>
        <w:t xml:space="preserve">must work the same way: personal, live, tied to an action. A number they</w:t>
      </w:r>
      <w:r>
        <w:t xml:space="preserve"> </w:t>
      </w:r>
      <w:r>
        <w:t xml:space="preserve">can act on beats a definition they will forget. The explicit</w:t>
      </w:r>
      <w:r>
        <w:t xml:space="preserve"> </w:t>
      </w:r>
      <w:r>
        <w:t xml:space="preserve">anti-pattern: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publish generic</w:t>
      </w:r>
      <w:r>
        <w:t xml:space="preserve"> </w:t>
      </w:r>
      <w:r>
        <w:t xml:space="preserve">“</w:t>
      </w:r>
      <w:r>
        <w:t xml:space="preserve">Top 50 Marketing Terms</w:t>
      </w:r>
      <w:r>
        <w:t xml:space="preserve">”</w:t>
      </w:r>
      <w:r>
        <w:t xml:space="preserve"> </w:t>
      </w:r>
      <w:r>
        <w:t xml:space="preserve">blog</w:t>
      </w:r>
      <w:r>
        <w:t xml:space="preserve"> </w:t>
      </w:r>
      <w:r>
        <w:t xml:space="preserve">content — it is low-value SEO chum that competes with a thousand</w:t>
      </w:r>
      <w:r>
        <w:t xml:space="preserve"> </w:t>
      </w:r>
      <w:r>
        <w:t xml:space="preserve">identical pages and teaches the user nothing about their own business.</w:t>
      </w:r>
    </w:p>
    <w:p>
      <w:pPr>
        <w:pStyle w:val="BodyText"/>
      </w:pPr>
      <w:r>
        <w:rPr>
          <w:bCs/>
          <w:b/>
        </w:rPr>
        <w:t xml:space="preserve">14.2 The metrics, their formulas, and data sources.</w:t>
      </w:r>
      <w:r>
        <w:t xml:space="preserve"> </w:t>
      </w:r>
      <w:r>
        <w:t xml:space="preserve">Every metric</w:t>
      </w:r>
      <w:r>
        <w:t xml:space="preserve"> </w:t>
      </w:r>
      <w:r>
        <w:t xml:space="preserve">below is computable from sources already wired into the plan (GA4, Search</w:t>
      </w:r>
      <w:r>
        <w:t xml:space="preserve"> </w:t>
      </w:r>
      <w:r>
        <w:t xml:space="preserve">Console, the ad-platform APIs feeding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, and Stripe /</w:t>
      </w:r>
      <w:r>
        <w:t xml:space="preserve"> </w:t>
      </w:r>
      <w:r>
        <w:t xml:space="preserve">user-supplied job economics).</w:t>
      </w:r>
    </w:p>
    <w:tbl>
      <w:tblPr>
        <w:tblStyle w:val="Table"/>
        <w:tblW w:type="pct" w:w="4872"/>
        <w:tblLook w:firstRow="1" w:lastRow="0" w:firstColumn="0" w:lastColumn="0" w:noHBand="0" w:noVBand="0" w:val="0020"/>
        <w:jc w:val="start"/>
      </w:tblPr>
      <w:tblGrid>
        <w:gridCol w:w="1827"/>
        <w:gridCol w:w="2944"/>
        <w:gridCol w:w="29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clicks ÷ impressions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GA4 + ad platforms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metric_snapshots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Conversion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conversions ÷ visitors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GA4 (goals/events)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spend ÷ new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APIs (spend) + Stripe or</w:t>
            </w:r>
            <w:r>
              <w:t xml:space="preserve"> </w:t>
            </w:r>
            <w:r>
              <w:t xml:space="preserve">user-entered new-customer</w:t>
            </w:r>
            <w:r>
              <w:t xml:space="preserve"> </w:t>
            </w: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ROI / ROAS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(revenue − cost) ÷ cost;</w:t>
            </w:r>
            <w:r>
              <w:t xml:space="preserve"> </w:t>
            </w:r>
            <w:r>
              <w:t xml:space="preserve">revenue ÷ 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APIs + revenue (Stripe or</w:t>
            </w:r>
            <w:r>
              <w:t xml:space="preserve"> </w:t>
            </w:r>
            <w:r>
              <w:t xml:space="preserve">user input), per campaign /</w:t>
            </w:r>
            <w:r>
              <w:t xml:space="preserve"> </w:t>
            </w:r>
            <w:r>
              <w:t xml:space="preserve">per 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purchase value × purchase</w:t>
            </w:r>
            <w:r>
              <w:t xml:space="preserve"> </w:t>
            </w:r>
            <w:r>
              <w:t xml:space="preserve">frequency × customer lifespan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Stripe, or user-supplied avg</w:t>
            </w:r>
            <w:r>
              <w:t xml:space="preserve"> </w:t>
            </w:r>
            <w:r>
              <w:t xml:space="preserve">job value + repeat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Churn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customers lost ÷ customers at</w:t>
            </w:r>
            <w:r>
              <w:t xml:space="preserve"> </w:t>
            </w:r>
            <w:r>
              <w:t xml:space="preserve">start of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Subscription/repeat data;</w:t>
            </w:r>
            <w:r>
              <w:t xml:space="preserve"> </w:t>
            </w:r>
            <w:r>
              <w:t xml:space="preserve">relevant to agencies and</w:t>
            </w:r>
            <w:r>
              <w:t xml:space="preserve"> </w:t>
            </w:r>
            <w:r>
              <w:t xml:space="preserve">subscription clients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Buyer 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(strategic input, not a</w:t>
            </w:r>
            <w:r>
              <w:t xml:space="preserve"> </w:t>
            </w:r>
            <w:r>
              <w:t xml:space="preserve">ratio)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Intelligence</w:t>
            </w:r>
            <w:r>
              <w:t xml:space="preserve"> </w:t>
            </w:r>
            <w:r>
              <w:t xml:space="preserve">review-mining →</w:t>
            </w:r>
            <w:r>
              <w:t xml:space="preserve"> </w:t>
            </w:r>
            <w:r>
              <w:rPr>
                <w:rStyle w:val="VerbatimChar"/>
              </w:rPr>
              <w:t xml:space="preserve">personas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A/B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(method, not a metric)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Ads Engine variant</w:t>
            </w:r>
            <w:r>
              <w:t xml:space="preserve"> </w:t>
            </w:r>
            <w:r>
              <w:t xml:space="preserve">generation + performance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14.3 The partner-ratio logic (the actual value).</w:t>
      </w:r>
      <w:r>
        <w:t xml:space="preserve"> </w:t>
      </w:r>
      <w:r>
        <w:t xml:space="preserve">Each metric is shown</w:t>
      </w:r>
      <w:r>
        <w:t xml:space="preserve"> </w:t>
      </w:r>
      <w:r>
        <w:t xml:space="preserve">next to the ratio that turns it into a decision, with a plain-English</w:t>
      </w:r>
      <w:r>
        <w:t xml:space="preserve"> </w:t>
      </w:r>
      <w:r>
        <w:t xml:space="preserve">verdict on whether the number is healthy: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CLV : CAC</w:t>
      </w:r>
      <w:r>
        <w:t xml:space="preserve"> </w:t>
      </w:r>
      <w:r>
        <w:t xml:space="preserve">— the single most important comparison for a local</w:t>
      </w:r>
      <w:r>
        <w:t xml:space="preserve"> </w:t>
      </w:r>
      <w:r>
        <w:t xml:space="preserve">business, and one almost none of them have ever calculated.</w:t>
      </w:r>
      <w:r>
        <w:t xml:space="preserve"> </w:t>
      </w:r>
      <w:r>
        <w:t xml:space="preserve">“</w:t>
      </w:r>
      <w:r>
        <w:t xml:space="preserve">You spend</w:t>
      </w:r>
      <w:r>
        <w:t xml:space="preserve"> </w:t>
      </w:r>
      <w:r>
        <w:t xml:space="preserve">~$45 to win a customer worth ~$2,400 over time — a strong ratio;</w:t>
      </w:r>
      <w:r>
        <w:t xml:space="preserve"> </w:t>
      </w:r>
      <w:r>
        <w:t xml:space="preserve">this is the month to spend more, not trim.</w:t>
      </w:r>
      <w:r>
        <w:t xml:space="preserve">”</w:t>
      </w:r>
      <w:r>
        <w:t xml:space="preserve"> </w:t>
      </w:r>
      <w:r>
        <w:t xml:space="preserve">This reframes marketing</w:t>
      </w:r>
      <w:r>
        <w:t xml:space="preserve"> </w:t>
      </w:r>
      <w:r>
        <w:t xml:space="preserve">from</w:t>
      </w:r>
      <w:r>
        <w:t xml:space="preserve"> </w:t>
      </w:r>
      <w:r>
        <w:rPr>
          <w:iCs/>
          <w:i/>
        </w:rPr>
        <w:t xml:space="preserve">cost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investment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ROAS vs. break-even</w:t>
      </w:r>
      <w:r>
        <w:t xml:space="preserve"> </w:t>
      </w:r>
      <w:r>
        <w:t xml:space="preserve">— is this campaign actually profitable at</w:t>
      </w:r>
      <w:r>
        <w:t xml:space="preserve"> </w:t>
      </w:r>
      <w:r>
        <w:t xml:space="preserve">their margins?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Conversion Rate vs. CTR</w:t>
      </w:r>
      <w:r>
        <w:t xml:space="preserve"> </w:t>
      </w:r>
      <w:r>
        <w:t xml:space="preserve">— lots of clicks but few conversions</w:t>
      </w:r>
      <w:r>
        <w:t xml:space="preserve"> </w:t>
      </w:r>
      <w:r>
        <w:t xml:space="preserve">points at the landing page, not the ad (ties to the Ads Engine</w:t>
      </w:r>
      <w:r>
        <w:t xml:space="preserve"> </w:t>
      </w:r>
      <w:r>
        <w:t xml:space="preserve">landing-page alignment check).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Churn vs. CLV</w:t>
      </w:r>
      <w:r>
        <w:t xml:space="preserve"> </w:t>
      </w:r>
      <w:r>
        <w:t xml:space="preserve">— rising churn silently destroys lifetime value.</w:t>
      </w:r>
    </w:p>
    <w:p>
      <w:pPr>
        <w:pStyle w:val="FirstParagraph"/>
      </w:pPr>
      <w:r>
        <w:rPr>
          <w:bCs/>
          <w:b/>
        </w:rPr>
        <w:t xml:space="preserve">14.4 How it surfaces.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Dashboard scorecard</w:t>
      </w:r>
      <w:r>
        <w:t xml:space="preserve"> </w:t>
      </w:r>
      <w:r>
        <w:t xml:space="preserve">— each metric as a live tile: the number, its</w:t>
      </w:r>
      <w:r>
        <w:t xml:space="preserve"> </w:t>
      </w:r>
      <w:r>
        <w:t xml:space="preserve">trend, its partner ratio, and a green/amber read. Per-location where the</w:t>
      </w:r>
      <w:r>
        <w:t xml:space="preserve"> </w:t>
      </w:r>
      <w:r>
        <w:t xml:space="preserve">data supports it. A</w:t>
      </w:r>
      <w:r>
        <w:t xml:space="preserve"> </w:t>
      </w:r>
      <w:r>
        <w:t xml:space="preserve">“</w:t>
      </w:r>
      <w:r>
        <w:t xml:space="preserve">?</w:t>
      </w:r>
      <w:r>
        <w:t xml:space="preserve">”</w:t>
      </w:r>
      <w:r>
        <w:t xml:space="preserve"> </w:t>
      </w:r>
      <w:r>
        <w:t xml:space="preserve">tooltip on each tile gives the one-sentence</w:t>
      </w:r>
      <w:r>
        <w:t xml:space="preserve"> </w:t>
      </w:r>
      <w:r>
        <w:t xml:space="preserve">definition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whether their value is good — contextual help, not a</w:t>
      </w:r>
      <w:r>
        <w:t xml:space="preserve"> </w:t>
      </w:r>
      <w:r>
        <w:t xml:space="preserve">glossary page. This also serves the agency’s junior staff and the</w:t>
      </w:r>
      <w:r>
        <w:t xml:space="preserve"> </w:t>
      </w:r>
      <w:r>
        <w:t xml:space="preserve">client-viewer portal.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Daily Brief integration (§13)</w:t>
      </w:r>
      <w:r>
        <w:t xml:space="preserve"> </w:t>
      </w:r>
      <w:r>
        <w:t xml:space="preserve">— metrics are taught in context</w:t>
      </w:r>
      <w:r>
        <w:t xml:space="preserve"> </w:t>
      </w:r>
      <w:r>
        <w:t xml:space="preserve">through the client’s own numbers: not</w:t>
      </w:r>
      <w:r>
        <w:t xml:space="preserve"> </w:t>
      </w:r>
      <w:r>
        <w:t xml:space="preserve">“</w:t>
      </w:r>
      <w:r>
        <w:t xml:space="preserve">your CAC is $45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t xml:space="preserve">“</w:t>
      </w:r>
      <w:r>
        <w:t xml:space="preserve">it’s</w:t>
      </w:r>
      <w:r>
        <w:t xml:space="preserve"> </w:t>
      </w:r>
      <w:r>
        <w:t xml:space="preserve">costing about $45 to win a customer worth ~$2,400 — increase budget</w:t>
      </w:r>
      <w:r>
        <w:t xml:space="preserve"> </w:t>
      </w:r>
      <w:r>
        <w:t xml:space="preserve">this month.</w:t>
      </w:r>
      <w:r>
        <w:t xml:space="preserve">”</w:t>
      </w:r>
      <w:r>
        <w:t xml:space="preserve"> </w:t>
      </w:r>
      <w:r>
        <w:t xml:space="preserve">This is the micro-lesson model; over time the owner</w:t>
      </w:r>
      <w:r>
        <w:t xml:space="preserve"> </w:t>
      </w:r>
      <w:r>
        <w:t xml:space="preserve">absorbs what CAC and CLV mean by watching their own move.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Buyer Persona</w:t>
      </w:r>
      <w:r>
        <w:t xml:space="preserve"> </w:t>
      </w:r>
      <w:r>
        <w:t xml:space="preserve">— surface the personas already generated in Brand</w:t>
      </w:r>
      <w:r>
        <w:t xml:space="preserve"> </w:t>
      </w:r>
      <w:r>
        <w:t xml:space="preserve">Intelligence explicitly as</w:t>
      </w:r>
      <w:r>
        <w:t xml:space="preserve"> </w:t>
      </w:r>
      <w:r>
        <w:t xml:space="preserve">“</w:t>
      </w:r>
      <w:r>
        <w:t xml:space="preserve">your buyer personas,</w:t>
      </w:r>
      <w:r>
        <w:t xml:space="preserve">”</w:t>
      </w:r>
      <w:r>
        <w:t xml:space="preserve"> </w:t>
      </w:r>
      <w:r>
        <w:t xml:space="preserve">connecting a term the</w:t>
      </w:r>
      <w:r>
        <w:t xml:space="preserve"> </w:t>
      </w:r>
      <w:r>
        <w:t xml:space="preserve">user has heard of to data built from their real reviews.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A/B Testing</w:t>
      </w:r>
      <w:r>
        <w:t xml:space="preserve"> </w:t>
      </w:r>
      <w:r>
        <w:t xml:space="preserve">— becomes a button in the Ads Engine (generate two</w:t>
      </w:r>
      <w:r>
        <w:t xml:space="preserve"> </w:t>
      </w:r>
      <w:r>
        <w:t xml:space="preserve">variants; test once publishing is live), not a definition.</w:t>
      </w:r>
    </w:p>
    <w:p>
      <w:pPr>
        <w:pStyle w:val="FirstParagraph"/>
      </w:pPr>
      <w:r>
        <w:rPr>
          <w:bCs/>
          <w:b/>
        </w:rPr>
        <w:t xml:space="preserve">14.5 Data + build.</w:t>
      </w:r>
      <w:r>
        <w:t xml:space="preserve"> </w:t>
      </w:r>
      <w:r>
        <w:t xml:space="preserve">Reads from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, GA4/Search Console</w:t>
      </w:r>
      <w:r>
        <w:t xml:space="preserve"> </w:t>
      </w:r>
      <w:r>
        <w:t xml:space="preserve">connections, ad connections, and Stripe; where revenue/CLV inputs aren’t</w:t>
      </w:r>
      <w:r>
        <w:t xml:space="preserve"> </w:t>
      </w:r>
      <w:r>
        <w:t xml:space="preserve">connected, prompt once for average job value and repeat rate and store on</w:t>
      </w:r>
      <w:r>
        <w:t xml:space="preserve"> </w:t>
      </w:r>
      <w:r>
        <w:t xml:space="preserve">the workspace. A thin</w:t>
      </w:r>
      <w:r>
        <w:t xml:space="preserve"> </w:t>
      </w:r>
      <w:r>
        <w:rPr>
          <w:rStyle w:val="VerbatimChar"/>
        </w:rPr>
        <w:t xml:space="preserve">metric_definitions</w:t>
      </w:r>
      <w:r>
        <w:t xml:space="preserve"> </w:t>
      </w:r>
      <w:r>
        <w:t xml:space="preserve">reference (term, one-line</w:t>
      </w:r>
      <w:r>
        <w:t xml:space="preserve"> </w:t>
      </w:r>
      <w:r>
        <w:t xml:space="preserve">plain definition,</w:t>
      </w:r>
      <w:r>
        <w:t xml:space="preserve"> </w:t>
      </w:r>
      <w:r>
        <w:t xml:space="preserve">“</w:t>
      </w:r>
      <w:r>
        <w:t xml:space="preserve">healthy range</w:t>
      </w:r>
      <w:r>
        <w:t xml:space="preserve">”</w:t>
      </w:r>
      <w:r>
        <w:t xml:space="preserve"> </w:t>
      </w:r>
      <w:r>
        <w:t xml:space="preserve">guidance) powers the tooltips.</w:t>
      </w:r>
      <w:r>
        <w:t xml:space="preserve"> </w:t>
      </w:r>
      <w:r>
        <w:t xml:space="preserve">Build sequence: (1) compute the metrics that need no extra input (CTR,</w:t>
      </w:r>
      <w:r>
        <w:t xml:space="preserve"> </w:t>
      </w:r>
      <w:r>
        <w:t xml:space="preserve">conversion rate, ROAS from connected data); (2) add CAC/CLV once</w:t>
      </w:r>
      <w:r>
        <w:t xml:space="preserve"> </w:t>
      </w:r>
      <w:r>
        <w:t xml:space="preserve">revenue inputs are captured; (3) wire partner-ratio verdicts into the</w:t>
      </w:r>
      <w:r>
        <w:t xml:space="preserve"> </w:t>
      </w:r>
      <w:r>
        <w:t xml:space="preserve">Daily Brief; (4) contextual tooltips; (5) A/B testing in the Ads Engine.</w:t>
      </w:r>
    </w:p>
    <w:p>
      <w:pPr>
        <w:pStyle w:val="BodyText"/>
      </w:pPr>
      <w:r>
        <w:rPr>
          <w:bCs/>
          <w:b/>
        </w:rPr>
        <w:t xml:space="preserve">14.6 Tiering.</w:t>
      </w:r>
      <w:r>
        <w:t xml:space="preserve"> </w:t>
      </w:r>
      <w:r>
        <w:t xml:space="preserve">Basic scorecard (CTR, conversion rate) on</w:t>
      </w:r>
      <w:r>
        <w:t xml:space="preserve"> </w:t>
      </w:r>
      <w:r>
        <w:rPr>
          <w:bCs/>
          <w:b/>
        </w:rPr>
        <w:t xml:space="preserve">Starter</w:t>
      </w:r>
      <w:r>
        <w:t xml:space="preserve">; full scorecard with CAC/CLV/ROAS and partner-ratio coaching</w:t>
      </w:r>
      <w:r>
        <w:t xml:space="preserve"> </w:t>
      </w:r>
      <w:r>
        <w:t xml:space="preserve">on</w:t>
      </w:r>
      <w:r>
        <w:t xml:space="preserve"> </w:t>
      </w:r>
      <w:r>
        <w:rPr>
          <w:bCs/>
          <w:b/>
        </w:rPr>
        <w:t xml:space="preserve">Growth</w:t>
      </w:r>
      <w:r>
        <w:t xml:space="preserve">; per-client scorecards and white-label metric reports on</w:t>
      </w:r>
      <w:r>
        <w:t xml:space="preserve"> </w:t>
      </w:r>
      <w:r>
        <w:rPr>
          <w:bCs/>
          <w:b/>
        </w:rPr>
        <w:t xml:space="preserve">Agency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8"/>
    <w:bookmarkStart w:id="61" w:name="emotional-design-motivation-system"/>
    <w:p>
      <w:pPr>
        <w:pStyle w:val="Heading1"/>
      </w:pPr>
      <w:r>
        <w:t xml:space="preserve">10. Emotional Design &amp; Motivation System</w:t>
      </w:r>
    </w:p>
    <w:p>
      <w:pPr>
        <w:pStyle w:val="FirstParagraph"/>
      </w:pPr>
      <w:r>
        <w:t xml:space="preserve">Citefi’s users are local business owners and agencies using the product</w:t>
      </w:r>
      <w:r>
        <w:t xml:space="preserve"> </w:t>
      </w:r>
      <w:r>
        <w:rPr>
          <w:iCs/>
          <w:i/>
        </w:rPr>
        <w:t xml:space="preserve">at work, to make money</w:t>
      </w:r>
      <w:r>
        <w:t xml:space="preserve"> </w:t>
      </w:r>
      <w:r>
        <w:t xml:space="preserve">— not a consumer app fighting for idle</w:t>
      </w:r>
      <w:r>
        <w:t xml:space="preserve"> </w:t>
      </w:r>
      <w:r>
        <w:t xml:space="preserve">attention. That context dictates the entire emotional strategy: build</w:t>
      </w:r>
      <w:r>
        <w:t xml:space="preserve"> </w:t>
      </w:r>
      <w:r>
        <w:t xml:space="preserve">design that makes people feel</w:t>
      </w:r>
      <w:r>
        <w:t xml:space="preserve"> </w:t>
      </w:r>
      <w:r>
        <w:rPr>
          <w:bCs/>
          <w:b/>
        </w:rPr>
        <w:t xml:space="preserve">competent and proud</w:t>
      </w:r>
      <w:r>
        <w:t xml:space="preserve">, not</w:t>
      </w:r>
      <w:r>
        <w:t xml:space="preserve"> </w:t>
      </w:r>
      <w:r>
        <w:rPr>
          <w:bCs/>
          <w:b/>
        </w:rPr>
        <w:t xml:space="preserve">addicted</w:t>
      </w:r>
      <w:r>
        <w:t xml:space="preserve">.</w:t>
      </w:r>
      <w:r>
        <w:t xml:space="preserve"> </w:t>
      </w:r>
      <w:r>
        <w:t xml:space="preserve">The engagement-maximizing playbook (variable rewards, punishing streaks,</w:t>
      </w:r>
      <w:r>
        <w:t xml:space="preserve"> </w:t>
      </w:r>
      <w:r>
        <w:t xml:space="preserve">guilt notifications) produces short-term numbers and long-term churn,</w:t>
      </w:r>
      <w:r>
        <w:t xml:space="preserve"> </w:t>
      </w:r>
      <w:r>
        <w:t xml:space="preserve">resentment, and refunds from exactly the sophisticated agency buyers</w:t>
      </w:r>
      <w:r>
        <w:t xml:space="preserve"> </w:t>
      </w:r>
      <w:r>
        <w:t xml:space="preserve">Citefi wants. The durable, commercial choice is</w:t>
      </w:r>
      <w:r>
        <w:t xml:space="preserve"> </w:t>
      </w:r>
      <w:r>
        <w:rPr>
          <w:iCs/>
          <w:i/>
        </w:rPr>
        <w:t xml:space="preserve">honest</w:t>
      </w:r>
      <w:r>
        <w:t xml:space="preserve"> </w:t>
      </w:r>
      <w:r>
        <w:t xml:space="preserve">emotional design:</w:t>
      </w:r>
      <w:r>
        <w:t xml:space="preserve"> </w:t>
      </w:r>
      <w:r>
        <w:t xml:space="preserve">celebrate real wins, show real progress, build real competence, offer</w:t>
      </w:r>
      <w:r>
        <w:t xml:space="preserve"> </w:t>
      </w:r>
      <w:r>
        <w:t xml:space="preserve">genuine support. Put plainly —</w:t>
      </w:r>
      <w:r>
        <w:t xml:space="preserve"> </w:t>
      </w:r>
      <w:r>
        <w:rPr>
          <w:bCs/>
          <w:b/>
        </w:rPr>
        <w:t xml:space="preserve">don’t gamify Citefi like a game; make</w:t>
      </w:r>
      <w:r>
        <w:rPr>
          <w:bCs/>
          <w:b/>
        </w:rPr>
        <w:t xml:space="preserve"> </w:t>
      </w:r>
      <w:r>
        <w:rPr>
          <w:bCs/>
          <w:b/>
        </w:rPr>
        <w:t xml:space="preserve">it feel like a coach who is genuinely proud of you.</w:t>
      </w:r>
      <w:r>
        <w:t xml:space="preserve"> </w:t>
      </w:r>
      <w:r>
        <w:t xml:space="preserve">That is the</w:t>
      </w:r>
      <w:r>
        <w:t xml:space="preserve"> </w:t>
      </w:r>
      <w:r>
        <w:t xml:space="preserve">character the Daily Brief (§15) already establishes.</w:t>
      </w:r>
    </w:p>
    <w:bookmarkStart w:id="49" w:name="evidence-base-and-confidence-grading"/>
    <w:p>
      <w:pPr>
        <w:pStyle w:val="Heading2"/>
      </w:pPr>
      <w:r>
        <w:t xml:space="preserve">17.0 Evidence base and confidence grading</w:t>
      </w:r>
    </w:p>
    <w:p>
      <w:pPr>
        <w:pStyle w:val="FirstParagraph"/>
      </w:pPr>
      <w:r>
        <w:rPr>
          <w:iCs/>
          <w:i/>
        </w:rPr>
        <w:t xml:space="preserve">This section was revised after a dedicated research pass (July 2026). The</w:t>
      </w:r>
      <w:r>
        <w:rPr>
          <w:iCs/>
          <w:i/>
        </w:rPr>
        <w:t xml:space="preserve"> </w:t>
      </w:r>
      <w:r>
        <w:rPr>
          <w:iCs/>
          <w:i/>
        </w:rPr>
        <w:t xml:space="preserve">earlier draft asserted these principles matter-of-factly from training</w:t>
      </w:r>
      <w:r>
        <w:rPr>
          <w:iCs/>
          <w:i/>
        </w:rPr>
        <w:t xml:space="preserve"> </w:t>
      </w:r>
      <w:r>
        <w:rPr>
          <w:iCs/>
          <w:i/>
        </w:rPr>
        <w:t xml:space="preserve">knowledge; the claims below are now graded by how well the evidence</w:t>
      </w:r>
      <w:r>
        <w:rPr>
          <w:iCs/>
          <w:i/>
        </w:rPr>
        <w:t xml:space="preserve"> </w:t>
      </w:r>
      <w:r>
        <w:rPr>
          <w:iCs/>
          <w:i/>
        </w:rPr>
        <w:t xml:space="preserve">actually supports them, because the vendor literature on this topic is</w:t>
      </w:r>
      <w:r>
        <w:rPr>
          <w:iCs/>
          <w:i/>
        </w:rPr>
        <w:t xml:space="preserve"> </w:t>
      </w:r>
      <w:r>
        <w:rPr>
          <w:iCs/>
          <w:i/>
        </w:rPr>
        <w:t xml:space="preserve">heavily promotional and the rigorous evidence is more sober.</w:t>
      </w:r>
    </w:p>
    <w:p>
      <w:pPr>
        <w:pStyle w:val="BodyText"/>
      </w:pPr>
      <w:r>
        <w:rPr>
          <w:bCs/>
          <w:b/>
        </w:rPr>
        <w:t xml:space="preserve">What the rigorous evidence actually says (sourced).</w:t>
      </w:r>
    </w:p>
    <w:p>
      <w:pPr>
        <w:numPr>
          <w:ilvl w:val="0"/>
          <w:numId w:val="1012"/>
        </w:numPr>
        <w:pStyle w:val="Compact"/>
      </w:pPr>
      <w:r>
        <w:t xml:space="preserve">Gamification’s measured effect on motivation and learning is</w:t>
      </w:r>
      <w:r>
        <w:t xml:space="preserve"> </w:t>
      </w:r>
      <w:r>
        <w:rPr>
          <w:bCs/>
          <w:b/>
        </w:rPr>
        <w:t xml:space="preserve">real but</w:t>
      </w:r>
      <w:r>
        <w:rPr>
          <w:bCs/>
          <w:b/>
        </w:rPr>
        <w:t xml:space="preserve"> </w:t>
      </w:r>
      <w:r>
        <w:rPr>
          <w:bCs/>
          <w:b/>
        </w:rPr>
        <w:t xml:space="preserve">small-to-moderate and highly design-dependent</w:t>
      </w:r>
      <w:r>
        <w:t xml:space="preserve">, not the</w:t>
      </w:r>
      <w:r>
        <w:t xml:space="preserve"> </w:t>
      </w:r>
      <w:r>
        <w:t xml:space="preserve">“</w:t>
      </w:r>
      <w:r>
        <w:t xml:space="preserve">7×</w:t>
      </w:r>
      <w:r>
        <w:t xml:space="preserve"> </w:t>
      </w:r>
      <w:r>
        <w:t xml:space="preserve">more profitable / +150% engagement</w:t>
      </w:r>
      <w:r>
        <w:t xml:space="preserve">”</w:t>
      </w:r>
      <w:r>
        <w:t xml:space="preserve"> </w:t>
      </w:r>
      <w:r>
        <w:t xml:space="preserve">figures that gamification vendors</w:t>
      </w:r>
      <w:r>
        <w:t xml:space="preserve"> </w:t>
      </w:r>
      <w:r>
        <w:t xml:space="preserve">circulate. A representative meta-analysis of 35 interventions (~2,500</w:t>
      </w:r>
      <w:r>
        <w:t xml:space="preserve"> </w:t>
      </w:r>
      <w:r>
        <w:t xml:space="preserve">people) found an overall effect of Hedges’ g ≈ 0.26 — significant but</w:t>
      </w:r>
      <w:r>
        <w:t xml:space="preserve"> </w:t>
      </w:r>
      <w:r>
        <w:t xml:space="preserve">small (Springer,</w:t>
      </w:r>
      <w:r>
        <w:t xml:space="preserve"> </w:t>
      </w:r>
      <w:r>
        <w:rPr>
          <w:iCs/>
          <w:i/>
        </w:rPr>
        <w:t xml:space="preserve">Educational Technology R&amp;D</w:t>
      </w:r>
      <w:r>
        <w:t xml:space="preserve">, 2024). Treat vendor</w:t>
      </w:r>
      <w:r>
        <w:t xml:space="preserve"> </w:t>
      </w:r>
      <w:r>
        <w:t xml:space="preserve">statistics as marketing.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The novelty effect is real and is the central risk for a daily-use</w:t>
      </w:r>
      <w:r>
        <w:rPr>
          <w:bCs/>
          <w:b/>
        </w:rPr>
        <w:t xml:space="preserve"> </w:t>
      </w:r>
      <w:r>
        <w:rPr>
          <w:bCs/>
          <w:b/>
        </w:rPr>
        <w:t xml:space="preserve">product.</w:t>
      </w:r>
      <w:r>
        <w:t xml:space="preserve"> </w:t>
      </w:r>
      <w:r>
        <w:t xml:space="preserve">Multiple meta-analyses find effects</w:t>
      </w:r>
      <w:r>
        <w:t xml:space="preserve"> </w:t>
      </w:r>
      <w:r>
        <w:rPr>
          <w:bCs/>
          <w:b/>
        </w:rPr>
        <w:t xml:space="preserve">shrink or reverse over</w:t>
      </w:r>
      <w:r>
        <w:rPr>
          <w:bCs/>
          <w:b/>
        </w:rPr>
        <w:t xml:space="preserve"> </w:t>
      </w:r>
      <w:r>
        <w:rPr>
          <w:bCs/>
          <w:b/>
        </w:rPr>
        <w:t xml:space="preserve">long deployments</w:t>
      </w:r>
      <w:r>
        <w:t xml:space="preserve">: short (1–3 month) interventions show the largest</w:t>
      </w:r>
      <w:r>
        <w:t xml:space="preserve"> </w:t>
      </w:r>
      <w:r>
        <w:t xml:space="preserve">effect (g ≈ 0.61), while those running longer than a semester show</w:t>
      </w:r>
      <w:r>
        <w:t xml:space="preserve"> </w:t>
      </w:r>
      <w:r>
        <w:t xml:space="preserve">“</w:t>
      </w:r>
      <w:r>
        <w:t xml:space="preserve">almost negligible and negative</w:t>
      </w:r>
      <w:r>
        <w:t xml:space="preserve">”</w:t>
      </w:r>
      <w:r>
        <w:t xml:space="preserve"> </w:t>
      </w:r>
      <w:r>
        <w:t xml:space="preserve">effects as novelty wears off. For</w:t>
      </w:r>
      <w:r>
        <w:t xml:space="preserve"> </w:t>
      </w:r>
      <w:r>
        <w:t xml:space="preserve">Citefi — a tool people are meant to use for years — this is the</w:t>
      </w:r>
      <w:r>
        <w:t xml:space="preserve"> </w:t>
      </w:r>
      <w:r>
        <w:t xml:space="preserve">single most important finding:</w:t>
      </w:r>
      <w:r>
        <w:t xml:space="preserve"> </w:t>
      </w:r>
      <w:r>
        <w:rPr>
          <w:bCs/>
          <w:b/>
        </w:rPr>
        <w:t xml:space="preserve">points/badges/streaks that thrill in</w:t>
      </w:r>
      <w:r>
        <w:rPr>
          <w:bCs/>
          <w:b/>
        </w:rPr>
        <w:t xml:space="preserve"> </w:t>
      </w:r>
      <w:r>
        <w:rPr>
          <w:bCs/>
          <w:b/>
        </w:rPr>
        <w:t xml:space="preserve">month one can actively demotivate by month six.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The overjustification effect is well-established and more specific</w:t>
      </w:r>
      <w:r>
        <w:rPr>
          <w:bCs/>
          <w:b/>
        </w:rPr>
        <w:t xml:space="preserve"> </w:t>
      </w:r>
      <w:r>
        <w:rPr>
          <w:bCs/>
          <w:b/>
        </w:rPr>
        <w:t xml:space="preserve">than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rewards are bad.</w:t>
      </w:r>
      <w:r>
        <w:rPr>
          <w:bCs/>
          <w:b/>
        </w:rPr>
        <w:t xml:space="preserve">”</w:t>
      </w:r>
      <w:r>
        <w:t xml:space="preserve"> </w:t>
      </w:r>
      <w:r>
        <w:t xml:space="preserve">Deci, Koestner &amp; Ryan’s meta-analysis of 128</w:t>
      </w:r>
      <w:r>
        <w:t xml:space="preserve"> </w:t>
      </w:r>
      <w:r>
        <w:t xml:space="preserve">experiments found that</w:t>
      </w:r>
      <w:r>
        <w:t xml:space="preserve"> </w:t>
      </w:r>
      <w:r>
        <w:rPr>
          <w:bCs/>
          <w:b/>
        </w:rPr>
        <w:t xml:space="preserve">expected, tangible rewards given contingent on</w:t>
      </w:r>
      <w:r>
        <w:rPr>
          <w:bCs/>
          <w:b/>
        </w:rPr>
        <w:t xml:space="preserve"> </w:t>
      </w:r>
      <w:r>
        <w:rPr>
          <w:bCs/>
          <w:b/>
        </w:rPr>
        <w:t xml:space="preserve">doing a task undermine intrinsic motivation; unexpected rewards and</w:t>
      </w:r>
      <w:r>
        <w:rPr>
          <w:bCs/>
          <w:b/>
        </w:rPr>
        <w:t xml:space="preserve"> </w:t>
      </w:r>
      <w:r>
        <w:rPr>
          <w:bCs/>
          <w:b/>
        </w:rPr>
        <w:t xml:space="preserve">informational praise do not</w:t>
      </w:r>
      <w:r>
        <w:t xml:space="preserve"> </w:t>
      </w:r>
      <w:r>
        <w:t xml:space="preserve">(and can help). The mechanism is whether a</w:t>
      </w:r>
      <w:r>
        <w:t xml:space="preserve"> </w:t>
      </w:r>
      <w:r>
        <w:t xml:space="preserve">reward feels</w:t>
      </w:r>
      <w:r>
        <w:t xml:space="preserve"> </w:t>
      </w:r>
      <w:r>
        <w:rPr>
          <w:iCs/>
          <w:i/>
        </w:rPr>
        <w:t xml:space="preserve">controlling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informational</w:t>
      </w:r>
      <w:r>
        <w:t xml:space="preserve">. This directly shapes</w:t>
      </w:r>
      <w:r>
        <w:t xml:space="preserve"> </w:t>
      </w:r>
      <w:r>
        <w:t xml:space="preserve">Citefi’s celebrations — see 15.0 design implications.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Self-Determination Theory (competence/autonomy/relatedness) is the</w:t>
      </w:r>
      <w:r>
        <w:rPr>
          <w:bCs/>
          <w:b/>
        </w:rPr>
        <w:t xml:space="preserve"> </w:t>
      </w:r>
      <w:r>
        <w:rPr>
          <w:bCs/>
          <w:b/>
        </w:rPr>
        <w:t xml:space="preserve">robust backbone</w:t>
      </w:r>
      <w:r>
        <w:t xml:space="preserve"> </w:t>
      </w:r>
      <w:r>
        <w:t xml:space="preserve">and is well-supported; a 2024 meta-analysis found</w:t>
      </w:r>
      <w:r>
        <w:t xml:space="preserve"> </w:t>
      </w:r>
      <w:r>
        <w:t xml:space="preserve">gamification improved perceived autonomy and relatedness but had</w:t>
      </w:r>
      <w:r>
        <w:t xml:space="preserve"> </w:t>
      </w:r>
      <w:r>
        <w:rPr>
          <w:bCs/>
          <w:b/>
        </w:rPr>
        <w:t xml:space="preserve">minimal impact on competence</w:t>
      </w:r>
      <w:r>
        <w:t xml:space="preserve">, so competence must be built by the</w:t>
      </w:r>
      <w:r>
        <w:t xml:space="preserve"> </w:t>
      </w:r>
      <w:r>
        <w:t xml:space="preserve">real work (rankings improving), not simulated by mechanics.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The dark-patterns risk is now a live regulatory matter, not just</w:t>
      </w:r>
      <w:r>
        <w:rPr>
          <w:bCs/>
          <w:b/>
        </w:rPr>
        <w:t xml:space="preserve"> </w:t>
      </w:r>
      <w:r>
        <w:rPr>
          <w:bCs/>
          <w:b/>
        </w:rPr>
        <w:t xml:space="preserve">ethics.</w:t>
      </w:r>
      <w:r>
        <w:t xml:space="preserve"> </w:t>
      </w:r>
      <w:r>
        <w:t xml:space="preserve">The FTC continues enforcing against manipulative design under</w:t>
      </w:r>
      <w:r>
        <w:t xml:space="preserve"> </w:t>
      </w:r>
      <w:r>
        <w:t xml:space="preserve">Section 5 (e.g. a $2.5B Amazon settlement in Sept 2025 over deceptive</w:t>
      </w:r>
      <w:r>
        <w:t xml:space="preserve"> </w:t>
      </w:r>
      <w:r>
        <w:t xml:space="preserve">subscription design); an ICPEN sweep found 76% of reviewed services used</w:t>
      </w:r>
      <w:r>
        <w:t xml:space="preserve"> </w:t>
      </w:r>
      <w:r>
        <w:t xml:space="preserve">at least one dark pattern. For a paid B2B subscription product, guilt</w:t>
      </w:r>
      <w:r>
        <w:t xml:space="preserve"> </w:t>
      </w:r>
      <w:r>
        <w:t xml:space="preserve">loops and manufactured urgency are a compliance exposure, not merely a</w:t>
      </w:r>
      <w:r>
        <w:t xml:space="preserve"> </w:t>
      </w:r>
      <w:r>
        <w:t xml:space="preserve">taste question.</w:t>
      </w:r>
    </w:p>
    <w:p>
      <w:pPr>
        <w:pStyle w:val="FirstParagraph"/>
      </w:pPr>
      <w:r>
        <w:rPr>
          <w:bCs/>
          <w:b/>
        </w:rPr>
        <w:t xml:space="preserve">What the Duolingo case teaches (sourced, and it cuts both ways).</w:t>
      </w:r>
      <w:r>
        <w:t xml:space="preserve"> </w:t>
      </w:r>
      <w:r>
        <w:t xml:space="preserve">Duolingo’s streak drives genuine, industry-leading retention (DAU/MAU</w:t>
      </w:r>
      <w:r>
        <w:t xml:space="preserve"> </w:t>
      </w:r>
      <w:r>
        <w:t xml:space="preserve">~37–55%),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is openly criticized for manufacturing anxiety —</w:t>
      </w:r>
      <w:r>
        <w:t xml:space="preserve"> </w:t>
      </w:r>
      <w:r>
        <w:t xml:space="preserve">escalating urgency animations,</w:t>
      </w:r>
      <w:r>
        <w:t xml:space="preserve"> </w:t>
      </w:r>
      <w:r>
        <w:t xml:space="preserve">“</w:t>
      </w:r>
      <w:r>
        <w:t xml:space="preserve">sad mascot</w:t>
      </w:r>
      <w:r>
        <w:t xml:space="preserve">”</w:t>
      </w:r>
      <w:r>
        <w:t xml:space="preserve"> </w:t>
      </w:r>
      <w:r>
        <w:t xml:space="preserve">guilt notifications, and</w:t>
      </w:r>
      <w:r>
        <w:t xml:space="preserve"> </w:t>
      </w:r>
      <w:r>
        <w:t xml:space="preserve">selling</w:t>
      </w:r>
      <w:r>
        <w:t xml:space="preserve"> </w:t>
      </w:r>
      <w:r>
        <w:t xml:space="preserve">“</w:t>
      </w:r>
      <w:r>
        <w:t xml:space="preserve">streak freezes</w:t>
      </w:r>
      <w:r>
        <w:t xml:space="preserve">”</w:t>
      </w:r>
      <w:r>
        <w:t xml:space="preserve"> </w:t>
      </w:r>
      <w:r>
        <w:t xml:space="preserve">that literally</w:t>
      </w:r>
      <w:r>
        <w:t xml:space="preserve"> </w:t>
      </w:r>
      <w:r>
        <w:rPr>
          <w:iCs/>
          <w:i/>
        </w:rPr>
        <w:t xml:space="preserve">monetize the anxiety the streak</w:t>
      </w:r>
      <w:r>
        <w:rPr>
          <w:iCs/>
          <w:i/>
        </w:rPr>
        <w:t xml:space="preserve"> </w:t>
      </w:r>
      <w:r>
        <w:rPr>
          <w:iCs/>
          <w:i/>
        </w:rPr>
        <w:t xml:space="preserve">creates</w:t>
      </w:r>
      <w:r>
        <w:t xml:space="preserve">. Founder Luis von Ahn openly prioritizes engagement even at the</w:t>
      </w:r>
      <w:r>
        <w:t xml:space="preserve"> </w:t>
      </w:r>
      <w:r>
        <w:t xml:space="preserve">cost of some users’ discomfort. Two lessons for Citefi: (1) their</w:t>
      </w:r>
      <w:r>
        <w:t xml:space="preserve"> </w:t>
      </w:r>
      <w:r>
        <w:t xml:space="preserve">mitigations are the good part —</w:t>
      </w:r>
      <w:r>
        <w:t xml:space="preserve"> </w:t>
      </w:r>
      <w:r>
        <w:rPr>
          <w:bCs/>
          <w:b/>
        </w:rPr>
        <w:t xml:space="preserve">forgiveness mechanics</w:t>
      </w:r>
      <w:r>
        <w:t xml:space="preserve"> </w:t>
      </w:r>
      <w:r>
        <w:t xml:space="preserve">(streak</w:t>
      </w:r>
      <w:r>
        <w:t xml:space="preserve"> </w:t>
      </w:r>
      <w:r>
        <w:t xml:space="preserve">freezes,</w:t>
      </w:r>
      <w:r>
        <w:t xml:space="preserve"> </w:t>
      </w:r>
      <w:r>
        <w:t xml:space="preserve">“</w:t>
      </w:r>
      <w:r>
        <w:t xml:space="preserve">humane</w:t>
      </w:r>
      <w:r>
        <w:t xml:space="preserve">”</w:t>
      </w:r>
      <w:r>
        <w:t xml:space="preserve"> </w:t>
      </w:r>
      <w:r>
        <w:t xml:space="preserve">streak tools) and</w:t>
      </w:r>
      <w:r>
        <w:t xml:space="preserve"> </w:t>
      </w:r>
      <w:r>
        <w:rPr>
          <w:bCs/>
          <w:b/>
        </w:rPr>
        <w:t xml:space="preserve">personalized, value-first</w:t>
      </w:r>
      <w:r>
        <w:rPr>
          <w:bCs/>
          <w:b/>
        </w:rPr>
        <w:t xml:space="preserve"> </w:t>
      </w:r>
      <w:r>
        <w:rPr>
          <w:bCs/>
          <w:b/>
        </w:rPr>
        <w:t xml:space="preserve">notifications</w:t>
      </w:r>
      <w:r>
        <w:t xml:space="preserve"> </w:t>
      </w:r>
      <w:r>
        <w:t xml:space="preserve">(</w:t>
      </w:r>
      <w:r>
        <w:t xml:space="preserve">“</w:t>
      </w:r>
      <w:r>
        <w:t xml:space="preserve">You’ve learned 30 words this week</w:t>
      </w:r>
      <w:r>
        <w:t xml:space="preserve">”</w:t>
      </w:r>
      <w:r>
        <w:t xml:space="preserve"> </w:t>
      </w:r>
      <w:r>
        <w:t xml:space="preserve">beats</w:t>
      </w:r>
      <w:r>
        <w:t xml:space="preserve"> </w:t>
      </w:r>
      <w:r>
        <w:t xml:space="preserve">“</w:t>
      </w:r>
      <w:r>
        <w:t xml:space="preserve">time to</w:t>
      </w:r>
      <w:r>
        <w:t xml:space="preserve"> </w:t>
      </w:r>
      <w:r>
        <w:t xml:space="preserve">practice</w:t>
      </w:r>
      <w:r>
        <w:t xml:space="preserve">”</w:t>
      </w:r>
      <w:r>
        <w:t xml:space="preserve">); (2) a documented failure mode is that</w:t>
      </w:r>
      <w:r>
        <w:t xml:space="preserve"> </w:t>
      </w:r>
      <w:r>
        <w:rPr>
          <w:bCs/>
          <w:b/>
        </w:rPr>
        <w:t xml:space="preserve">gamification can pull</w:t>
      </w:r>
      <w:r>
        <w:rPr>
          <w:bCs/>
          <w:b/>
        </w:rPr>
        <w:t xml:space="preserve"> </w:t>
      </w:r>
      <w:r>
        <w:rPr>
          <w:bCs/>
          <w:b/>
        </w:rPr>
        <w:t xml:space="preserve">users toward the easy gamified action over the harder, more valuable</w:t>
      </w:r>
      <w:r>
        <w:rPr>
          <w:bCs/>
          <w:b/>
        </w:rP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— directly relevant, since Citefi wants owners doing real</w:t>
      </w:r>
      <w:r>
        <w:t xml:space="preserve"> </w:t>
      </w:r>
      <w:r>
        <w:t xml:space="preserve">marketing, not collecting Citefi points. Duolingo is a consumer app that</w:t>
      </w:r>
      <w:r>
        <w:t xml:space="preserve"> </w:t>
      </w:r>
      <w:r>
        <w:rPr>
          <w:iCs/>
          <w:i/>
        </w:rPr>
        <w:t xml:space="preserve">sells</w:t>
      </w:r>
      <w:r>
        <w:t xml:space="preserve"> </w:t>
      </w:r>
      <w:r>
        <w:t xml:space="preserve">engagement; Citefi is a professional tool that sells business</w:t>
      </w:r>
      <w:r>
        <w:t xml:space="preserve"> </w:t>
      </w:r>
      <w:r>
        <w:t xml:space="preserve">results, so it should copy the forgiveness and personalization, not the</w:t>
      </w:r>
      <w:r>
        <w:t xml:space="preserve"> </w:t>
      </w:r>
      <w:r>
        <w:t xml:space="preserve">anxiety.</w:t>
      </w:r>
    </w:p>
    <w:p>
      <w:pPr>
        <w:pStyle w:val="BodyText"/>
      </w:pPr>
      <w:r>
        <w:rPr>
          <w:bCs/>
          <w:b/>
        </w:rPr>
        <w:t xml:space="preserve">Design implications this evidence forces (changed from the earlier</w:t>
      </w:r>
      <w:r>
        <w:rPr>
          <w:bCs/>
          <w:b/>
        </w:rPr>
        <w:t xml:space="preserve"> </w:t>
      </w:r>
      <w:r>
        <w:rPr>
          <w:bCs/>
          <w:b/>
        </w:rPr>
        <w:t xml:space="preserve">draft):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Lead with unexpected, informational celebration; avoid</w:t>
      </w:r>
      <w:r>
        <w:rPr>
          <w:bCs/>
          <w:b/>
        </w:rPr>
        <w:t xml:space="preserve"> </w:t>
      </w:r>
      <w:r>
        <w:rPr>
          <w:bCs/>
          <w:b/>
        </w:rPr>
        <w:t xml:space="preserve">expected, contingent rewards.</w:t>
      </w:r>
      <w:r>
        <w:t xml:space="preserve"> </w:t>
      </w:r>
      <w:r>
        <w:t xml:space="preserve">“</w:t>
      </w:r>
      <w:r>
        <w:t xml:space="preserve">Your page hit #1 — here’s what that</w:t>
      </w:r>
      <w:r>
        <w:t xml:space="preserve"> </w:t>
      </w:r>
      <w:r>
        <w:t xml:space="preserve">means for your traffic</w:t>
      </w:r>
      <w:r>
        <w:t xml:space="preserve">”</w:t>
      </w:r>
      <w:r>
        <w:t xml:space="preserve"> </w:t>
      </w:r>
      <w:r>
        <w:t xml:space="preserve">(informational, surprising, tied to real</w:t>
      </w:r>
      <w:r>
        <w:t xml:space="preserve"> </w:t>
      </w:r>
      <w:r>
        <w:t xml:space="preserve">outcome) is</w:t>
      </w:r>
      <w:r>
        <w:t xml:space="preserve"> </w:t>
      </w:r>
      <w:r>
        <w:rPr>
          <w:iCs/>
          <w:i/>
        </w:rPr>
        <w:t xml:space="preserve">supported</w:t>
      </w:r>
      <w:r>
        <w:t xml:space="preserve"> </w:t>
      </w:r>
      <w:r>
        <w:t xml:space="preserve">by the evidence.</w:t>
      </w:r>
      <w:r>
        <w:t xml:space="preserve"> </w:t>
      </w:r>
      <w:r>
        <w:t xml:space="preserve">“</w:t>
      </w:r>
      <w:r>
        <w:t xml:space="preserve">Publish 5 articles to earn a</w:t>
      </w:r>
      <w:r>
        <w:t xml:space="preserve"> </w:t>
      </w:r>
      <w:r>
        <w:t xml:space="preserve">badge</w:t>
      </w:r>
      <w:r>
        <w:t xml:space="preserve">”</w:t>
      </w:r>
      <w:r>
        <w:t xml:space="preserve"> </w:t>
      </w:r>
      <w:r>
        <w:t xml:space="preserve">(expected, contingent, extrinsic) is exactly what the</w:t>
      </w:r>
      <w:r>
        <w:t xml:space="preserve"> </w:t>
      </w:r>
      <w:r>
        <w:t xml:space="preserve">overjustification research warns against. This sharpens the earlier</w:t>
      </w:r>
      <w:r>
        <w:t xml:space="preserve"> </w:t>
      </w:r>
      <w:r>
        <w:t xml:space="preserve">“</w:t>
      </w:r>
      <w:r>
        <w:t xml:space="preserve">celebrate real wins</w:t>
      </w:r>
      <w:r>
        <w:t xml:space="preserve">”</w:t>
      </w:r>
      <w:r>
        <w:t xml:space="preserve"> </w:t>
      </w:r>
      <w:r>
        <w:t xml:space="preserve">instinct into a specific rule.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Assume the novelty effect and design against it.</w:t>
      </w:r>
      <w:r>
        <w:t xml:space="preserve"> </w:t>
      </w:r>
      <w:r>
        <w:t xml:space="preserve">Any streak or</w:t>
      </w:r>
      <w:r>
        <w:t xml:space="preserve"> </w:t>
      </w:r>
      <w:r>
        <w:t xml:space="preserve">points mechanic must be treated as a decaying asset. Prefer mechanics</w:t>
      </w:r>
      <w:r>
        <w:t xml:space="preserve"> </w:t>
      </w:r>
      <w:r>
        <w:t xml:space="preserve">tied to</w:t>
      </w:r>
      <w:r>
        <w:t xml:space="preserve"> </w:t>
      </w:r>
      <w:r>
        <w:rPr>
          <w:iCs/>
          <w:i/>
        </w:rPr>
        <w:t xml:space="preserve">real, non-repeating milestones</w:t>
      </w:r>
      <w:r>
        <w:t xml:space="preserve"> </w:t>
      </w:r>
      <w:r>
        <w:t xml:space="preserve">(first page-1 ranking, CLV</w:t>
      </w:r>
      <w:r>
        <w:t xml:space="preserve"> </w:t>
      </w:r>
      <w:r>
        <w:t xml:space="preserve">crossing CAC) over daily-grind counters, because real milestones don’t</w:t>
      </w:r>
      <w:r>
        <w:t xml:space="preserve"> </w:t>
      </w:r>
      <w:r>
        <w:t xml:space="preserve">depend on novelty. Where streaks are used, make them forgiving (a la</w:t>
      </w:r>
      <w:r>
        <w:t xml:space="preserve"> </w:t>
      </w:r>
      <w:r>
        <w:t xml:space="preserve">streak freezes) and frame them around the</w:t>
      </w:r>
      <w:r>
        <w:t xml:space="preserve"> </w:t>
      </w:r>
      <w:r>
        <w:rPr>
          <w:iCs/>
          <w:i/>
        </w:rPr>
        <w:t xml:space="preserve">real behavior’s</w:t>
      </w:r>
      <w:r>
        <w:t xml:space="preserve"> </w:t>
      </w:r>
      <w:r>
        <w:t xml:space="preserve">value</w:t>
      </w:r>
      <w:r>
        <w:t xml:space="preserve"> </w:t>
      </w:r>
      <w:r>
        <w:t xml:space="preserve">(</w:t>
      </w:r>
      <w:r>
        <w:t xml:space="preserve">“</w:t>
      </w:r>
      <w:r>
        <w:t xml:space="preserve">consistency is how local SEO compounds</w:t>
      </w:r>
      <w:r>
        <w:t xml:space="preserve">”</w:t>
      </w:r>
      <w:r>
        <w:t xml:space="preserve">), not the number.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Competence must come from the work, not the mechanics.</w:t>
      </w:r>
      <w:r>
        <w:t xml:space="preserve"> </w:t>
      </w:r>
      <w:r>
        <w:t xml:space="preserve">Since</w:t>
      </w:r>
      <w:r>
        <w:t xml:space="preserve"> </w:t>
      </w:r>
      <w:r>
        <w:t xml:space="preserve">gamification barely moves perceived competence, Citefi’s competence</w:t>
      </w:r>
      <w:r>
        <w:t xml:space="preserve"> </w:t>
      </w:r>
      <w:r>
        <w:t xml:space="preserve">feeling has to come from the teaching layer and visible real progress</w:t>
      </w:r>
      <w:r>
        <w:t xml:space="preserve"> </w:t>
      </w:r>
      <w:r>
        <w:t xml:space="preserve">— which is the honest, durable path anyway.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value-first reminder rule is now evidence-backed</w:t>
      </w:r>
      <w:r>
        <w:t xml:space="preserve">, not just a</w:t>
      </w:r>
      <w:r>
        <w:t xml:space="preserve"> </w:t>
      </w:r>
      <w:r>
        <w:t xml:space="preserve">preference: personalized, informational nudges outperform generic</w:t>
      </w:r>
      <w:r>
        <w:t xml:space="preserve"> </w:t>
      </w:r>
      <w:r>
        <w:t xml:space="preserve">prompts, and guilt-based ones carry regulatory risk.</w:t>
      </w:r>
    </w:p>
    <w:p>
      <w:pPr>
        <w:pStyle w:val="FirstParagraph"/>
      </w:pPr>
      <w:r>
        <w:rPr>
          <w:bCs/>
          <w:b/>
        </w:rPr>
        <w:t xml:space="preserve">Confidence levels on the rest of this module:</w:t>
      </w:r>
      <w:r>
        <w:t xml:space="preserve"> </w:t>
      </w:r>
      <w:r>
        <w:t xml:space="preserve">the SDT backbone, the</w:t>
      </w:r>
      <w:r>
        <w:t xml:space="preserve"> </w:t>
      </w:r>
      <w:r>
        <w:t xml:space="preserve">progress principle, the overjustification rule, and the novelty-effect</w:t>
      </w:r>
      <w:r>
        <w:t xml:space="preserve"> </w:t>
      </w:r>
      <w:r>
        <w:t xml:space="preserve">caution are</w:t>
      </w:r>
      <w:r>
        <w:t xml:space="preserve"> </w:t>
      </w:r>
      <w:r>
        <w:rPr>
          <w:bCs/>
          <w:b/>
        </w:rPr>
        <w:t xml:space="preserve">evidence-backed</w:t>
      </w:r>
      <w:r>
        <w:t xml:space="preserve">. The specific Citefi</w:t>
      </w:r>
      <w:r>
        <w:t xml:space="preserve"> </w:t>
      </w:r>
      <w:r>
        <w:rPr>
          <w:iCs/>
          <w:i/>
        </w:rPr>
        <w:t xml:space="preserve">design choices</w:t>
      </w:r>
      <w:r>
        <w:t xml:space="preserve"> </w:t>
      </w:r>
      <w:r>
        <w:t xml:space="preserve">(which beats go where, the</w:t>
      </w:r>
      <w:r>
        <w:t xml:space="preserve"> </w:t>
      </w:r>
      <w:r>
        <w:t xml:space="preserve">“</w:t>
      </w:r>
      <w:r>
        <w:t xml:space="preserve">calm confidence</w:t>
      </w:r>
      <w:r>
        <w:t xml:space="preserve">”</w:t>
      </w:r>
      <w:r>
        <w:t xml:space="preserve"> </w:t>
      </w:r>
      <w:r>
        <w:t xml:space="preserve">aesthetic, the Coach</w:t>
      </w:r>
      <w:r>
        <w:t xml:space="preserve"> </w:t>
      </w:r>
      <w:r>
        <w:t xml:space="preserve">character) are</w:t>
      </w:r>
      <w:r>
        <w:t xml:space="preserve"> </w:t>
      </w:r>
      <w:r>
        <w:rPr>
          <w:bCs/>
          <w:b/>
        </w:rPr>
        <w:t xml:space="preserve">reasoned judgment</w:t>
      </w:r>
      <w:r>
        <w:t xml:space="preserve"> </w:t>
      </w:r>
      <w:r>
        <w:t xml:space="preserve">consistent with that evidence but not</w:t>
      </w:r>
      <w:r>
        <w:t xml:space="preserve"> </w:t>
      </w:r>
      <w:r>
        <w:t xml:space="preserve">themselves tested — they are a defensible bet, and should be validated</w:t>
      </w:r>
      <w:r>
        <w:t xml:space="preserve"> </w:t>
      </w:r>
      <w:r>
        <w:t xml:space="preserve">with real retention and self-reported-capability data once built, not</w:t>
      </w:r>
      <w:r>
        <w:t xml:space="preserve"> </w:t>
      </w:r>
      <w:r>
        <w:t xml:space="preserve">assumed correct.</w:t>
      </w:r>
    </w:p>
    <w:bookmarkEnd w:id="49"/>
    <w:bookmarkStart w:id="50" w:name="psychological-foundations"/>
    <w:p>
      <w:pPr>
        <w:pStyle w:val="Heading2"/>
      </w:pPr>
      <w:r>
        <w:t xml:space="preserve">17.1 Psychological foundations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Self-Determination Theory (the backbone).</w:t>
      </w:r>
      <w:r>
        <w:t xml:space="preserve"> </w:t>
      </w:r>
      <w:r>
        <w:t xml:space="preserve">Durable motivation comes</w:t>
      </w:r>
      <w:r>
        <w:t xml:space="preserve"> </w:t>
      </w:r>
      <w:r>
        <w:t xml:space="preserve">from</w:t>
      </w:r>
      <w:r>
        <w:t xml:space="preserve"> </w:t>
      </w:r>
      <w:r>
        <w:rPr>
          <w:bCs/>
          <w:b/>
        </w:rPr>
        <w:t xml:space="preserve">competence</w:t>
      </w:r>
      <w:r>
        <w:t xml:space="preserve"> </w:t>
      </w:r>
      <w:r>
        <w:t xml:space="preserve">(I’m getting good at this),</w:t>
      </w:r>
      <w:r>
        <w:t xml:space="preserve"> </w:t>
      </w:r>
      <w:r>
        <w:rPr>
          <w:bCs/>
          <w:b/>
        </w:rPr>
        <w:t xml:space="preserve">autonomy</w:t>
      </w:r>
      <w:r>
        <w:t xml:space="preserve"> </w:t>
      </w:r>
      <w:r>
        <w:t xml:space="preserve">(I chose</w:t>
      </w:r>
      <w:r>
        <w:t xml:space="preserve"> </w:t>
      </w:r>
      <w:r>
        <w:t xml:space="preserve">this), and</w:t>
      </w:r>
      <w:r>
        <w:t xml:space="preserve"> </w:t>
      </w:r>
      <w:r>
        <w:rPr>
          <w:bCs/>
          <w:b/>
        </w:rPr>
        <w:t xml:space="preserve">relatedness</w:t>
      </w:r>
      <w:r>
        <w:t xml:space="preserve"> </w:t>
      </w:r>
      <w:r>
        <w:t xml:space="preserve">(I’m supported). Every emotional beat should</w:t>
      </w:r>
      <w:r>
        <w:t xml:space="preserve"> </w:t>
      </w:r>
      <w:r>
        <w:t xml:space="preserve">feed one of the three. This is the opposite of addiction design — it</w:t>
      </w:r>
      <w:r>
        <w:t xml:space="preserve"> </w:t>
      </w:r>
      <w:r>
        <w:t xml:space="preserve">builds people up. Map: competence =</w:t>
      </w:r>
      <w:r>
        <w:t xml:space="preserve"> </w:t>
      </w:r>
      <w:r>
        <w:t xml:space="preserve">“</w:t>
      </w:r>
      <w:r>
        <w:t xml:space="preserve">I’m becoming a marketer</w:t>
      </w:r>
      <w:r>
        <w:t xml:space="preserve">”</w:t>
      </w:r>
      <w:r>
        <w:t xml:space="preserve"> </w:t>
      </w:r>
      <w:r>
        <w:t xml:space="preserve">(teaching</w:t>
      </w:r>
      <w:r>
        <w:t xml:space="preserve"> </w:t>
      </w:r>
      <w:r>
        <w:t xml:space="preserve">layer); autonomy = they approve and steer; relatedness = the Coach voice</w:t>
      </w:r>
      <w:r>
        <w:t xml:space="preserve"> </w:t>
      </w:r>
      <w:r>
        <w:t xml:space="preserve">and, for agencies, client relationships.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The progress principle (Amabile).</w:t>
      </w:r>
      <w:r>
        <w:t xml:space="preserve"> </w:t>
      </w:r>
      <w:r>
        <w:t xml:space="preserve">The biggest driver of positive</w:t>
      </w:r>
      <w:r>
        <w:t xml:space="preserve"> </w:t>
      </w:r>
      <w:r>
        <w:t xml:space="preserve">emotion at work is</w:t>
      </w:r>
      <w:r>
        <w:t xml:space="preserve"> </w:t>
      </w:r>
      <w:r>
        <w:rPr>
          <w:iCs/>
          <w:i/>
        </w:rPr>
        <w:t xml:space="preserve">visible progress on meaningful work.</w:t>
      </w:r>
      <w:r>
        <w:t xml:space="preserve"> </w:t>
      </w:r>
      <w:r>
        <w:t xml:space="preserve">Citefi’s value</w:t>
      </w:r>
      <w:r>
        <w:t xml:space="preserve"> </w:t>
      </w:r>
      <w:r>
        <w:t xml:space="preserve">compounds slowly (rankings climb over weeks), so making that progress</w:t>
      </w:r>
      <w:r>
        <w:t xml:space="preserve"> </w:t>
      </w:r>
      <w:r>
        <w:rPr>
          <w:iCs/>
          <w:i/>
        </w:rPr>
        <w:t xml:space="preserve">visible and felt</w:t>
      </w:r>
      <w:r>
        <w:t xml:space="preserve"> </w:t>
      </w:r>
      <w:r>
        <w:t xml:space="preserve">is the most powerful</w:t>
      </w:r>
      <w:r>
        <w:t xml:space="preserve"> </w:t>
      </w:r>
      <w:r>
        <w:rPr>
          <w:bCs/>
          <w:b/>
        </w:rPr>
        <w:t xml:space="preserve">and most honest</w:t>
      </w:r>
      <w:r>
        <w:t xml:space="preserve"> </w:t>
      </w:r>
      <w:r>
        <w:t xml:space="preserve">lever</w:t>
      </w:r>
      <w:r>
        <w:t xml:space="preserve"> </w:t>
      </w:r>
      <w:r>
        <w:t xml:space="preserve">available.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Peak-end rule (Kahneman).</w:t>
      </w:r>
      <w:r>
        <w:t xml:space="preserve"> </w:t>
      </w:r>
      <w:r>
        <w:t xml:space="preserve">Experiences are judged by their emotional</w:t>
      </w:r>
      <w:r>
        <w:t xml:space="preserve"> </w:t>
      </w:r>
      <w:r>
        <w:rPr>
          <w:iCs/>
          <w:i/>
        </w:rPr>
        <w:t xml:space="preserve">peak</w:t>
      </w:r>
      <w:r>
        <w:t xml:space="preserve"> </w:t>
      </w:r>
      <w:r>
        <w:t xml:space="preserve">and their</w:t>
      </w:r>
      <w:r>
        <w:t xml:space="preserve"> </w:t>
      </w:r>
      <w:r>
        <w:rPr>
          <w:iCs/>
          <w:i/>
        </w:rPr>
        <w:t xml:space="preserve">end.</w:t>
      </w:r>
      <w:r>
        <w:t xml:space="preserve"> </w:t>
      </w:r>
      <w:r>
        <w:t xml:space="preserve">Engineer deliberate peaks (an article hitting</w:t>
      </w:r>
      <w:r>
        <w:t xml:space="preserve"> </w:t>
      </w:r>
      <w:r>
        <w:t xml:space="preserve">page 1) and warm endings (the Brief’s</w:t>
      </w:r>
      <w:r>
        <w:t xml:space="preserve"> </w:t>
      </w:r>
      <w:r>
        <w:t xml:space="preserve">“</w:t>
      </w:r>
      <w:r>
        <w:t xml:space="preserve">that’s it — go run your</w:t>
      </w:r>
      <w:r>
        <w:t xml:space="preserve"> </w:t>
      </w:r>
      <w:r>
        <w:t xml:space="preserve">business</w:t>
      </w:r>
      <w:r>
        <w:t xml:space="preserve">”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Goal-gradient effect.</w:t>
      </w:r>
      <w:r>
        <w:t xml:space="preserve"> </w:t>
      </w:r>
      <w:r>
        <w:t xml:space="preserve">Motivation intensifies near a goal.</w:t>
      </w:r>
      <w:r>
        <w:t xml:space="preserve"> </w:t>
      </w:r>
      <w:r>
        <w:t xml:space="preserve">“</w:t>
      </w:r>
      <w:r>
        <w:t xml:space="preserve">You’re 2</w:t>
      </w:r>
      <w:r>
        <w:t xml:space="preserve"> </w:t>
      </w:r>
      <w:r>
        <w:t xml:space="preserve">service pages from covering every job in your top 3 ZIPs</w:t>
      </w:r>
      <w:r>
        <w:t xml:space="preserve">”</w:t>
      </w:r>
      <w:r>
        <w:t xml:space="preserve"> </w:t>
      </w:r>
      <w:r>
        <w:t xml:space="preserve">pulls harder</w:t>
      </w:r>
      <w:r>
        <w:t xml:space="preserve"> </w:t>
      </w:r>
      <w:r>
        <w:t xml:space="preserve">than an abstract target. Show proximity to completion everywhere.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Loss aversion / Zeigarnik (the danger zone).</w:t>
      </w:r>
      <w:r>
        <w:t xml:space="preserve"> </w:t>
      </w:r>
      <w:r>
        <w:t xml:space="preserve">Unfinished-task tension</w:t>
      </w:r>
      <w:r>
        <w:t xml:space="preserve"> </w:t>
      </w:r>
      <w:r>
        <w:t xml:space="preserve">and streaks motivate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are the most manipulative. Use only the</w:t>
      </w:r>
      <w:r>
        <w:t xml:space="preserve"> </w:t>
      </w:r>
      <w:r>
        <w:t xml:space="preserve">gentle form (a saved-progress nudge); never the anxiety form (guilt,</w:t>
      </w:r>
      <w:r>
        <w:t xml:space="preserve"> </w:t>
      </w:r>
      <w:r>
        <w:t xml:space="preserve">fake urgency, punishing streak-breaks).</w:t>
      </w:r>
    </w:p>
    <w:bookmarkEnd w:id="50"/>
    <w:bookmarkStart w:id="51" w:name="where-the-emotional-beats-go"/>
    <w:p>
      <w:pPr>
        <w:pStyle w:val="Heading2"/>
      </w:pPr>
      <w:r>
        <w:t xml:space="preserve">17.2 Where the emotional beats go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Celebration at real milestones (the signature peak).</w:t>
      </w:r>
      <w:r>
        <w:t xml:space="preserve"> </w:t>
      </w:r>
      <w:r>
        <w:t xml:space="preserve">Article hits</w:t>
      </w:r>
      <w:r>
        <w:t xml:space="preserve"> </w:t>
      </w:r>
      <w:r>
        <w:t xml:space="preserve">page 1, a review comes in, a campaign completes, CLV crosses CAC —</w:t>
      </w:r>
      <w:r>
        <w:t xml:space="preserve"> </w:t>
      </w:r>
      <w:r>
        <w:t xml:space="preserve">mark it with tasteful motion, an optional sound, and language that</w:t>
      </w:r>
      <w:r>
        <w:t xml:space="preserve"> </w:t>
      </w:r>
      <w:r>
        <w:t xml:space="preserve">credits</w:t>
      </w:r>
      <w:r>
        <w:t xml:space="preserve"> </w:t>
      </w:r>
      <w:r>
        <w:rPr>
          <w:iCs/>
          <w:i/>
        </w:rPr>
        <w:t xml:space="preserve">the user</w:t>
      </w:r>
      <w:r>
        <w:t xml:space="preserve">, not the tool. Earned peaks tied to real business</w:t>
      </w:r>
      <w:r>
        <w:t xml:space="preserve"> </w:t>
      </w:r>
      <w:r>
        <w:t xml:space="preserve">wins are what make celebration land instead of feeling hollow. This is</w:t>
      </w:r>
      <w:r>
        <w:t xml:space="preserve"> </w:t>
      </w:r>
      <w:r>
        <w:t xml:space="preserve">where sound and motion belong.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Progress made tangible.</w:t>
      </w:r>
      <w:r>
        <w:t xml:space="preserve"> </w:t>
      </w:r>
      <w:r>
        <w:t xml:space="preserve">A visible</w:t>
      </w:r>
      <w:r>
        <w:t xml:space="preserve"> </w:t>
      </w:r>
      <w:r>
        <w:t xml:space="preserve">“</w:t>
      </w:r>
      <w:r>
        <w:t xml:space="preserve">marketing journey</w:t>
      </w:r>
      <w:r>
        <w:t xml:space="preserve">”</w:t>
      </w:r>
      <w:r>
        <w:t xml:space="preserve">: where they</w:t>
      </w:r>
      <w:r>
        <w:t xml:space="preserve"> </w:t>
      </w:r>
      <w:r>
        <w:t xml:space="preserve">started, how far they’ve come, what’s next. Streaks allowed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as</w:t>
      </w:r>
      <w:r>
        <w:t xml:space="preserve"> </w:t>
      </w:r>
      <w:r>
        <w:t xml:space="preserve">forgiving encouragement (</w:t>
      </w:r>
      <w:r>
        <w:t xml:space="preserve">“</w:t>
      </w:r>
      <w:r>
        <w:t xml:space="preserve">8 weeks of consistent marketing — that’s how</w:t>
      </w:r>
      <w:r>
        <w:t xml:space="preserve"> </w:t>
      </w:r>
      <w:r>
        <w:t xml:space="preserve">local SEO wins</w:t>
      </w:r>
      <w:r>
        <w:t xml:space="preserve">”</w:t>
      </w:r>
      <w:r>
        <w:t xml:space="preserve">), never punitive; local owners have chaotic weeks.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Coach relationship (relatedness — the emotional core).</w:t>
      </w:r>
      <w:r>
        <w:t xml:space="preserve"> </w:t>
      </w:r>
      <w:r>
        <w:t xml:space="preserve">A</w:t>
      </w:r>
      <w:r>
        <w:t xml:space="preserve"> </w:t>
      </w:r>
      <w:r>
        <w:t xml:space="preserve">consistent, warm, competent voice that celebrates and reassures. Not</w:t>
      </w:r>
      <w:r>
        <w:t xml:space="preserve"> </w:t>
      </w:r>
      <w:r>
        <w:t xml:space="preserve">badges — a</w:t>
      </w:r>
      <w:r>
        <w:t xml:space="preserve"> </w:t>
      </w:r>
      <w:r>
        <w:rPr>
          <w:iCs/>
          <w:i/>
        </w:rPr>
        <w:t xml:space="preserve">relationship</w:t>
      </w:r>
      <w:r>
        <w:t xml:space="preserve"> </w:t>
      </w:r>
      <w:r>
        <w:t xml:space="preserve">with something that seems to be in their</w:t>
      </w:r>
      <w:r>
        <w:t xml:space="preserve"> </w:t>
      </w:r>
      <w:r>
        <w:t xml:space="preserve">corner. Business owners are often isolated;</w:t>
      </w:r>
      <w:r>
        <w:t xml:space="preserve"> </w:t>
      </w:r>
      <w:r>
        <w:t xml:space="preserve">“</w:t>
      </w:r>
      <w:r>
        <w:t xml:space="preserve">something’s watching my</w:t>
      </w:r>
      <w:r>
        <w:t xml:space="preserve"> </w:t>
      </w:r>
      <w:r>
        <w:t xml:space="preserve">back on marketing</w:t>
      </w:r>
      <w:r>
        <w:t xml:space="preserve">”</w:t>
      </w:r>
      <w:r>
        <w:t xml:space="preserve"> </w:t>
      </w:r>
      <w:r>
        <w:t xml:space="preserve">is a real, honest emotional need to meet.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Micro-delight in the craft (Norman’s visceral layer).</w:t>
      </w:r>
      <w:r>
        <w:t xml:space="preserve"> </w:t>
      </w:r>
      <w:r>
        <w:t xml:space="preserve">Smooth approve</w:t>
      </w:r>
      <w:r>
        <w:t xml:space="preserve"> </w:t>
      </w:r>
      <w:r>
        <w:t xml:space="preserve">animations, a pleasing publish sound, tactile feedback — small,</w:t>
      </w:r>
      <w:r>
        <w:t xml:space="preserve"> </w:t>
      </w:r>
      <w:r>
        <w:t xml:space="preserve">restrained, never blocking someone in a hurry.</w:t>
      </w:r>
    </w:p>
    <w:bookmarkEnd w:id="51"/>
    <w:bookmarkStart w:id="52" w:name="sound"/>
    <w:p>
      <w:pPr>
        <w:pStyle w:val="Heading2"/>
      </w:pPr>
      <w:r>
        <w:t xml:space="preserve">17.3 Sound</w:t>
      </w:r>
    </w:p>
    <w:p>
      <w:pPr>
        <w:pStyle w:val="FirstParagraph"/>
      </w:pPr>
      <w:r>
        <w:t xml:space="preserve">High-risk in a professional tool (offices, calls). Rules:</w:t>
      </w:r>
      <w:r>
        <w:t xml:space="preserve"> </w:t>
      </w:r>
      <w:r>
        <w:rPr>
          <w:bCs/>
          <w:b/>
        </w:rPr>
        <w:t xml:space="preserve">off by</w:t>
      </w:r>
      <w:r>
        <w:rPr>
          <w:bCs/>
          <w:b/>
        </w:rPr>
        <w:t xml:space="preserve"> </w:t>
      </w:r>
      <w:r>
        <w:rPr>
          <w:bCs/>
          <w:b/>
        </w:rPr>
        <w:t xml:space="preserve">default or gently opt-in; reserved for genuine wins; tasteful and</w:t>
      </w:r>
      <w:r>
        <w:rPr>
          <w:bCs/>
          <w:b/>
        </w:rPr>
        <w:t xml:space="preserve"> </w:t>
      </w:r>
      <w:r>
        <w:rPr>
          <w:bCs/>
          <w:b/>
        </w:rPr>
        <w:t xml:space="preserve">brand-consistent; never for nagging.</w:t>
      </w:r>
      <w:r>
        <w:t xml:space="preserve"> </w:t>
      </w:r>
      <w:r>
        <w:t xml:space="preserve">A soft chime when an article hits</w:t>
      </w:r>
      <w:r>
        <w:t xml:space="preserve"> </w:t>
      </w:r>
      <w:r>
        <w:t xml:space="preserve">page 1 delights; a ding on every app open gets Citefi muted or</w:t>
      </w:r>
      <w:r>
        <w:t xml:space="preserve"> </w:t>
      </w:r>
      <w:r>
        <w:t xml:space="preserve">uninstalled.</w:t>
      </w:r>
    </w:p>
    <w:bookmarkEnd w:id="52"/>
    <w:bookmarkStart w:id="53" w:name="reminders-that-motivate-instead-of-nag"/>
    <w:p>
      <w:pPr>
        <w:pStyle w:val="Heading2"/>
      </w:pPr>
      <w:r>
        <w:t xml:space="preserve">17.4 Reminders that motivate instead of nag</w:t>
      </w:r>
    </w:p>
    <w:p>
      <w:pPr>
        <w:pStyle w:val="FirstParagraph"/>
      </w:pPr>
      <w:r>
        <w:t xml:space="preserve">The difference is</w:t>
      </w:r>
      <w:r>
        <w:t xml:space="preserve"> </w:t>
      </w:r>
      <w:r>
        <w:rPr>
          <w:iCs/>
          <w:i/>
        </w:rPr>
        <w:t xml:space="preserve">value-first.</w:t>
      </w:r>
      <w:r>
        <w:t xml:space="preserve"> </w:t>
      </w:r>
      <w:r>
        <w:t xml:space="preserve">“</w:t>
      </w:r>
      <w:r>
        <w:t xml:space="preserve">You haven’t logged in for 3 days</w:t>
      </w:r>
      <w:r>
        <w:t xml:space="preserve">”</w:t>
      </w:r>
      <w:r>
        <w:t xml:space="preserve"> </w:t>
      </w:r>
      <w:r>
        <w:t xml:space="preserve">is guilt and burns trust.</w:t>
      </w:r>
      <w:r>
        <w:t xml:space="preserve"> </w:t>
      </w:r>
      <w:r>
        <w:t xml:space="preserve">“</w:t>
      </w:r>
      <w:r>
        <w:t xml:space="preserve">Your emergency plumbing page just hit page 1</w:t>
      </w:r>
      <w:r>
        <w:t xml:space="preserve"> </w:t>
      </w:r>
      <w:r>
        <w:t xml:space="preserve">— come see</w:t>
      </w:r>
      <w:r>
        <w:t xml:space="preserve">”</w:t>
      </w:r>
      <w:r>
        <w:t xml:space="preserve"> </w:t>
      </w:r>
      <w:r>
        <w:t xml:space="preserve">is a gift that happens to bring them back. Every reminder</w:t>
      </w:r>
      <w:r>
        <w:t xml:space="preserve"> </w:t>
      </w:r>
      <w:r>
        <w:t xml:space="preserve">should deliver news or opportunity, be personalized to their real</w:t>
      </w:r>
      <w:r>
        <w:t xml:space="preserve"> </w:t>
      </w:r>
      <w:r>
        <w:t xml:space="preserve">situation, respect cadence controls, and celebrate more than it prompts.</w:t>
      </w:r>
      <w:r>
        <w:t xml:space="preserve"> </w:t>
      </w:r>
      <w:r>
        <w:t xml:space="preserve">The Daily Brief is the reminder engine — keep it strictly in this</w:t>
      </w:r>
      <w:r>
        <w:t xml:space="preserve"> </w:t>
      </w:r>
      <w:r>
        <w:t xml:space="preserve">value-first spirit.</w:t>
      </w:r>
    </w:p>
    <w:bookmarkEnd w:id="53"/>
    <w:bookmarkStart w:id="54" w:name="X92b0488195c3c1d08a05ecac1774a80ceb9bf25"/>
    <w:p>
      <w:pPr>
        <w:pStyle w:val="Heading2"/>
      </w:pPr>
      <w:r>
        <w:t xml:space="preserve">17.5 UI/UX direction —</w:t>
      </w:r>
      <w:r>
        <w:t xml:space="preserve"> </w:t>
      </w:r>
      <w:r>
        <w:t xml:space="preserve">“</w:t>
      </w:r>
      <w:r>
        <w:t xml:space="preserve">calm confidence, not carnival</w:t>
      </w:r>
      <w:r>
        <w:t xml:space="preserve">”</w:t>
      </w:r>
    </w:p>
    <w:p>
      <w:pPr>
        <w:pStyle w:val="FirstParagraph"/>
      </w:pPr>
      <w:r>
        <w:t xml:space="preserve">Emotional design for professional software means</w:t>
      </w:r>
      <w:r>
        <w:t xml:space="preserve"> </w:t>
      </w:r>
      <w:r>
        <w:rPr>
          <w:iCs/>
          <w:i/>
        </w:rPr>
        <w:t xml:space="preserve">reducing anxiety</w:t>
      </w:r>
      <w:r>
        <w:t xml:space="preserve"> </w:t>
      </w:r>
      <w:r>
        <w:t xml:space="preserve">and</w:t>
      </w:r>
      <w:r>
        <w:t xml:space="preserve"> </w:t>
      </w:r>
      <w:r>
        <w:t xml:space="preserve">conveying competence.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Calm confidence.</w:t>
      </w:r>
      <w:r>
        <w:t xml:space="preserve"> </w:t>
      </w:r>
      <w:r>
        <w:t xml:space="preserve">Generous whitespace, clear hierarchy, a warm but</w:t>
      </w:r>
      <w:r>
        <w:t xml:space="preserve"> </w:t>
      </w:r>
      <w:r>
        <w:t xml:space="preserve">restrained palette, one confident accent color reserved for wins.</w:t>
      </w:r>
      <w:r>
        <w:t xml:space="preserve"> </w:t>
      </w:r>
      <w:r>
        <w:t xml:space="preserve">Emotion through polish and warmth, not loud gamification.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Personal and human.</w:t>
      </w:r>
      <w:r>
        <w:t xml:space="preserve"> </w:t>
      </w:r>
      <w:r>
        <w:t xml:space="preserve">Their business name, their wins, their journey,</w:t>
      </w:r>
      <w:r>
        <w:t xml:space="preserve"> </w:t>
      </w:r>
      <w:r>
        <w:t xml:space="preserve">front and center.</w:t>
      </w:r>
      <w:r>
        <w:t xml:space="preserve"> </w:t>
      </w:r>
      <w:r>
        <w:t xml:space="preserve">“</w:t>
      </w:r>
      <w:r>
        <w:t xml:space="preserve">Good morning, Marcus</w:t>
      </w:r>
      <w:r>
        <w:t xml:space="preserve">”</w:t>
      </w:r>
      <w:r>
        <w:t xml:space="preserve"> </w:t>
      </w:r>
      <w:r>
        <w:t xml:space="preserve">beats</w:t>
      </w:r>
      <w:r>
        <w:t xml:space="preserve"> </w:t>
      </w:r>
      <w:r>
        <w:t xml:space="preserve">“</w:t>
      </w:r>
      <w:r>
        <w:t xml:space="preserve">Dashboard.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Progress visible at a glance.</w:t>
      </w:r>
      <w:r>
        <w:t xml:space="preserve"> </w:t>
      </w:r>
      <w:r>
        <w:t xml:space="preserve">The emotional state on open should be</w:t>
      </w:r>
      <w:r>
        <w:t xml:space="preserve"> </w:t>
      </w:r>
      <w:r>
        <w:t xml:space="preserve">“</w:t>
      </w:r>
      <w:r>
        <w:t xml:space="preserve">I’m making progress and I know my next move.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Warm microcopy.</w:t>
      </w:r>
      <w:r>
        <w:t xml:space="preserve"> </w:t>
      </w:r>
      <w:r>
        <w:t xml:space="preserve">The writing carries most of the emotion —</w:t>
      </w:r>
      <w:r>
        <w:t xml:space="preserve"> </w:t>
      </w:r>
      <w:r>
        <w:t xml:space="preserve">encouraging, human, occasionally funny, never corporate. Cheap and</w:t>
      </w:r>
      <w:r>
        <w:t xml:space="preserve"> </w:t>
      </w:r>
      <w:r>
        <w:t xml:space="preserve">enormously effective.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Motion with meaning.</w:t>
      </w:r>
      <w:r>
        <w:t xml:space="preserve"> </w:t>
      </w:r>
      <w:r>
        <w:t xml:space="preserve">Animation to celebrate and guide, never to</w:t>
      </w:r>
      <w:r>
        <w:t xml:space="preserve"> </w:t>
      </w:r>
      <w:r>
        <w:t xml:space="preserve">decorate. Smooth, quick, purposeful.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 signature peak moment.</w:t>
      </w:r>
      <w:r>
        <w:t xml:space="preserve"> </w:t>
      </w:r>
      <w:r>
        <w:t xml:space="preserve">One beautifully crafted celebration screen</w:t>
      </w:r>
      <w:r>
        <w:t xml:space="preserve"> </w:t>
      </w:r>
      <w:r>
        <w:t xml:space="preserve">for major wins that users want to screenshot and share — which</w:t>
      </w:r>
      <w:r>
        <w:t xml:space="preserve"> </w:t>
      </w:r>
      <w:r>
        <w:t xml:space="preserve">doubles as organic marketing.</w:t>
      </w:r>
    </w:p>
    <w:bookmarkEnd w:id="54"/>
    <w:bookmarkStart w:id="55" w:name="Xee1f7fc01f37efbcb416b666e5e6931ec61c765"/>
    <w:p>
      <w:pPr>
        <w:pStyle w:val="Heading2"/>
      </w:pPr>
      <w:r>
        <w:t xml:space="preserve">17.6 Ethical guardrails (the line the team will not cross)</w:t>
      </w:r>
    </w:p>
    <w:p>
      <w:pPr>
        <w:pStyle w:val="FirstParagraph"/>
      </w:pPr>
      <w:r>
        <w:t xml:space="preserve">For a paid professional tool, crossing from motivating into manipulating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business risk</w:t>
      </w:r>
      <w:r>
        <w:t xml:space="preserve">, not only an ethical one. Prohibited: fake</w:t>
      </w:r>
      <w:r>
        <w:t xml:space="preserve"> </w:t>
      </w:r>
      <w:r>
        <w:t xml:space="preserve">urgency, guilt/shaming notifications, punishing streak-breaks,</w:t>
      </w:r>
      <w:r>
        <w:t xml:space="preserve"> </w:t>
      </w:r>
      <w:r>
        <w:t xml:space="preserve">variable-reward slot-machine mechanics, engagement metrics as an end in</w:t>
      </w:r>
      <w:r>
        <w:t xml:space="preserve"> </w:t>
      </w:r>
      <w:r>
        <w:t xml:space="preserve">themselves, or any dark pattern that inflates short-term usage at the cost</w:t>
      </w:r>
      <w:r>
        <w:t xml:space="preserve"> </w:t>
      </w:r>
      <w:r>
        <w:t xml:space="preserve">of trust. Permitted and encouraged: celebrating real wins, showing real</w:t>
      </w:r>
      <w:r>
        <w:t xml:space="preserve"> </w:t>
      </w:r>
      <w:r>
        <w:t xml:space="preserve">progress, building genuine competence, offering real support. Test for</w:t>
      </w:r>
      <w:r>
        <w:t xml:space="preserve"> </w:t>
      </w:r>
      <w:r>
        <w:t xml:space="preserve">every proposed emotional feature:</w:t>
      </w:r>
      <w:r>
        <w:t xml:space="preserve"> </w:t>
      </w:r>
      <w:r>
        <w:rPr>
          <w:iCs/>
          <w:i/>
        </w:rPr>
        <w:t xml:space="preserve">does this make the user genuinely more</w:t>
      </w:r>
      <w:r>
        <w:rPr>
          <w:iCs/>
          <w:i/>
        </w:rPr>
        <w:t xml:space="preserve"> </w:t>
      </w:r>
      <w:r>
        <w:rPr>
          <w:iCs/>
          <w:i/>
        </w:rPr>
        <w:t xml:space="preserve">capable and informed, or does it just make them use the app more?</w:t>
      </w:r>
      <w:r>
        <w:t xml:space="preserve"> </w:t>
      </w:r>
      <w:r>
        <w:t xml:space="preserve">If the</w:t>
      </w:r>
      <w:r>
        <w:t xml:space="preserve"> </w:t>
      </w:r>
      <w:r>
        <w:t xml:space="preserve">latter, cut it. A business owner who feels genuinely more capable stays</w:t>
      </w:r>
      <w:r>
        <w:t xml:space="preserve"> </w:t>
      </w:r>
      <w:r>
        <w:t xml:space="preserve">and refers others; manipulation poisons that growth loop.</w:t>
      </w:r>
    </w:p>
    <w:bookmarkEnd w:id="55"/>
    <w:bookmarkStart w:id="56" w:name="build-approach"/>
    <w:p>
      <w:pPr>
        <w:pStyle w:val="Heading2"/>
      </w:pPr>
      <w:r>
        <w:t xml:space="preserve">17.7 Build approach</w:t>
      </w:r>
    </w:p>
    <w:p>
      <w:pPr>
        <w:pStyle w:val="FirstParagraph"/>
      </w:pPr>
      <w:r>
        <w:t xml:space="preserve">Mostly a design and microcopy effort over existing features, not new</w:t>
      </w:r>
      <w:r>
        <w:t xml:space="preserve"> </w:t>
      </w:r>
      <w:r>
        <w:t xml:space="preserve">infrastructure. Sequence: (1) warm microcopy pass +</w:t>
      </w:r>
      <w:r>
        <w:t xml:space="preserve"> </w:t>
      </w:r>
      <w:r>
        <w:t xml:space="preserve">“</w:t>
      </w:r>
      <w:r>
        <w:t xml:space="preserve">Good morning,</w:t>
      </w:r>
      <w:r>
        <w:t xml:space="preserve"> </w:t>
      </w:r>
      <w:r>
        <w:t xml:space="preserve">{name}</w:t>
      </w:r>
      <w:r>
        <w:t xml:space="preserve">”</w:t>
      </w:r>
      <w:r>
        <w:t xml:space="preserve"> </w:t>
      </w:r>
      <w:r>
        <w:t xml:space="preserve">personalization (near-free, high impact); (2) the signature</w:t>
      </w:r>
      <w:r>
        <w:t xml:space="preserve"> </w:t>
      </w:r>
      <w:r>
        <w:t xml:space="preserve">milestone-celebration component (motion + optional sound), fired by</w:t>
      </w:r>
      <w:r>
        <w:t xml:space="preserve"> </w:t>
      </w:r>
      <w:r>
        <w:t xml:space="preserve">existing events — ranking gains from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, new reviews,</w:t>
      </w:r>
      <w:r>
        <w:t xml:space="preserve"> </w:t>
      </w:r>
      <w:r>
        <w:t xml:space="preserve">campaign completion, CLV:CAC crossover; (3) the visible</w:t>
      </w:r>
      <w:r>
        <w:t xml:space="preserve"> </w:t>
      </w:r>
      <w:r>
        <w:t xml:space="preserve">“</w:t>
      </w:r>
      <w:r>
        <w:t xml:space="preserve">marketing</w:t>
      </w:r>
      <w:r>
        <w:t xml:space="preserve"> </w:t>
      </w:r>
      <w:r>
        <w:t xml:space="preserve">journey</w:t>
      </w:r>
      <w:r>
        <w:t xml:space="preserve">”</w:t>
      </w:r>
      <w:r>
        <w:t xml:space="preserve"> </w:t>
      </w:r>
      <w:r>
        <w:t xml:space="preserve">progress view; (4) forgiving streaks and goal-gradient prompts</w:t>
      </w:r>
      <w:r>
        <w:t xml:space="preserve"> </w:t>
      </w:r>
      <w:r>
        <w:t xml:space="preserve">in the Daily Brief; (5) opt-in sound settings. Every item ships behind</w:t>
      </w:r>
      <w:r>
        <w:t xml:space="preserve"> </w:t>
      </w:r>
      <w:r>
        <w:t xml:space="preserve">the §17.6 guardrails and is measured on retention and</w:t>
      </w:r>
      <w:r>
        <w:t xml:space="preserve"> </w:t>
      </w:r>
      <w:r>
        <w:rPr>
          <w:iCs/>
          <w:i/>
        </w:rPr>
        <w:t xml:space="preserve">self-reported</w:t>
      </w:r>
      <w:r>
        <w:rPr>
          <w:iCs/>
          <w:i/>
        </w:rPr>
        <w:t xml:space="preserve"> </w:t>
      </w:r>
      <w:r>
        <w:rPr>
          <w:iCs/>
          <w:i/>
        </w:rPr>
        <w:t xml:space="preserve">capability</w:t>
      </w:r>
      <w:r>
        <w:t xml:space="preserve">, not raw session count.</w:t>
      </w:r>
    </w:p>
    <w:bookmarkEnd w:id="56"/>
    <w:bookmarkStart w:id="60" w:name="Xec49694a57a2b63f4f9b56a55d8ba23145205b1"/>
    <w:p>
      <w:pPr>
        <w:pStyle w:val="Heading2"/>
      </w:pPr>
      <w:r>
        <w:t xml:space="preserve">17.8 Celebration &amp; streak mechanics — the detailed patterns</w:t>
      </w:r>
    </w:p>
    <w:p>
      <w:pPr>
        <w:pStyle w:val="FirstParagraph"/>
      </w:pPr>
      <w:r>
        <w:rPr>
          <w:iCs/>
          <w:i/>
        </w:rPr>
        <w:t xml:space="preserve">This section operationalizes the two evidence-backed rules from §17.0:</w:t>
      </w:r>
      <w:r>
        <w:rPr>
          <w:iCs/>
          <w:i/>
        </w:rPr>
        <w:t xml:space="preserve"> </w:t>
      </w:r>
      <w:r>
        <w:rPr>
          <w:iCs/>
          <w:i/>
        </w:rPr>
        <w:t xml:space="preserve">celebrations should be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informational, not controlling</w:t>
      </w:r>
      <w:r>
        <w:rPr>
          <w:iCs/>
          <w:i/>
        </w:rPr>
        <w:t xml:space="preserve">, and any streak</w:t>
      </w:r>
      <w:r>
        <w:rPr>
          <w:iCs/>
          <w:i/>
        </w:rPr>
        <w:t xml:space="preserve"> </w:t>
      </w:r>
      <w:r>
        <w:rPr>
          <w:iCs/>
          <w:i/>
        </w:rPr>
        <w:t xml:space="preserve">must be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forgiving</w:t>
      </w:r>
      <w:r>
        <w:rPr>
          <w:iCs/>
          <w:i/>
        </w:rPr>
        <w:t xml:space="preserve">. These are the two places the emotional design is</w:t>
      </w:r>
      <w:r>
        <w:rPr>
          <w:iCs/>
          <w:i/>
        </w:rPr>
        <w:t xml:space="preserve"> </w:t>
      </w:r>
      <w:r>
        <w:rPr>
          <w:iCs/>
          <w:i/>
        </w:rPr>
        <w:t xml:space="preserve">most likely to tip from motivating into manipulative, so they get concrete</w:t>
      </w:r>
      <w:r>
        <w:rPr>
          <w:iCs/>
          <w:i/>
        </w:rPr>
        <w:t xml:space="preserve"> </w:t>
      </w:r>
      <w:r>
        <w:rPr>
          <w:iCs/>
          <w:i/>
        </w:rPr>
        <w:t xml:space="preserve">specs.</w:t>
      </w:r>
    </w:p>
    <w:bookmarkStart w:id="57" w:name="X37194ecb8c27951662f638b05dcd341a83ca1c5"/>
    <w:p>
      <w:pPr>
        <w:pStyle w:val="Heading3"/>
      </w:pPr>
      <w:r>
        <w:t xml:space="preserve">Informational vs. controlling celebration</w:t>
      </w:r>
    </w:p>
    <w:p>
      <w:pPr>
        <w:pStyle w:val="FirstParagraph"/>
      </w:pPr>
      <w:r>
        <w:t xml:space="preserve">The overjustification research (§17.0) turns on a single distinction:</w:t>
      </w:r>
      <w:r>
        <w:t xml:space="preserve"> </w:t>
      </w:r>
      <w:r>
        <w:t xml:space="preserve">does a reward feel like</w:t>
      </w:r>
      <w:r>
        <w:t xml:space="preserve"> </w:t>
      </w:r>
      <w:r>
        <w:rPr>
          <w:iCs/>
          <w:i/>
        </w:rPr>
        <w:t xml:space="preserve">information about your competence</w:t>
      </w:r>
      <w:r>
        <w:t xml:space="preserve"> </w:t>
      </w:r>
      <w:r>
        <w:t xml:space="preserve">(supports</w:t>
      </w:r>
      <w:r>
        <w:t xml:space="preserve"> </w:t>
      </w:r>
      <w:r>
        <w:t xml:space="preserve">intrinsic motivation) or</w:t>
      </w:r>
      <w:r>
        <w:t xml:space="preserve"> </w:t>
      </w:r>
      <w:r>
        <w:rPr>
          <w:iCs/>
          <w:i/>
        </w:rPr>
        <w:t xml:space="preserve">a controlling incentive to keep you performing</w:t>
      </w:r>
      <w:r>
        <w:t xml:space="preserve"> </w:t>
      </w:r>
      <w:r>
        <w:t xml:space="preserve">(undermines it)? The same page-1 event can be framed either way. Citefi</w:t>
      </w:r>
      <w:r>
        <w:t xml:space="preserve"> </w:t>
      </w:r>
      <w:r>
        <w:t xml:space="preserve">must always choose the informational frame.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904"/>
        <w:gridCol w:w="2907"/>
        <w:gridCol w:w="29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Controlling (avoid)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 (use)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triggers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quota Citefi set:</w:t>
            </w:r>
            <w:r>
              <w:t xml:space="preserve"> </w:t>
            </w:r>
            <w:r>
              <w:t xml:space="preserve">“</w:t>
            </w:r>
            <w:r>
              <w:t xml:space="preserve">Publish</w:t>
            </w:r>
            <w:r>
              <w:t xml:space="preserve"> </w:t>
            </w:r>
            <w:r>
              <w:t xml:space="preserve">5 articles to unlock…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real-world outcome:</w:t>
            </w:r>
            <w:r>
              <w:t xml:space="preserve"> </w:t>
            </w:r>
            <w:r>
              <w:t xml:space="preserve">“</w:t>
            </w:r>
            <w:r>
              <w:t xml:space="preserve">Your page reached #1 in</w:t>
            </w:r>
            <w:r>
              <w:t xml:space="preserve"> </w:t>
            </w:r>
            <w:r>
              <w:t xml:space="preserve">90026.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mechanic: points earned,</w:t>
            </w:r>
            <w:r>
              <w:t xml:space="preserve"> </w:t>
            </w:r>
            <w:r>
              <w:t xml:space="preserve">badge unlocked, level up.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consequence:</w:t>
            </w:r>
            <w:r>
              <w:t xml:space="preserve"> </w:t>
            </w:r>
            <w:r>
              <w:t xml:space="preserve">“</w:t>
            </w:r>
            <w:r>
              <w:t xml:space="preserve">That’s the</w:t>
            </w:r>
            <w:r>
              <w:t xml:space="preserve"> </w:t>
            </w:r>
            <w:r>
              <w:t xml:space="preserve">search people make at 2am —</w:t>
            </w:r>
            <w:r>
              <w:t xml:space="preserve"> </w:t>
            </w:r>
            <w:r>
              <w:t xml:space="preserve">you’ll start getting those</w:t>
            </w:r>
            <w:r>
              <w:t xml:space="preserve"> </w:t>
            </w:r>
            <w:r>
              <w:t xml:space="preserve">calls.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and scheduled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your daily reward!</w:t>
            </w:r>
            <w:r>
              <w:t xml:space="preserve">”</w:t>
            </w:r>
            <w:r>
              <w:t xml:space="preserve">),</w:t>
            </w:r>
            <w:r>
              <w:t xml:space="preserve"> </w:t>
            </w:r>
            <w:r>
              <w:t xml:space="preserve">which the research shows</w:t>
            </w:r>
            <w:r>
              <w:t xml:space="preserve"> </w:t>
            </w:r>
            <w:r>
              <w:t xml:space="preserve">undermines motivation.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Unexpected — it fires when</w:t>
            </w:r>
            <w:r>
              <w:t xml:space="preserve"> </w:t>
            </w:r>
            <w:r>
              <w:t xml:space="preserve">the real event happens, which</w:t>
            </w:r>
            <w:r>
              <w:t xml:space="preserve"> </w:t>
            </w:r>
            <w:r>
              <w:t xml:space="preserve">the research shows does</w:t>
            </w:r>
            <w:r>
              <w:t xml:space="preserve"> </w:t>
            </w:r>
            <w:r>
              <w:rPr>
                <w:iCs/>
                <w:i/>
              </w:rPr>
              <w:t xml:space="preserve">not</w:t>
            </w:r>
            <w:r>
              <w:t xml:space="preserve"> </w:t>
            </w:r>
            <w:r>
              <w:t xml:space="preserve">undermine motivation.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 gets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tool:</w:t>
            </w:r>
            <w:r>
              <w:t xml:space="preserve"> </w:t>
            </w:r>
            <w:r>
              <w:t xml:space="preserve">“</w:t>
            </w:r>
            <w:r>
              <w:t xml:space="preserve">Citefi generated</w:t>
            </w:r>
            <w:r>
              <w:t xml:space="preserve"> </w:t>
            </w:r>
            <w:r>
              <w:t xml:space="preserve">50 articles.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user:</w:t>
            </w:r>
            <w:r>
              <w:t xml:space="preserve"> </w:t>
            </w:r>
            <w:r>
              <w:t xml:space="preserve">“</w:t>
            </w:r>
            <w:r>
              <w:t xml:space="preserve">You built the</w:t>
            </w:r>
            <w:r>
              <w:t xml:space="preserve"> </w:t>
            </w:r>
            <w:r>
              <w:t xml:space="preserve">content that earned this.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asks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going, don’t stop, come</w:t>
            </w:r>
            <w:r>
              <w:t xml:space="preserve"> </w:t>
            </w:r>
            <w:r>
              <w:t xml:space="preserve">back tomorrow.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— or an optional,</w:t>
            </w:r>
            <w:r>
              <w:t xml:space="preserve"> </w:t>
            </w:r>
            <w:r>
              <w:t xml:space="preserve">non-guilt next step (</w:t>
            </w:r>
            <w:r>
              <w:t xml:space="preserve">“</w:t>
            </w:r>
            <w:r>
              <w:t xml:space="preserve">want to</w:t>
            </w:r>
            <w:r>
              <w:t xml:space="preserve"> </w:t>
            </w:r>
            <w:r>
              <w:t xml:space="preserve">press the advantage?</w:t>
            </w:r>
            <w:r>
              <w:t xml:space="preserve">”</w:t>
            </w:r>
            <w:r>
              <w:t xml:space="preserve">).</w:t>
            </w:r>
          </w:p>
        </w:tc>
      </w:tr>
    </w:tbl>
    <w:p>
      <w:pPr>
        <w:pStyle w:val="BodyText"/>
      </w:pPr>
      <w:r>
        <w:t xml:space="preserve">Concretely, the signature celebration (the mockup’s page-1 moment) is</w:t>
      </w:r>
      <w:r>
        <w:t xml:space="preserve"> </w:t>
      </w:r>
      <w:r>
        <w:t xml:space="preserve">correct because it is triggered by a real ranking change, names the</w:t>
      </w:r>
      <w:r>
        <w:t xml:space="preserve"> </w:t>
      </w:r>
      <w:r>
        <w:t xml:space="preserve">business consequence, credits Marcus, and arrives unexpectedly. It would</w:t>
      </w:r>
      <w:r>
        <w:t xml:space="preserve"> </w:t>
      </w:r>
      <w:r>
        <w:t xml:space="preserve">become</w:t>
      </w:r>
      <w:r>
        <w:t xml:space="preserve"> </w:t>
      </w:r>
      <w:r>
        <w:rPr>
          <w:iCs/>
          <w:i/>
        </w:rPr>
        <w:t xml:space="preserve">controlling</w:t>
      </w:r>
      <w:r>
        <w:t xml:space="preserve"> </w:t>
      </w:r>
      <w:r>
        <w:t xml:space="preserve">— and counterproductive — the moment it were</w:t>
      </w:r>
      <w:r>
        <w:t xml:space="preserve"> </w:t>
      </w:r>
      <w:r>
        <w:t xml:space="preserve">reframed as</w:t>
      </w:r>
      <w:r>
        <w:t xml:space="preserve"> </w:t>
      </w:r>
      <w:r>
        <w:t xml:space="preserve">“</w:t>
      </w:r>
      <w:r>
        <w:t xml:space="preserve">🎉 +50 Citefi points! 3 more to your next badge.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 note on praise.</w:t>
      </w:r>
      <w:r>
        <w:t xml:space="preserve"> </w:t>
      </w:r>
      <w:r>
        <w:t xml:space="preserve">Informational praise (</w:t>
      </w:r>
      <w:r>
        <w:t xml:space="preserve">“</w:t>
      </w:r>
      <w:r>
        <w:t xml:space="preserve">this is becoming your voice,</w:t>
      </w:r>
      <w:r>
        <w:t xml:space="preserve"> </w:t>
      </w:r>
      <w:r>
        <w:t xml:space="preserve">and it works</w:t>
      </w:r>
      <w:r>
        <w:t xml:space="preserve">”</w:t>
      </w:r>
      <w:r>
        <w:t xml:space="preserve">) is supported by the evidence; generic praise (</w:t>
      </w:r>
      <w:r>
        <w:t xml:space="preserve">“</w:t>
      </w:r>
      <w:r>
        <w:t xml:space="preserve">Great job!</w:t>
      </w:r>
      <w:r>
        <w:t xml:space="preserve"> </w:t>
      </w:r>
      <w:r>
        <w:t xml:space="preserve">You’re amazing!</w:t>
      </w:r>
      <w:r>
        <w:t xml:space="preserve">”</w:t>
      </w:r>
      <w:r>
        <w:t xml:space="preserve">) is empty and, repeated, erodes trust. Praise the</w:t>
      </w:r>
      <w:r>
        <w:t xml:space="preserve"> </w:t>
      </w:r>
      <w:r>
        <w:t xml:space="preserve">specific, real thing the user did, or say nothing.</w:t>
      </w:r>
    </w:p>
    <w:bookmarkEnd w:id="57"/>
    <w:bookmarkStart w:id="58" w:name="forgiving-streaks-if-used-at-all"/>
    <w:p>
      <w:pPr>
        <w:pStyle w:val="Heading3"/>
      </w:pPr>
      <w:r>
        <w:t xml:space="preserve">Forgiving streaks (if used at all)</w:t>
      </w:r>
    </w:p>
    <w:p>
      <w:pPr>
        <w:pStyle w:val="FirstParagraph"/>
      </w:pPr>
      <w:r>
        <w:t xml:space="preserve">The Duolingo evidence (§17.0) is explicit: streaks drive retention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are the most-criticized mechanic, because the standard implementation</w:t>
      </w:r>
      <w:r>
        <w:t xml:space="preserve"> </w:t>
      </w:r>
      <w:r>
        <w:t xml:space="preserve">manufactures anxiety (escalating urgency, guilt notifications, monetized</w:t>
      </w:r>
      <w:r>
        <w:t xml:space="preserve"> </w:t>
      </w:r>
      <w:r>
        <w:t xml:space="preserve">“</w:t>
      </w:r>
      <w:r>
        <w:t xml:space="preserve">streak freezes</w:t>
      </w:r>
      <w:r>
        <w:t xml:space="preserve">”</w:t>
      </w:r>
      <w:r>
        <w:t xml:space="preserve">). For a professional tool, the anxiety version is both</w:t>
      </w:r>
      <w:r>
        <w:t xml:space="preserve"> </w:t>
      </w:r>
      <w:r>
        <w:t xml:space="preserve">off-brand and a dark-pattern/regulatory risk. If Citefi uses a streak at</w:t>
      </w:r>
      <w:r>
        <w:t xml:space="preserve"> </w:t>
      </w:r>
      <w:r>
        <w:t xml:space="preserve">all, it must be the humane version: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Frame the behavior’s real value, not the number.</w:t>
      </w:r>
      <w:r>
        <w:t xml:space="preserve"> </w:t>
      </w:r>
      <w:r>
        <w:t xml:space="preserve">“</w:t>
      </w:r>
      <w:r>
        <w:t xml:space="preserve">8 weeks of</w:t>
      </w:r>
      <w:r>
        <w:t xml:space="preserve"> </w:t>
      </w:r>
      <w:r>
        <w:t xml:space="preserve">consistent marketing — this is exactly how local SEO compounds,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🔥 56-day streak, don’t lose it!</w:t>
      </w:r>
      <w:r>
        <w:t xml:space="preserve">”</w:t>
      </w:r>
      <w:r>
        <w:t xml:space="preserve"> </w:t>
      </w:r>
      <w:r>
        <w:t xml:space="preserve">The former teaches; the latter</w:t>
      </w:r>
      <w:r>
        <w:t xml:space="preserve"> </w:t>
      </w:r>
      <w:r>
        <w:t xml:space="preserve">threatens.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Forgive breaks silently.</w:t>
      </w:r>
      <w:r>
        <w:t xml:space="preserve"> </w:t>
      </w:r>
      <w:r>
        <w:t xml:space="preserve">A missed week does not reset to zero with a</w:t>
      </w:r>
      <w:r>
        <w:t xml:space="preserve"> </w:t>
      </w:r>
      <w:r>
        <w:t xml:space="preserve">crying mascot. It pauses.</w:t>
      </w:r>
      <w:r>
        <w:t xml:space="preserve"> </w:t>
      </w:r>
      <w:r>
        <w:t xml:space="preserve">“</w:t>
      </w:r>
      <w:r>
        <w:t xml:space="preserve">Life got busy — your momentum’s still here.</w:t>
      </w:r>
      <w:r>
        <w:t xml:space="preserve"> </w:t>
      </w:r>
      <w:r>
        <w:t xml:space="preserve">Pick up where you left off.</w:t>
      </w:r>
      <w:r>
        <w:t xml:space="preserve">”</w:t>
      </w:r>
      <w:r>
        <w:t xml:space="preserve"> </w:t>
      </w:r>
      <w:r>
        <w:t xml:space="preserve">Local owners have chaotic weeks; punishing</w:t>
      </w:r>
      <w:r>
        <w:t xml:space="preserve"> </w:t>
      </w:r>
      <w:r>
        <w:t xml:space="preserve">them for running their business is exactly backwards.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Never monetize the anxiety.</w:t>
      </w:r>
      <w:r>
        <w:t xml:space="preserve"> </w:t>
      </w:r>
      <w:r>
        <w:t xml:space="preserve">No paid</w:t>
      </w:r>
      <w:r>
        <w:t xml:space="preserve"> </w:t>
      </w:r>
      <w:r>
        <w:t xml:space="preserve">“</w:t>
      </w:r>
      <w:r>
        <w:t xml:space="preserve">streak freeze.</w:t>
      </w:r>
      <w:r>
        <w:t xml:space="preserve">”</w:t>
      </w:r>
      <w:r>
        <w:t xml:space="preserve"> </w:t>
      </w:r>
      <w:r>
        <w:t xml:space="preserve">The moment a</w:t>
      </w:r>
      <w:r>
        <w:t xml:space="preserve"> </w:t>
      </w:r>
      <w:r>
        <w:t xml:space="preserve">safety valve becomes a revenue line, the mechanic is manufacturing the</w:t>
      </w:r>
      <w:r>
        <w:t xml:space="preserve"> </w:t>
      </w:r>
      <w:r>
        <w:t xml:space="preserve">fear it sells relief from — the clearest possible dark pattern.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Prefer non-repeating milestones over daily-grind counters.</w:t>
      </w:r>
      <w:r>
        <w:t xml:space="preserve"> </w:t>
      </w:r>
      <w:r>
        <w:t xml:space="preserve">Because</w:t>
      </w:r>
      <w:r>
        <w:t xml:space="preserve"> </w:t>
      </w:r>
      <w:r>
        <w:t xml:space="preserve">the novelty effect (§17.0) decays daily counters fastest, anchor the</w:t>
      </w:r>
      <w:r>
        <w:t xml:space="preserve"> </w:t>
      </w:r>
      <w:r>
        <w:t xml:space="preserve">emotional payoff on</w:t>
      </w:r>
      <w:r>
        <w:t xml:space="preserve"> </w:t>
      </w:r>
      <w:r>
        <w:rPr>
          <w:iCs/>
          <w:i/>
        </w:rPr>
        <w:t xml:space="preserve">real, rare achievements</w:t>
      </w:r>
      <w:r>
        <w:t xml:space="preserve"> </w:t>
      </w:r>
      <w:r>
        <w:t xml:space="preserve">(first page-1 ranking,</w:t>
      </w:r>
      <w:r>
        <w:t xml:space="preserve"> </w:t>
      </w:r>
      <w:r>
        <w:t xml:space="preserve">every-service-covered, CLV crossing CAC) that don’t depend on novelty to</w:t>
      </w:r>
      <w:r>
        <w:t xml:space="preserve"> </w:t>
      </w:r>
      <w:r>
        <w:t xml:space="preserve">feel good — they feel good because they’re genuinely meaningful.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Make cadence the user’s choice (autonomy).</w:t>
      </w:r>
      <w:r>
        <w:t xml:space="preserve"> </w:t>
      </w:r>
      <w:r>
        <w:t xml:space="preserve">Someone who wants a</w:t>
      </w:r>
      <w:r>
        <w:t xml:space="preserve"> </w:t>
      </w:r>
      <w:r>
        <w:t xml:space="preserve">weekly rhythm shouldn’t be pushed toward daily. Let them set it; SDT</w:t>
      </w:r>
      <w:r>
        <w:t xml:space="preserve"> </w:t>
      </w:r>
      <w:r>
        <w:t xml:space="preserve">says the autonomy itself is motivating.</w:t>
      </w:r>
    </w:p>
    <w:bookmarkEnd w:id="58"/>
    <w:bookmarkStart w:id="59" w:name="the-test-for-any-new-emotional-mechanic"/>
    <w:p>
      <w:pPr>
        <w:pStyle w:val="Heading3"/>
      </w:pPr>
      <w:r>
        <w:t xml:space="preserve">The test for any new emotional mechanic</w:t>
      </w:r>
    </w:p>
    <w:p>
      <w:pPr>
        <w:pStyle w:val="FirstParagraph"/>
      </w:pPr>
      <w:r>
        <w:t xml:space="preserve">Before shipping any celebration, streak, badge, or nudge, apply the §17.0</w:t>
      </w:r>
      <w:r>
        <w:t xml:space="preserve"> </w:t>
      </w:r>
      <w:r>
        <w:t xml:space="preserve">findings as a checklist:</w:t>
      </w:r>
      <w:r>
        <w:t xml:space="preserve"> </w:t>
      </w:r>
      <w:r>
        <w:t xml:space="preserve">1. Is it triggered by something</w:t>
      </w:r>
      <w:r>
        <w:t xml:space="preserve"> </w:t>
      </w:r>
      <w:r>
        <w:rPr>
          <w:bCs/>
          <w:b/>
        </w:rPr>
        <w:t xml:space="preserve">real and the user’s</w:t>
      </w:r>
      <w:r>
        <w:t xml:space="preserve"> </w:t>
      </w:r>
      <w:r>
        <w:t xml:space="preserve">(not a Citefi-set</w:t>
      </w:r>
      <w:r>
        <w:t xml:space="preserve"> </w:t>
      </w:r>
      <w:r>
        <w:t xml:space="preserve">quota)?</w:t>
      </w:r>
      <w:r>
        <w:t xml:space="preserve"> </w:t>
      </w:r>
      <w:r>
        <w:t xml:space="preserve">2. Does it convey</w:t>
      </w:r>
      <w:r>
        <w:t xml:space="preserve"> </w:t>
      </w:r>
      <w:r>
        <w:rPr>
          <w:bCs/>
          <w:b/>
        </w:rPr>
        <w:t xml:space="preserve">information about competence</w:t>
      </w:r>
      <w:r>
        <w:t xml:space="preserve"> </w:t>
      </w:r>
      <w:r>
        <w:t xml:space="preserve">rather than a</w:t>
      </w:r>
      <w:r>
        <w:t xml:space="preserve"> </w:t>
      </w:r>
      <w:r>
        <w:rPr>
          <w:bCs/>
          <w:b/>
        </w:rPr>
        <w:t xml:space="preserve">controlling incentive</w:t>
      </w:r>
      <w:r>
        <w:t xml:space="preserve">?</w:t>
      </w:r>
      <w:r>
        <w:t xml:space="preserve"> </w:t>
      </w:r>
      <w:r>
        <w:t xml:space="preserve">3. Will it</w:t>
      </w:r>
      <w:r>
        <w:t xml:space="preserve"> </w:t>
      </w:r>
      <w:r>
        <w:rPr>
          <w:bCs/>
          <w:b/>
        </w:rPr>
        <w:t xml:space="preserve">survive the novelty effect</w:t>
      </w:r>
      <w:r>
        <w:t xml:space="preserve"> </w:t>
      </w:r>
      <w:r>
        <w:t xml:space="preserve">— is it tied to a meaningful</w:t>
      </w:r>
      <w:r>
        <w:t xml:space="preserve"> </w:t>
      </w:r>
      <w:r>
        <w:t xml:space="preserve">milestone, or will it feel like noise in month six?</w:t>
      </w:r>
      <w:r>
        <w:t xml:space="preserve"> </w:t>
      </w:r>
      <w:r>
        <w:t xml:space="preserve">4. Is any pressure it creates</w:t>
      </w:r>
      <w:r>
        <w:t xml:space="preserve"> </w:t>
      </w:r>
      <w:r>
        <w:rPr>
          <w:bCs/>
          <w:b/>
        </w:rPr>
        <w:t xml:space="preserve">forgiving</w:t>
      </w:r>
      <w:r>
        <w:t xml:space="preserve">, and does it</w:t>
      </w:r>
      <w:r>
        <w:t xml:space="preserve"> </w:t>
      </w:r>
      <w:r>
        <w:rPr>
          <w:bCs/>
          <w:b/>
        </w:rPr>
        <w:t xml:space="preserve">avoid</w:t>
      </w:r>
      <w:r>
        <w:rPr>
          <w:bCs/>
          <w:b/>
        </w:rPr>
        <w:t xml:space="preserve"> </w:t>
      </w:r>
      <w:r>
        <w:rPr>
          <w:bCs/>
          <w:b/>
        </w:rPr>
        <w:t xml:space="preserve">monetizing anxiety</w:t>
      </w:r>
      <w:r>
        <w:t xml:space="preserve">?</w:t>
      </w:r>
      <w:r>
        <w:t xml:space="preserve"> </w:t>
      </w:r>
      <w:r>
        <w:t xml:space="preserve">5. Does it make the user</w:t>
      </w:r>
      <w:r>
        <w:t xml:space="preserve"> </w:t>
      </w:r>
      <w:r>
        <w:rPr>
          <w:bCs/>
          <w:b/>
        </w:rPr>
        <w:t xml:space="preserve">more capable/informed</w:t>
      </w:r>
      <w:r>
        <w:t xml:space="preserve">, or just make them</w:t>
      </w:r>
      <w:r>
        <w:t xml:space="preserve"> </w:t>
      </w:r>
      <w:r>
        <w:rPr>
          <w:bCs/>
          <w:b/>
        </w:rPr>
        <w:t xml:space="preserve">use the app more</w:t>
      </w:r>
      <w:r>
        <w:t xml:space="preserve">?</w:t>
      </w:r>
    </w:p>
    <w:p>
      <w:pPr>
        <w:pStyle w:val="BodyText"/>
      </w:pPr>
      <w:r>
        <w:t xml:space="preserve">If it fails any of these, it is the manipulative version — redesign or</w:t>
      </w:r>
      <w:r>
        <w:t xml:space="preserve"> </w:t>
      </w:r>
      <w:r>
        <w:t xml:space="preserve">cut it.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9" w:name="X66683444820083169116595520ff35ce0ef228c"/>
    <w:p>
      <w:pPr>
        <w:pStyle w:val="Heading1"/>
      </w:pPr>
      <w:r>
        <w:t xml:space="preserve">11. Future Roadmap &amp; Strategic Moats (3–10 Year Horizon)</w:t>
      </w:r>
    </w:p>
    <w:p>
      <w:pPr>
        <w:pStyle w:val="FirstParagraph"/>
      </w:pPr>
      <w:r>
        <w:rPr>
          <w:iCs/>
          <w:i/>
        </w:rPr>
        <w:t xml:space="preserve">Written from a CTO’s chair: where the category is going, where Citefi is</w:t>
      </w:r>
      <w:r>
        <w:rPr>
          <w:iCs/>
          <w:i/>
        </w:rPr>
        <w:t xml:space="preserve"> </w:t>
      </w:r>
      <w:r>
        <w:rPr>
          <w:iCs/>
          <w:i/>
        </w:rPr>
        <w:t xml:space="preserve">structurally exposed, and the feature bets that keep it defensible for a</w:t>
      </w:r>
      <w:r>
        <w:rPr>
          <w:iCs/>
          <w:i/>
        </w:rPr>
        <w:t xml:space="preserve"> </w:t>
      </w:r>
      <w:r>
        <w:rPr>
          <w:iCs/>
          <w:i/>
        </w:rPr>
        <w:t xml:space="preserve">decade. Grounded in current (2026) competitive intelligence, not</w:t>
      </w:r>
      <w:r>
        <w:rPr>
          <w:iCs/>
          <w:i/>
        </w:rPr>
        <w:t xml:space="preserve"> </w:t>
      </w:r>
      <w:r>
        <w:rPr>
          <w:iCs/>
          <w:i/>
        </w:rPr>
        <w:t xml:space="preserve">speculation — sources in §22.</w:t>
      </w:r>
    </w:p>
    <w:bookmarkStart w:id="62" w:name="X4393847e4f12ac9b27495a86d6a02bf3eb419c7"/>
    <w:p>
      <w:pPr>
        <w:pStyle w:val="Heading2"/>
      </w:pPr>
      <w:r>
        <w:t xml:space="preserve">18.0 The two tectonic shifts (and why they threaten Citefi’s core)</w:t>
      </w:r>
    </w:p>
    <w:p>
      <w:pPr>
        <w:pStyle w:val="FirstParagraph"/>
      </w:pPr>
      <w:r>
        <w:t xml:space="preserve">Two shifts are remaking marketing software right now, and both hit Citefi</w:t>
      </w:r>
      <w:r>
        <w:t xml:space="preserve"> </w:t>
      </w:r>
      <w:r>
        <w:t xml:space="preserve">directly because its core value is</w:t>
      </w:r>
      <w:r>
        <w:t xml:space="preserve"> </w:t>
      </w:r>
      <w:r>
        <w:rPr>
          <w:iCs/>
          <w:i/>
        </w:rPr>
        <w:t xml:space="preserve">local SEO content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Shift 1 — Search is fragmenting into AI answers (GEO).</w:t>
      </w:r>
      <w:r>
        <w:t xml:space="preserve"> </w:t>
      </w:r>
      <w:r>
        <w:t xml:space="preserve">AI search</w:t>
      </w:r>
      <w:r>
        <w:t xml:space="preserve"> </w:t>
      </w:r>
      <w:r>
        <w:t xml:space="preserve">engines (ChatGPT, Perplexity, Gemini, Google AI Overviews, Copilot) now</w:t>
      </w:r>
      <w:r>
        <w:t xml:space="preserve"> </w:t>
      </w:r>
      <w:r>
        <w:t xml:space="preserve">handle an estimated</w:t>
      </w:r>
      <w:r>
        <w:t xml:space="preserve"> </w:t>
      </w:r>
      <w:r>
        <w:rPr>
          <w:bCs/>
          <w:b/>
        </w:rPr>
        <w:t xml:space="preserve">12–18% of English informational queries, up from</w:t>
      </w:r>
      <w:r>
        <w:rPr>
          <w:bCs/>
          <w:b/>
        </w:rPr>
        <w:t xml:space="preserve"> </w:t>
      </w:r>
      <w:r>
        <w:rPr>
          <w:bCs/>
          <w:b/>
        </w:rPr>
        <w:t xml:space="preserve">under 2% a year earlier</w:t>
      </w:r>
      <w:r>
        <w:t xml:space="preserve"> </w:t>
      </w:r>
      <w:r>
        <w:t xml:space="preserve">[S]. HubSpot reports its customers’ organic</w:t>
      </w:r>
      <w:r>
        <w:t xml:space="preserve"> </w:t>
      </w:r>
      <w:r>
        <w:t xml:space="preserve">traffic</w:t>
      </w:r>
      <w:r>
        <w:t xml:space="preserve"> </w:t>
      </w:r>
      <w:r>
        <w:rPr>
          <w:bCs/>
          <w:b/>
        </w:rPr>
        <w:t xml:space="preserve">fell 27% YoY while AI referral traffic tripled</w:t>
      </w:r>
      <w:r>
        <w:t xml:space="preserve"> </w:t>
      </w:r>
      <w:r>
        <w:t xml:space="preserve">[S]. The</w:t>
      </w:r>
      <w:r>
        <w:t xml:space="preserve"> </w:t>
      </w:r>
      <w:r>
        <w:t xml:space="preserve">discipline replacing SEO is</w:t>
      </w:r>
      <w:r>
        <w:t xml:space="preserve"> </w:t>
      </w:r>
      <w:r>
        <w:rPr>
          <w:bCs/>
          <w:b/>
        </w:rPr>
        <w:t xml:space="preserve">GEO (Generative Engine Optimization)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AEO (Answer Engine Optimization)</w:t>
      </w:r>
      <w:r>
        <w:t xml:space="preserve">: structuring content and authority</w:t>
      </w:r>
      <w:r>
        <w:t xml:space="preserve"> </w:t>
      </w:r>
      <w:r>
        <w:t xml:space="preserve">signals so AI engines</w:t>
      </w:r>
      <w:r>
        <w:t xml:space="preserve"> </w:t>
      </w:r>
      <w:r>
        <w:rPr>
          <w:iCs/>
          <w:i/>
        </w:rPr>
        <w:t xml:space="preserve">cite your business in their answers</w:t>
      </w:r>
      <w:r>
        <w:t xml:space="preserve">.</w:t>
      </w:r>
      <w:r>
        <w:t xml:space="preserve"> </w:t>
      </w:r>
      <w:r>
        <w:rPr>
          <w:bCs/>
          <w:b/>
        </w:rPr>
        <w:t xml:space="preserve">This is an</w:t>
      </w:r>
      <w:r>
        <w:rPr>
          <w:bCs/>
          <w:b/>
        </w:rPr>
        <w:t xml:space="preserve"> </w:t>
      </w:r>
      <w:r>
        <w:rPr>
          <w:bCs/>
          <w:b/>
        </w:rPr>
        <w:t xml:space="preserve">existential item for Citefi</w:t>
      </w:r>
      <w:r>
        <w:t xml:space="preserve">: a product that only helps you</w:t>
      </w:r>
      <w:r>
        <w:t xml:space="preserve"> </w:t>
      </w:r>
      <w:r>
        <w:t xml:space="preserve">“</w:t>
      </w:r>
      <w:r>
        <w:t xml:space="preserve">rank on</w:t>
      </w:r>
      <w:r>
        <w:t xml:space="preserve"> </w:t>
      </w:r>
      <w:r>
        <w:t xml:space="preserve">Google</w:t>
      </w:r>
      <w:r>
        <w:t xml:space="preserve">”</w:t>
      </w:r>
      <w:r>
        <w:t xml:space="preserve"> </w:t>
      </w:r>
      <w:r>
        <w:t xml:space="preserve">loses value as ranking itself loses value. But it is also the</w:t>
      </w:r>
      <w:r>
        <w:t xml:space="preserve"> </w:t>
      </w:r>
      <w:r>
        <w:rPr>
          <w:bCs/>
          <w:b/>
        </w:rPr>
        <w:t xml:space="preserve">single biggest opportunity</w:t>
      </w:r>
      <w:r>
        <w:t xml:space="preserve">, because local queries (</w:t>
      </w:r>
      <w:r>
        <w:t xml:space="preserve">“</w:t>
      </w:r>
      <w:r>
        <w:t xml:space="preserve">best plumber near</w:t>
      </w:r>
      <w:r>
        <w:t xml:space="preserve"> </w:t>
      </w:r>
      <w:r>
        <w:t xml:space="preserve">me,</w:t>
      </w:r>
      <w:r>
        <w:t xml:space="preserve">”</w:t>
      </w:r>
      <w:r>
        <w:t xml:space="preserve"> </w:t>
      </w:r>
      <w:r>
        <w:t xml:space="preserve">“</w:t>
      </w:r>
      <w:r>
        <w:t xml:space="preserve">who’s the best HVAC in 90026</w:t>
      </w:r>
      <w:r>
        <w:t xml:space="preserve">”</w:t>
      </w:r>
      <w:r>
        <w:t xml:space="preserve">) are exactly what’s moving to AI</w:t>
      </w:r>
      <w:r>
        <w:t xml:space="preserve"> </w:t>
      </w:r>
      <w:r>
        <w:t xml:space="preserve">answers — and Citefi’s local-intelligence moat maps directly onto</w:t>
      </w:r>
      <w:r>
        <w:t xml:space="preserve"> </w:t>
      </w:r>
      <w:r>
        <w:rPr>
          <w:iCs/>
          <w:i/>
        </w:rPr>
        <w:t xml:space="preserve">local</w:t>
      </w:r>
      <w:r>
        <w:rPr>
          <w:iCs/>
          <w:i/>
        </w:rPr>
        <w:t xml:space="preserve"> </w:t>
      </w:r>
      <w:r>
        <w:rPr>
          <w:iCs/>
          <w:i/>
        </w:rPr>
        <w:t xml:space="preserve">GEO</w:t>
      </w:r>
      <w:r>
        <w:t xml:space="preserve">. Whoever owns local citation in AI answers for the next decade is</w:t>
      </w:r>
      <w:r>
        <w:t xml:space="preserve"> </w:t>
      </w:r>
      <w:r>
        <w:t xml:space="preserve">being decided now.</w:t>
      </w:r>
    </w:p>
    <w:p>
      <w:pPr>
        <w:pStyle w:val="BodyText"/>
      </w:pPr>
      <w:r>
        <w:rPr>
          <w:bCs/>
          <w:b/>
        </w:rPr>
        <w:t xml:space="preserve">Shift 2 — From assistive AI to agentic AI.</w:t>
      </w:r>
      <w:r>
        <w:t xml:space="preserve"> </w:t>
      </w:r>
      <w:r>
        <w:t xml:space="preserve">The category is moving from</w:t>
      </w:r>
      <w:r>
        <w:t xml:space="preserve"> </w:t>
      </w:r>
      <w:r>
        <w:t xml:space="preserve">“</w:t>
      </w:r>
      <w:r>
        <w:t xml:space="preserve">AI that drafts when prompted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autonomous agents that plan, execute,</w:t>
      </w:r>
      <w:r>
        <w:rPr>
          <w:bCs/>
          <w:b/>
        </w:rPr>
        <w:t xml:space="preserve"> </w:t>
      </w:r>
      <w:r>
        <w:rPr>
          <w:bCs/>
          <w:b/>
        </w:rPr>
        <w:t xml:space="preserve">and optimize</w:t>
      </w:r>
      <w:r>
        <w:t xml:space="preserve"> </w:t>
      </w:r>
      <w:r>
        <w:t xml:space="preserve">with human approval. Jasper shipped an end-to-end</w:t>
      </w:r>
      <w:r>
        <w:t xml:space="preserve"> </w:t>
      </w:r>
      <w:r>
        <w:t xml:space="preserve">autonomous</w:t>
      </w:r>
      <w:r>
        <w:t xml:space="preserve"> </w:t>
      </w:r>
      <w:r>
        <w:rPr>
          <w:bCs/>
          <w:b/>
        </w:rPr>
        <w:t xml:space="preserve">GEO Agent</w:t>
      </w:r>
      <w:r>
        <w:t xml:space="preserve"> </w:t>
      </w:r>
      <w:r>
        <w:t xml:space="preserve">(June 2026); HubSpot’s</w:t>
      </w:r>
      <w:r>
        <w:t xml:space="preserve"> </w:t>
      </w:r>
      <w:r>
        <w:rPr>
          <w:bCs/>
          <w:b/>
        </w:rPr>
        <w:t xml:space="preserve">Breeze Agents</w:t>
      </w:r>
      <w:r>
        <w:t xml:space="preserve"> </w:t>
      </w:r>
      <w:r>
        <w:t xml:space="preserve">(Content, Social, Prospecting, Customer) complete work start-to-finish;</w:t>
      </w:r>
      <w:r>
        <w:t xml:space="preserve"> </w:t>
      </w:r>
      <w:r>
        <w:t xml:space="preserve">GoHighLevel shipped an</w:t>
      </w:r>
      <w:r>
        <w:t xml:space="preserve"> </w:t>
      </w:r>
      <w:r>
        <w:rPr>
          <w:bCs/>
          <w:b/>
        </w:rPr>
        <w:t xml:space="preserve">autonomous AI Agent Action with MCP tool support</w:t>
      </w:r>
      <w:r>
        <w:rPr>
          <w:bCs/>
          <w:b/>
        </w:rPr>
        <w:t xml:space="preserve"> </w:t>
      </w:r>
      <w:r>
        <w:rPr>
          <w:bCs/>
          <w:b/>
        </w:rPr>
        <w:t xml:space="preserve">and conversation memory</w:t>
      </w:r>
      <w:r>
        <w:t xml:space="preserve"> </w:t>
      </w:r>
      <w:r>
        <w:t xml:space="preserve">(April 2026). Prompt-based generation is</w:t>
      </w:r>
      <w:r>
        <w:t xml:space="preserve"> </w:t>
      </w:r>
      <w:r>
        <w:t xml:space="preserve">becoming table stakes;</w:t>
      </w:r>
      <w:r>
        <w:t xml:space="preserve"> </w:t>
      </w:r>
      <w:r>
        <w:rPr>
          <w:bCs/>
          <w:b/>
        </w:rPr>
        <w:t xml:space="preserve">autonomous, goal-driven execution is the new</w:t>
      </w:r>
      <w:r>
        <w:rPr>
          <w:bCs/>
          <w:b/>
        </w:rPr>
        <w:t xml:space="preserve"> </w:t>
      </w:r>
      <w:r>
        <w:rPr>
          <w:bCs/>
          <w:b/>
        </w:rPr>
        <w:t xml:space="preserve">frontier</w:t>
      </w:r>
      <w:r>
        <w:t xml:space="preserve"> </w:t>
      </w:r>
      <w:r>
        <w:t xml:space="preserve">[S].</w:t>
      </w:r>
    </w:p>
    <w:p>
      <w:pPr>
        <w:pStyle w:val="BodyText"/>
      </w:pPr>
      <w:r>
        <w:rPr>
          <w:bCs/>
          <w:b/>
        </w:rPr>
        <w:t xml:space="preserve">The competitive lesson from HubSpot/Salesforce:</w:t>
      </w:r>
      <w:r>
        <w:t xml:space="preserve"> </w:t>
      </w:r>
      <w:r>
        <w:t xml:space="preserve">their agents win</w:t>
      </w:r>
      <w:r>
        <w:t xml:space="preserve"> </w:t>
      </w:r>
      <w:r>
        <w:t xml:space="preserve">because they sit on the customer’s</w:t>
      </w:r>
      <w:r>
        <w:t xml:space="preserve"> </w:t>
      </w:r>
      <w:r>
        <w:rPr>
          <w:bCs/>
          <w:b/>
        </w:rPr>
        <w:t xml:space="preserve">CRM data</w:t>
      </w:r>
      <w:r>
        <w:t xml:space="preserve">. Citefi’s equivalent</w:t>
      </w:r>
      <w:r>
        <w:t xml:space="preserve"> </w:t>
      </w:r>
      <w:r>
        <w:t xml:space="preserve">proprietary data — the thing competitors can’t replicate — is its</w:t>
      </w:r>
      <w:r>
        <w:t xml:space="preserve"> </w:t>
      </w:r>
      <w:r>
        <w:rPr>
          <w:bCs/>
          <w:b/>
        </w:rPr>
        <w:t xml:space="preserve">local intelligence + BrandProfile</w:t>
      </w:r>
      <w:r>
        <w:t xml:space="preserve">. Every future bet below compounds</w:t>
      </w:r>
      <w:r>
        <w:t xml:space="preserve"> </w:t>
      </w:r>
      <w:r>
        <w:t xml:space="preserve">that data moat rather than competing on generic AI, which is now a</w:t>
      </w:r>
      <w:r>
        <w:t xml:space="preserve"> </w:t>
      </w:r>
      <w:r>
        <w:t xml:space="preserve">commodity.</w:t>
      </w:r>
    </w:p>
    <w:bookmarkEnd w:id="62"/>
    <w:bookmarkStart w:id="63" w:name="Xb0753e1ae30edb5ebc4aa49b35520259a12ed91"/>
    <w:p>
      <w:pPr>
        <w:pStyle w:val="Heading2"/>
      </w:pPr>
      <w:r>
        <w:t xml:space="preserve">18.1 Horizon 1 (0–18 months): close the table-stakes gaps</w:t>
      </w:r>
    </w:p>
    <w:p>
      <w:pPr>
        <w:pStyle w:val="FirstParagraph"/>
      </w:pPr>
      <w:r>
        <w:t xml:space="preserve">These are no longer</w:t>
      </w:r>
      <w:r>
        <w:t xml:space="preserve"> </w:t>
      </w:r>
      <w:r>
        <w:t xml:space="preserve">“</w:t>
      </w:r>
      <w:r>
        <w:t xml:space="preserve">future</w:t>
      </w:r>
      <w:r>
        <w:t xml:space="preserve">”</w:t>
      </w:r>
      <w:r>
        <w:t xml:space="preserve"> </w:t>
      </w:r>
      <w:r>
        <w:t xml:space="preserve">— competitors already ship them; Citefi is</w:t>
      </w:r>
      <w:r>
        <w:t xml:space="preserve"> </w:t>
      </w:r>
      <w:r>
        <w:t xml:space="preserve">exposed without them.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Local GEO / AEO engine.</w:t>
      </w:r>
      <w:r>
        <w:t xml:space="preserve"> </w:t>
      </w:r>
      <w:r>
        <w:t xml:space="preserve">The highest-priority strategic addition.</w:t>
      </w:r>
      <w:r>
        <w:t xml:space="preserve"> </w:t>
      </w:r>
      <w:r>
        <w:t xml:space="preserve">Extend the content pipeline from</w:t>
      </w:r>
      <w:r>
        <w:t xml:space="preserve"> </w:t>
      </w:r>
      <w:r>
        <w:t xml:space="preserve">“</w:t>
      </w:r>
      <w:r>
        <w:t xml:space="preserve">rank on Google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get cited by AI</w:t>
      </w:r>
      <w:r>
        <w:t xml:space="preserve"> </w:t>
      </w:r>
      <w:r>
        <w:t xml:space="preserve">answers</w:t>
      </w:r>
      <w:r>
        <w:t xml:space="preserve">”</w:t>
      </w:r>
      <w:r>
        <w:t xml:space="preserve">: (1)</w:t>
      </w:r>
      <w:r>
        <w:t xml:space="preserve"> </w:t>
      </w:r>
      <w:r>
        <w:rPr>
          <w:bCs/>
          <w:b/>
        </w:rPr>
        <w:t xml:space="preserve">AI-visibility audit</w:t>
      </w:r>
      <w:r>
        <w:t xml:space="preserve"> </w:t>
      </w:r>
      <w:r>
        <w:t xml:space="preserve">— run a business’s top 20–30 local</w:t>
      </w:r>
      <w:r>
        <w:t xml:space="preserve"> </w:t>
      </w:r>
      <w:r>
        <w:t xml:space="preserve">queries through ChatGPT/Perplexity/Gemini/Google AI Overviews monthly,</w:t>
      </w:r>
      <w:r>
        <w:t xml:space="preserve"> </w:t>
      </w:r>
      <w:r>
        <w:t xml:space="preserve">record whether it’s cited vs. which competitors are, as a baseline and a</w:t>
      </w:r>
      <w:r>
        <w:t xml:space="preserve"> </w:t>
      </w:r>
      <w:r>
        <w:t xml:space="preserve">killer lead-magnet; (2)</w:t>
      </w:r>
      <w:r>
        <w:t xml:space="preserve"> </w:t>
      </w:r>
      <w:r>
        <w:rPr>
          <w:bCs/>
          <w:b/>
        </w:rPr>
        <w:t xml:space="preserve">GEO-structured content</w:t>
      </w:r>
      <w:r>
        <w:t xml:space="preserve"> </w:t>
      </w:r>
      <w:r>
        <w:t xml:space="preserve">— TL;DR answer blocks,</w:t>
      </w:r>
      <w:r>
        <w:t xml:space="preserve"> </w:t>
      </w:r>
      <w:r>
        <w:t xml:space="preserve">clear claim-plus-evidence structure, Q&amp;A sections, data tables, visible</w:t>
      </w:r>
      <w:r>
        <w:t xml:space="preserve"> </w:t>
      </w:r>
      <w:r>
        <w:t xml:space="preserve">author/date, entity consistency — the citation signals AI engines</w:t>
      </w:r>
      <w:r>
        <w:t xml:space="preserve"> </w:t>
      </w:r>
      <w:r>
        <w:t xml:space="preserve">reward; (3)</w:t>
      </w:r>
      <w:r>
        <w:t xml:space="preserve"> </w:t>
      </w:r>
      <w:r>
        <w:rPr>
          <w:bCs/>
          <w:b/>
        </w:rPr>
        <w:t xml:space="preserve">citation tracking</w:t>
      </w:r>
      <w:r>
        <w:t xml:space="preserve"> </w:t>
      </w:r>
      <w:r>
        <w:t xml:space="preserve">as a first-class metric in the</w:t>
      </w:r>
      <w:r>
        <w:t xml:space="preserve"> </w:t>
      </w:r>
      <w:r>
        <w:t xml:space="preserve">Scorecard (§16) and Daily Brief (§15). This turns Citefi’s existing</w:t>
      </w:r>
      <w:r>
        <w:t xml:space="preserve"> </w:t>
      </w:r>
      <w:r>
        <w:t xml:space="preserve">local E-E-A-T strength into local-citation dominance. [S on GEO</w:t>
      </w:r>
      <w:r>
        <w:t xml:space="preserve"> </w:t>
      </w:r>
      <w:r>
        <w:t xml:space="preserve">practice; R on Citefi implementation]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Agentic execution layer (human-in-the-loop).</w:t>
      </w:r>
      <w:r>
        <w:t xml:space="preserve"> </w:t>
      </w:r>
      <w:r>
        <w:t xml:space="preserve">Reframe the pipeline as</w:t>
      </w:r>
      <w:r>
        <w:t xml:space="preserve"> </w:t>
      </w:r>
      <w:r>
        <w:rPr>
          <w:bCs/>
          <w:b/>
        </w:rPr>
        <w:t xml:space="preserve">specialized agents</w:t>
      </w:r>
      <w:r>
        <w:t xml:space="preserve"> </w:t>
      </w:r>
      <w:r>
        <w:t xml:space="preserve">over a shared BrandProfile/local-intelligence</w:t>
      </w:r>
      <w:r>
        <w:t xml:space="preserve"> </w:t>
      </w:r>
      <w:r>
        <w:t xml:space="preserve">memory: a Content Agent, an Ads Agent, a GEO Agent, an Analytics Agent</w:t>
      </w:r>
      <w:r>
        <w:t xml:space="preserve"> </w:t>
      </w:r>
      <w:r>
        <w:t xml:space="preserve">— each proposing and (on approval) executing, posting completed work to</w:t>
      </w:r>
      <w:r>
        <w:t xml:space="preserve"> </w:t>
      </w:r>
      <w:r>
        <w:t xml:space="preserve">the client-review feed for sign-off. This is the Daily Brief’s</w:t>
      </w:r>
      <w:r>
        <w:t xml:space="preserve"> </w:t>
      </w:r>
      <w:r>
        <w:t xml:space="preserve">prioritization engine (§15) evolved from</w:t>
      </w:r>
      <w:r>
        <w:t xml:space="preserve"> </w:t>
      </w:r>
      <w:r>
        <w:rPr>
          <w:iCs/>
          <w:i/>
        </w:rPr>
        <w:t xml:space="preserve">recommending</w:t>
      </w:r>
      <w:r>
        <w:t xml:space="preserve"> </w:t>
      </w:r>
      <w:r>
        <w:t xml:space="preserve">the next action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doing</w:t>
      </w:r>
      <w:r>
        <w:t xml:space="preserve"> </w:t>
      </w:r>
      <w:r>
        <w:t xml:space="preserve">it once approved. Human-approval-first is both the brand-safe</w:t>
      </w:r>
      <w:r>
        <w:t xml:space="preserve"> </w:t>
      </w:r>
      <w:r>
        <w:t xml:space="preserve">choice and the §17 ethical stance.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Conversational interface.</w:t>
      </w:r>
      <w:r>
        <w:t xml:space="preserve"> </w:t>
      </w:r>
      <w:r>
        <w:t xml:space="preserve">“</w:t>
      </w:r>
      <w:r>
        <w:t xml:space="preserve">Marketers will talk to their data, not log</w:t>
      </w:r>
      <w:r>
        <w:t xml:space="preserve"> </w:t>
      </w:r>
      <w:r>
        <w:t xml:space="preserve">into dashboards</w:t>
      </w:r>
      <w:r>
        <w:t xml:space="preserve">”</w:t>
      </w:r>
      <w:r>
        <w:t xml:space="preserve"> </w:t>
      </w:r>
      <w:r>
        <w:t xml:space="preserve">is the emerging UX norm [S]. Add a chat surface where</w:t>
      </w:r>
      <w:r>
        <w:t xml:space="preserve"> </w:t>
      </w:r>
      <w:r>
        <w:t xml:space="preserve">a user asks</w:t>
      </w:r>
      <w:r>
        <w:t xml:space="preserve"> </w:t>
      </w:r>
      <w:r>
        <w:t xml:space="preserve">“</w:t>
      </w:r>
      <w:r>
        <w:t xml:space="preserve">how did emergency plumbing do this month?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launch a</w:t>
      </w:r>
      <w:r>
        <w:t xml:space="preserve"> </w:t>
      </w:r>
      <w:r>
        <w:t xml:space="preserve">spring promo in these 3 ZIPs</w:t>
      </w:r>
      <w:r>
        <w:t xml:space="preserve">”</w:t>
      </w:r>
      <w:r>
        <w:t xml:space="preserve"> </w:t>
      </w:r>
      <w:r>
        <w:t xml:space="preserve">and Citefi answers/acts over their real</w:t>
      </w:r>
      <w:r>
        <w:t xml:space="preserve"> </w:t>
      </w:r>
      <w:r>
        <w:t xml:space="preserve">data. Rides on MCP (below).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MCP as an integration standard.</w:t>
      </w:r>
      <w:r>
        <w:t xml:space="preserve"> </w:t>
      </w:r>
      <w:r>
        <w:t xml:space="preserve">Adopt Model Context Protocol so</w:t>
      </w:r>
      <w:r>
        <w:t xml:space="preserve"> </w:t>
      </w:r>
      <w:r>
        <w:t xml:space="preserve">Citefi both</w:t>
      </w:r>
      <w:r>
        <w:t xml:space="preserve"> </w:t>
      </w:r>
      <w:r>
        <w:rPr>
          <w:iCs/>
          <w:i/>
        </w:rPr>
        <w:t xml:space="preserve">exposes</w:t>
      </w:r>
      <w:r>
        <w:t xml:space="preserve"> </w:t>
      </w:r>
      <w:r>
        <w:t xml:space="preserve">tools (its local-intelligence + content as an MCP</w:t>
      </w:r>
      <w:r>
        <w:t xml:space="preserve"> </w:t>
      </w:r>
      <w:r>
        <w:t xml:space="preserve">server other agents can call) and</w:t>
      </w:r>
      <w:r>
        <w:t xml:space="preserve"> </w:t>
      </w:r>
      <w:r>
        <w:rPr>
          <w:iCs/>
          <w:i/>
        </w:rPr>
        <w:t xml:space="preserve">consumes</w:t>
      </w:r>
      <w:r>
        <w:t xml:space="preserve"> </w:t>
      </w:r>
      <w:r>
        <w:t xml:space="preserve">external tools. GoHighLevel</w:t>
      </w:r>
      <w:r>
        <w:t xml:space="preserve"> </w:t>
      </w:r>
      <w:r>
        <w:t xml:space="preserve">already ships MCP support; it is becoming the interoperability layer of</w:t>
      </w:r>
      <w:r>
        <w:t xml:space="preserve"> </w:t>
      </w:r>
      <w:r>
        <w:t xml:space="preserve">agentic martech.</w:t>
      </w:r>
    </w:p>
    <w:bookmarkEnd w:id="63"/>
    <w:bookmarkStart w:id="64" w:name="X0c9cd52f9669424d3a2e398ffcdbf6357d99684"/>
    <w:p>
      <w:pPr>
        <w:pStyle w:val="Heading2"/>
      </w:pPr>
      <w:r>
        <w:t xml:space="preserve">18.2 Horizon 2 (18 months–4 years): deepen the moat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Autonomous campaign orchestration.</w:t>
      </w:r>
      <w:r>
        <w:t xml:space="preserve"> </w:t>
      </w:r>
      <w:r>
        <w:t xml:space="preserve">Agents that run a whole campaign</w:t>
      </w:r>
      <w:r>
        <w:t xml:space="preserve"> </w:t>
      </w:r>
      <w:r>
        <w:t xml:space="preserve">to a</w:t>
      </w:r>
      <w:r>
        <w:t xml:space="preserve"> </w:t>
      </w:r>
      <w:r>
        <w:rPr>
          <w:iCs/>
          <w:i/>
        </w:rPr>
        <w:t xml:space="preserve">goal</w:t>
      </w:r>
      <w:r>
        <w:t xml:space="preserve"> </w:t>
      </w:r>
      <w:r>
        <w:t xml:space="preserve">(</w:t>
      </w:r>
      <w:r>
        <w:t xml:space="preserve">“</w:t>
      </w:r>
      <w:r>
        <w:t xml:space="preserve">own emergency plumbing in these 5 ZIPs</w:t>
      </w:r>
      <w:r>
        <w:t xml:space="preserve">”</w:t>
      </w:r>
      <w:r>
        <w:t xml:space="preserve">) — planning the</w:t>
      </w:r>
      <w:r>
        <w:t xml:space="preserve"> </w:t>
      </w:r>
      <w:r>
        <w:t xml:space="preserve">content+ads+GEO mix, executing on approval, reading results, and</w:t>
      </w:r>
      <w:r>
        <w:t xml:space="preserve"> </w:t>
      </w:r>
      <w:r>
        <w:t xml:space="preserve">reallocating effort/budget toward what works, continuously. The</w:t>
      </w:r>
      <w:r>
        <w:t xml:space="preserve"> </w:t>
      </w:r>
      <w:r>
        <w:t xml:space="preserve">competitive frontier (Hyper, Agentforce) is doing this for paid media;</w:t>
      </w:r>
      <w:r>
        <w:t xml:space="preserve"> </w:t>
      </w:r>
      <w:r>
        <w:t xml:space="preserve">Citefi’s version is uniquely</w:t>
      </w:r>
      <w:r>
        <w:t xml:space="preserve"> </w:t>
      </w:r>
      <w:r>
        <w:rPr>
          <w:iCs/>
          <w:i/>
        </w:rPr>
        <w:t xml:space="preserve">local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Predictive local intelligence.</w:t>
      </w:r>
      <w:r>
        <w:t xml:space="preserve"> </w:t>
      </w:r>
      <w:r>
        <w:t xml:space="preserve">Move from reactive to predictive:</w:t>
      </w:r>
      <w:r>
        <w:t xml:space="preserve"> </w:t>
      </w:r>
      <w:r>
        <w:t xml:space="preserve">seasonal demand forecasting per trade and ZIP (HVAC before a heat wave,</w:t>
      </w:r>
      <w:r>
        <w:t xml:space="preserve"> </w:t>
      </w:r>
      <w:r>
        <w:t xml:space="preserve">tax prep in Q1), competitor-move prediction, and</w:t>
      </w:r>
      <w:r>
        <w:t xml:space="preserve"> </w:t>
      </w:r>
      <w:r>
        <w:t xml:space="preserve">“</w:t>
      </w:r>
      <w:r>
        <w:t xml:space="preserve">spend now</w:t>
      </w:r>
      <w:r>
        <w:t xml:space="preserve">”</w:t>
      </w:r>
      <w:r>
        <w:t xml:space="preserve"> </w:t>
      </w:r>
      <w:r>
        <w:t xml:space="preserve">timing</w:t>
      </w:r>
      <w:r>
        <w:t xml:space="preserve"> </w:t>
      </w:r>
      <w:r>
        <w:t xml:space="preserve">signals — powered by the accumulating local performance data no</w:t>
      </w:r>
      <w:r>
        <w:t xml:space="preserve"> </w:t>
      </w:r>
      <w:r>
        <w:t xml:space="preserve">competitor has.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Cross-channel expansion.</w:t>
      </w:r>
      <w:r>
        <w:t xml:space="preserve"> </w:t>
      </w:r>
      <w:r>
        <w:t xml:space="preserve">Email + SMS (the GoHighLevel/HubSpot</w:t>
      </w:r>
      <w:r>
        <w:t xml:space="preserve"> </w:t>
      </w:r>
      <w:r>
        <w:t xml:space="preserve">parity gap), voice content for voice-search/assistants, and richer</w:t>
      </w:r>
      <w:r>
        <w:t xml:space="preserve"> </w:t>
      </w:r>
      <w:r>
        <w:t xml:space="preserve">short-form video as AI video matures (§13).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 local-benchmark data network (the compounding moat).</w:t>
      </w:r>
      <w:r>
        <w:t xml:space="preserve"> </w:t>
      </w:r>
      <w:r>
        <w:t xml:space="preserve">With enough</w:t>
      </w:r>
      <w:r>
        <w:t xml:space="preserve"> </w:t>
      </w:r>
      <w:r>
        <w:t xml:space="preserve">workspaces, Citefi can offer anonymized</w:t>
      </w:r>
      <w:r>
        <w:t xml:space="preserve"> </w:t>
      </w:r>
      <w:r>
        <w:rPr>
          <w:bCs/>
          <w:b/>
        </w:rPr>
        <w:t xml:space="preserve">local benchmarks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top</w:t>
      </w:r>
      <w:r>
        <w:t xml:space="preserve"> </w:t>
      </w:r>
      <w:r>
        <w:t xml:space="preserve">plumbers in your metro publish 4×/month and rank for these clusters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a data product that gets better with every customer and that a new</w:t>
      </w:r>
      <w:r>
        <w:t xml:space="preserve"> </w:t>
      </w:r>
      <w:r>
        <w:t xml:space="preserve">entrant cannot replicate. This is the durable, decade-scale moat:</w:t>
      </w:r>
      <w:r>
        <w:t xml:space="preserve"> </w:t>
      </w:r>
      <w:r>
        <w:t xml:space="preserve">proprietary local marketing-performance data.</w:t>
      </w:r>
    </w:p>
    <w:bookmarkEnd w:id="64"/>
    <w:bookmarkStart w:id="65" w:name="X954bc63d40044c71d341f6dfccc2227075c0eca"/>
    <w:p>
      <w:pPr>
        <w:pStyle w:val="Heading2"/>
      </w:pPr>
      <w:r>
        <w:t xml:space="preserve">18.3 Horizon 3 (4–10 years): position for the next paradigm</w:t>
      </w:r>
    </w:p>
    <w:p>
      <w:pPr>
        <w:pStyle w:val="FirstParagraph"/>
      </w:pPr>
      <w:r>
        <w:t xml:space="preserve">Directional bets to design</w:t>
      </w:r>
      <w:r>
        <w:t xml:space="preserve"> </w:t>
      </w:r>
      <w:r>
        <w:rPr>
          <w:iCs/>
          <w:i/>
        </w:rPr>
        <w:t xml:space="preserve">toward</w:t>
      </w:r>
      <w:r>
        <w:t xml:space="preserve">, not build now — but the architecture</w:t>
      </w:r>
      <w:r>
        <w:t xml:space="preserve"> </w:t>
      </w:r>
      <w:r>
        <w:t xml:space="preserve">should not preclude them.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Machine customers / agent-to-agent commerce.</w:t>
      </w:r>
      <w:r>
        <w:t xml:space="preserve"> </w:t>
      </w:r>
      <w:r>
        <w:t xml:space="preserve">Analysts project a</w:t>
      </w:r>
      <w:r>
        <w:t xml:space="preserve"> </w:t>
      </w:r>
      <w:r>
        <w:t xml:space="preserve">world where consumers’ AI agents shortlist and transact with businesses</w:t>
      </w:r>
      <w:r>
        <w:t xml:space="preserve"> </w:t>
      </w:r>
      <w:r>
        <w:t xml:space="preserve">[S]. Citefi’s job evolves to making a local business</w:t>
      </w:r>
      <w:r>
        <w:t xml:space="preserve"> </w:t>
      </w:r>
      <w:r>
        <w:rPr>
          <w:bCs/>
          <w:b/>
        </w:rPr>
        <w:t xml:space="preserve">legible and</w:t>
      </w:r>
      <w:r>
        <w:rPr>
          <w:bCs/>
          <w:b/>
        </w:rPr>
        <w:t xml:space="preserve"> </w:t>
      </w:r>
      <w:r>
        <w:rPr>
          <w:bCs/>
          <w:b/>
        </w:rPr>
        <w:t xml:space="preserve">preferred to other AIs</w:t>
      </w:r>
      <w:r>
        <w:t xml:space="preserve"> </w:t>
      </w:r>
      <w:r>
        <w:t xml:space="preserve">— structured, verifiable, citable business data</w:t>
      </w:r>
      <w:r>
        <w:t xml:space="preserve"> </w:t>
      </w:r>
      <w:r>
        <w:t xml:space="preserve">that machine customers consume. The local-GEO engine (18.1) is the seed</w:t>
      </w:r>
      <w:r>
        <w:t xml:space="preserve"> </w:t>
      </w:r>
      <w:r>
        <w:t xml:space="preserve">of this.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Generative UI.</w:t>
      </w:r>
      <w:r>
        <w:t xml:space="preserve"> </w:t>
      </w:r>
      <w:r>
        <w:t xml:space="preserve">Interfaces assembled per-user by AI around the task at</w:t>
      </w:r>
      <w:r>
        <w:t xml:space="preserve"> </w:t>
      </w:r>
      <w:r>
        <w:t xml:space="preserve">hand rather than fixed dashboards [S]. Keep the front end composable so</w:t>
      </w:r>
      <w:r>
        <w:t xml:space="preserve"> </w:t>
      </w:r>
      <w:r>
        <w:t xml:space="preserve">this is an evolution, not a rewrite.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Full autonomous local marketing.</w:t>
      </w:r>
      <w:r>
        <w:t xml:space="preserve"> </w:t>
      </w:r>
      <w:r>
        <w:t xml:space="preserve">The long arc: a local business</w:t>
      </w:r>
      <w:r>
        <w:t xml:space="preserve"> </w:t>
      </w:r>
      <w:r>
        <w:t xml:space="preserve">connects its profile and Citefi runs marketing end-to-end — content,</w:t>
      </w:r>
      <w:r>
        <w:t xml:space="preserve"> </w:t>
      </w:r>
      <w:r>
        <w:t xml:space="preserve">GEO, ads, reviews, optimization — surfacing to the owner only for</w:t>
      </w:r>
      <w:r>
        <w:t xml:space="preserve"> </w:t>
      </w:r>
      <w:r>
        <w:t xml:space="preserve">approvals and results. The Daily Brief becomes the human’s window into an</w:t>
      </w:r>
      <w:r>
        <w:t xml:space="preserve"> </w:t>
      </w:r>
      <w:r>
        <w:t xml:space="preserve">autonomous system working on their behalf.</w:t>
      </w:r>
    </w:p>
    <w:bookmarkEnd w:id="65"/>
    <w:bookmarkStart w:id="66" w:name="Xdcb7ffcff09ce4fbbad9fb5188ddaaeac7280e5"/>
    <w:p>
      <w:pPr>
        <w:pStyle w:val="Heading2"/>
      </w:pPr>
      <w:r>
        <w:t xml:space="preserve">18.4 UI/UX evolution — designing a decade-durable interface</w:t>
      </w:r>
    </w:p>
    <w:p>
      <w:pPr>
        <w:pStyle w:val="FirstParagraph"/>
      </w:pPr>
      <w:r>
        <w:t xml:space="preserve">The emotional-design direction (§17,</w:t>
      </w:r>
      <w:r>
        <w:t xml:space="preserve"> </w:t>
      </w:r>
      <w:r>
        <w:t xml:space="preserve">“</w:t>
      </w:r>
      <w:r>
        <w:t xml:space="preserve">calm confidence</w:t>
      </w:r>
      <w:r>
        <w:t xml:space="preserve">”</w:t>
      </w:r>
      <w:r>
        <w:t xml:space="preserve">) is the right</w:t>
      </w:r>
      <w:r>
        <w:t xml:space="preserve"> </w:t>
      </w:r>
      <w:r>
        <w:t xml:space="preserve">foundation; these extend it for the agentic era: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Approval-centric UX.</w:t>
      </w:r>
      <w:r>
        <w:t xml:space="preserve"> </w:t>
      </w:r>
      <w:r>
        <w:t xml:space="preserve">As agents do more, the primary surface becomes a</w:t>
      </w:r>
      <w:r>
        <w:t xml:space="preserve"> </w:t>
      </w:r>
      <w:r>
        <w:rPr>
          <w:bCs/>
          <w:b/>
        </w:rPr>
        <w:t xml:space="preserve">review-and-approve feed</w:t>
      </w:r>
      <w:r>
        <w:t xml:space="preserve"> </w:t>
      </w:r>
      <w:r>
        <w:t xml:space="preserve">(à la the competitors’</w:t>
      </w:r>
      <w:r>
        <w:t xml:space="preserve"> </w:t>
      </w:r>
      <w:r>
        <w:t xml:space="preserve">“</w:t>
      </w:r>
      <w:r>
        <w:t xml:space="preserve">visual feed for human</w:t>
      </w:r>
      <w:r>
        <w:t xml:space="preserve"> </w:t>
      </w:r>
      <w:r>
        <w:t xml:space="preserve">approval</w:t>
      </w:r>
      <w:r>
        <w:t xml:space="preserve">”</w:t>
      </w:r>
      <w:r>
        <w:t xml:space="preserve">) — the human’s role shifts from</w:t>
      </w:r>
      <w:r>
        <w:t xml:space="preserve"> </w:t>
      </w:r>
      <w:r>
        <w:rPr>
          <w:iCs/>
          <w:i/>
        </w:rPr>
        <w:t xml:space="preserve">operator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director</w:t>
      </w:r>
      <w:r>
        <w:t xml:space="preserve">. Design</w:t>
      </w:r>
      <w:r>
        <w:t xml:space="preserve"> </w:t>
      </w:r>
      <w:r>
        <w:t xml:space="preserve">the feed as the emotional and functional center: what the agents did,</w:t>
      </w:r>
      <w:r>
        <w:t xml:space="preserve"> </w:t>
      </w:r>
      <w:r>
        <w:t xml:space="preserve">what they propose, one-tap approve/refine.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Explainable AI, always.</w:t>
      </w:r>
      <w:r>
        <w:t xml:space="preserve"> </w:t>
      </w:r>
      <w:r>
        <w:t xml:space="preserve">Every agent action shows its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(</w:t>
      </w:r>
      <w:r>
        <w:t xml:space="preserve">“</w:t>
      </w:r>
      <w:r>
        <w:t xml:space="preserve">I</w:t>
      </w:r>
      <w:r>
        <w:t xml:space="preserve"> </w:t>
      </w:r>
      <w:r>
        <w:t xml:space="preserve">drafted this because 90026 is ranking #11 and climbing</w:t>
      </w:r>
      <w:r>
        <w:t xml:space="preserve">”</w:t>
      </w:r>
      <w:r>
        <w:t xml:space="preserve">). Trust in</w:t>
      </w:r>
      <w:r>
        <w:t xml:space="preserve"> </w:t>
      </w:r>
      <w:r>
        <w:t xml:space="preserve">autonomy is earned through transparency — and it is also the §17</w:t>
      </w:r>
      <w:r>
        <w:t xml:space="preserve"> </w:t>
      </w:r>
      <w:r>
        <w:t xml:space="preserve">informational-not-controlling principle applied to agent behavior.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Progressive disclosure of autonomy.</w:t>
      </w:r>
      <w:r>
        <w:t xml:space="preserve"> </w:t>
      </w:r>
      <w:r>
        <w:t xml:space="preserve">Let users dial how much the</w:t>
      </w:r>
      <w:r>
        <w:t xml:space="preserve"> </w:t>
      </w:r>
      <w:r>
        <w:t xml:space="preserve">system does on its own — suggest-only → approve-each → run-with-guardrails</w:t>
      </w:r>
      <w:r>
        <w:t xml:space="preserve"> </w:t>
      </w:r>
      <w:r>
        <w:t xml:space="preserve">— so trust is granted gradually. Autonomy is a setting, not a default;</w:t>
      </w:r>
      <w:r>
        <w:t xml:space="preserve"> </w:t>
      </w:r>
      <w:r>
        <w:t xml:space="preserve">this is the §17 autonomy principle and a brand-safety control.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Outcome-first, not feature-first.</w:t>
      </w:r>
      <w:r>
        <w:t xml:space="preserve"> </w:t>
      </w:r>
      <w:r>
        <w:t xml:space="preserve">The interface should orient around</w:t>
      </w:r>
      <w:r>
        <w:t xml:space="preserve"> </w:t>
      </w:r>
      <w:r>
        <w:t xml:space="preserve">the business’s goals and progress (the §15 Brief, the §16 Scorecard), not</w:t>
      </w:r>
      <w:r>
        <w:t xml:space="preserve"> </w:t>
      </w:r>
      <w:r>
        <w:t xml:space="preserve">a menu of tools —</w:t>
      </w:r>
      <w:r>
        <w:t xml:space="preserve"> </w:t>
      </w:r>
      <w:r>
        <w:t xml:space="preserve">“</w:t>
      </w:r>
      <w:r>
        <w:t xml:space="preserve">software that learns how people work,</w:t>
      </w:r>
      <w:r>
        <w:t xml:space="preserve">”</w:t>
      </w:r>
      <w:r>
        <w:t xml:space="preserve"> </w:t>
      </w:r>
      <w:r>
        <w:t xml:space="preserve">the emerging</w:t>
      </w:r>
      <w:r>
        <w:t xml:space="preserve"> </w:t>
      </w:r>
      <w:r>
        <w:t xml:space="preserve">standard [S].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Accessibility, performance, and mobile-first as non-negotiables.</w:t>
      </w:r>
      <w:r>
        <w:t xml:space="preserve"> </w:t>
      </w:r>
      <w:r>
        <w:t xml:space="preserve">Local</w:t>
      </w:r>
      <w:r>
        <w:t xml:space="preserve"> </w:t>
      </w:r>
      <w:r>
        <w:t xml:space="preserve">owners are on phones, often on job sites. A decade-durable UI is fast,</w:t>
      </w:r>
      <w:r>
        <w:t xml:space="preserve"> </w:t>
      </w:r>
      <w:r>
        <w:t xml:space="preserve">accessible (WCAG), and fully usable one-handed on mobile — table stakes</w:t>
      </w:r>
      <w:r>
        <w:t xml:space="preserve"> </w:t>
      </w:r>
      <w:r>
        <w:t xml:space="preserve">the current build should not defer.</w:t>
      </w:r>
    </w:p>
    <w:bookmarkEnd w:id="66"/>
    <w:bookmarkStart w:id="67" w:name="X21b68fbe11d03dbe9115f24fe46bd00d6ad7328"/>
    <w:p>
      <w:pPr>
        <w:pStyle w:val="Heading2"/>
      </w:pPr>
      <w:r>
        <w:t xml:space="preserve">18.5 Tech-architecture implications (so the future isn’t a rewrite)</w:t>
      </w:r>
    </w:p>
    <w:p>
      <w:pPr>
        <w:pStyle w:val="FirstParagraph"/>
      </w:pPr>
      <w:r>
        <w:t xml:space="preserve">The forward bets impose requirements on</w:t>
      </w:r>
      <w:r>
        <w:t xml:space="preserve"> </w:t>
      </w:r>
      <w:r>
        <w:rPr>
          <w:iCs/>
          <w:i/>
        </w:rPr>
        <w:t xml:space="preserve">today’s</w:t>
      </w:r>
      <w:r>
        <w:t xml:space="preserve"> </w:t>
      </w:r>
      <w:r>
        <w:t xml:space="preserve">architecture: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An agent framework + orchestration layer</w:t>
      </w:r>
      <w:r>
        <w:t xml:space="preserve"> </w:t>
      </w:r>
      <w:r>
        <w:t xml:space="preserve">over the existing job</w:t>
      </w:r>
      <w:r>
        <w:t xml:space="preserve"> </w:t>
      </w:r>
      <w:r>
        <w:t xml:space="preserve">queue — agents as goal-driven planners that emit the same</w:t>
      </w:r>
      <w:r>
        <w:t xml:space="preserve"> </w:t>
      </w:r>
      <w:r>
        <w:t xml:space="preserve">credit-metered, quality-gated jobs the pipeline already runs. Build the</w:t>
      </w:r>
      <w:r>
        <w:t xml:space="preserve"> </w:t>
      </w:r>
      <w:r>
        <w:t xml:space="preserve">abstraction now even if only one agent ships first.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MCP support</w:t>
      </w:r>
      <w:r>
        <w:t xml:space="preserve"> </w:t>
      </w:r>
      <w:r>
        <w:t xml:space="preserve">both directions (expose + consume).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 durable memory/context layer</w:t>
      </w:r>
      <w:r>
        <w:t xml:space="preserve"> </w:t>
      </w:r>
      <w:r>
        <w:t xml:space="preserve">— the BrandProfile evolves into a</w:t>
      </w:r>
      <w:r>
        <w:t xml:space="preserve"> </w:t>
      </w:r>
      <w:r>
        <w:t xml:space="preserve">persistent per-workspace knowledge/memory store agents read and write</w:t>
      </w:r>
      <w:r>
        <w:t xml:space="preserve"> </w:t>
      </w:r>
      <w:r>
        <w:t xml:space="preserve">(the thing HubSpot gets from CRM; Citefi gets from local intelligence).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Event-driven core.</w:t>
      </w:r>
      <w:r>
        <w:t xml:space="preserve"> </w:t>
      </w:r>
      <w:r>
        <w:t xml:space="preserve">Agentic/predictive features need real-time</w:t>
      </w:r>
      <w:r>
        <w:t xml:space="preserve"> </w:t>
      </w:r>
      <w:r>
        <w:t xml:space="preserve">signals (a ranking drop, a new review, an ad fatiguing) to trigger</w:t>
      </w:r>
      <w:r>
        <w:t xml:space="preserve"> </w:t>
      </w:r>
      <w:r>
        <w:t xml:space="preserve">autonomous responses — an event bus, not just batch jobs.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Composable front end</w:t>
      </w:r>
      <w:r>
        <w:t xml:space="preserve"> </w:t>
      </w:r>
      <w:r>
        <w:t xml:space="preserve">for generative/adaptive UI later.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The margin discipline scales with autonomy.</w:t>
      </w:r>
      <w:r>
        <w:t xml:space="preserve"> </w:t>
      </w:r>
      <w:r>
        <w:t xml:space="preserve">Autonomous agents that</w:t>
      </w:r>
      <w:r>
        <w:t xml:space="preserve"> </w:t>
      </w:r>
      <w:r>
        <w:t xml:space="preserve">act without a human pressing</w:t>
      </w:r>
      <w:r>
        <w:t xml:space="preserve"> </w:t>
      </w:r>
      <w:r>
        <w:t xml:space="preserve">“</w:t>
      </w:r>
      <w:r>
        <w:t xml:space="preserve">generate</w:t>
      </w:r>
      <w:r>
        <w:t xml:space="preserve">”</w:t>
      </w:r>
      <w:r>
        <w:t xml:space="preserve"> </w:t>
      </w:r>
      <w:r>
        <w:t xml:space="preserve">make the §12 cost controls</w:t>
      </w:r>
      <w:r>
        <w:t xml:space="preserve"> </w:t>
      </w:r>
      <w:r>
        <w:rPr>
          <w:iCs/>
          <w:i/>
        </w:rPr>
        <w:t xml:space="preserve">more</w:t>
      </w:r>
      <w:r>
        <w:t xml:space="preserve"> </w:t>
      </w:r>
      <w:r>
        <w:t xml:space="preserve">critical, not less — per-agent budgets, per-workspace ceilings,</w:t>
      </w:r>
      <w:r>
        <w:t xml:space="preserve"> </w:t>
      </w:r>
      <w:r>
        <w:t xml:space="preserve">and circuit breakers are what make autonomy safe to ship.</w:t>
      </w:r>
    </w:p>
    <w:bookmarkEnd w:id="67"/>
    <w:bookmarkStart w:id="68" w:name="the-strategic-through-line"/>
    <w:p>
      <w:pPr>
        <w:pStyle w:val="Heading2"/>
      </w:pPr>
      <w:r>
        <w:t xml:space="preserve">18.6 The strategic through-line</w:t>
      </w:r>
    </w:p>
    <w:p>
      <w:pPr>
        <w:pStyle w:val="FirstParagraph"/>
      </w:pPr>
      <w:r>
        <w:t xml:space="preserve">Every bet compounds one asset:</w:t>
      </w:r>
      <w:r>
        <w:t xml:space="preserve"> </w:t>
      </w:r>
      <w:r>
        <w:rPr>
          <w:bCs/>
          <w:b/>
        </w:rPr>
        <w:t xml:space="preserve">proprietary local marketing</w:t>
      </w:r>
      <w:r>
        <w:rPr>
          <w:bCs/>
          <w:b/>
        </w:rPr>
        <w:t xml:space="preserve"> </w:t>
      </w:r>
      <w:r>
        <w:rPr>
          <w:bCs/>
          <w:b/>
        </w:rPr>
        <w:t xml:space="preserve">intelligence.</w:t>
      </w:r>
      <w:r>
        <w:t xml:space="preserve"> </w:t>
      </w:r>
      <w:r>
        <w:t xml:space="preserve">Generic AI is a commodity; competitors have more</w:t>
      </w:r>
      <w:r>
        <w:t xml:space="preserve"> </w:t>
      </w:r>
      <w:r>
        <w:t xml:space="preserve">engineers and bigger models. Citefi’s decade-scale defensibility is the</w:t>
      </w:r>
      <w:r>
        <w:t xml:space="preserve"> </w:t>
      </w:r>
      <w:r>
        <w:t xml:space="preserve">local data flywheel — brand profiles, local performance, citation</w:t>
      </w:r>
      <w:r>
        <w:t xml:space="preserve"> </w:t>
      </w:r>
      <w:r>
        <w:t xml:space="preserve">outcomes, benchmarks — that improves with every customer and that no</w:t>
      </w:r>
      <w:r>
        <w:t xml:space="preserve"> </w:t>
      </w:r>
      <w:r>
        <w:t xml:space="preserve">well-funded newcomer can buy or replicate. The sentence to steer by: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Citefi is the autonomous, local marketing intelligence that gets your</w:t>
      </w:r>
      <w:r>
        <w:rPr>
          <w:bCs/>
          <w:b/>
        </w:rPr>
        <w:t xml:space="preserve"> </w:t>
      </w:r>
      <w:r>
        <w:rPr>
          <w:bCs/>
          <w:b/>
        </w:rPr>
        <w:t xml:space="preserve">business cited, ranked, and chosen — everywhere customers and their AIs</w:t>
      </w:r>
      <w:r>
        <w:rPr>
          <w:bCs/>
          <w:b/>
        </w:rPr>
        <w:t xml:space="preserve"> </w:t>
      </w:r>
      <w:r>
        <w:rPr>
          <w:bCs/>
          <w:b/>
        </w:rPr>
        <w:t xml:space="preserve">look.</w:t>
      </w:r>
      <w:r>
        <w:rPr>
          <w:bCs/>
          <w:b/>
        </w:rPr>
        <w:t xml:space="preserve">”</w:t>
      </w:r>
      <w:r>
        <w:t xml:space="preserve"> </w:t>
      </w:r>
      <w:r>
        <w:t xml:space="preserve">SEO was the beachhead; local GEO + local agentic execution is the</w:t>
      </w:r>
      <w:r>
        <w:t xml:space="preserve"> </w:t>
      </w:r>
      <w:r>
        <w:t xml:space="preserve">decade.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6" w:name="appendix-a-the-gaps-these-upgrades-close"/>
    <w:p>
      <w:pPr>
        <w:pStyle w:val="Heading1"/>
      </w:pPr>
      <w:r>
        <w:t xml:space="preserve">Appendix A — The gaps these upgrades close</w:t>
      </w:r>
    </w:p>
    <w:bookmarkStart w:id="70" w:name="Xa6c06e9739cd6bc84d7d17d6fd9167fc241d4e4"/>
    <w:p>
      <w:pPr>
        <w:pStyle w:val="Heading2"/>
      </w:pPr>
      <w:r>
        <w:t xml:space="preserve">A.4 Infrastructure and deployment gaps</w:t>
      </w:r>
      <w:r>
        <w:t xml:space="preserve"> </w:t>
      </w:r>
      <w:r>
        <w:rPr>
          <w:iCs/>
          <w:i/>
        </w:rPr>
        <w:t xml:space="preserve">(new)</w:t>
      </w:r>
    </w:p>
    <w:tbl>
      <w:tblPr>
        <w:tblStyle w:val="Table"/>
        <w:tblW w:type="pct" w:w="4894"/>
        <w:tblLook w:firstRow="1" w:lastRow="0" w:firstColumn="0" w:lastColumn="0" w:noHBand="0" w:noVBand="0" w:val="0020"/>
        <w:jc w:val="start"/>
      </w:tblPr>
      <w:tblGrid>
        <w:gridCol w:w="3033"/>
        <w:gridCol w:w="47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/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documented environments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 is no defined dev / staging / production split.</w:t>
            </w:r>
            <w:r>
              <w:t xml:space="preserve"> </w:t>
            </w:r>
            <w:r>
              <w:t xml:space="preserve">All work appears to target one environment. Add a</w:t>
            </w:r>
            <w:r>
              <w:t xml:space="preserve"> </w:t>
            </w:r>
            <w:r>
              <w:t xml:space="preserve">staging droplet mirroring production before the</w:t>
            </w:r>
            <w:r>
              <w:t xml:space="preserve"> </w:t>
            </w:r>
            <w:r>
              <w:t xml:space="preserve">Campaign migration.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deploy.sh</w:t>
            </w:r>
            <w:r>
              <w:t xml:space="preserve"> </w:t>
            </w:r>
            <w:r>
              <w:t xml:space="preserve">env-var 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script’s own usage header says</w:t>
            </w:r>
            <w:r>
              <w:t xml:space="preserve"> </w:t>
            </w:r>
            <w:r>
              <w:rPr>
                <w:rStyle w:val="VerbatimChar"/>
              </w:rPr>
              <w:t xml:space="preserve">export DOMAIN=… ; curl … \| sudo bash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sudo</w:t>
            </w:r>
            <w:r>
              <w:t xml:space="preserve"> </w:t>
            </w:r>
            <w:r>
              <w:t xml:space="preserve">resets</w:t>
            </w:r>
            <w:r>
              <w:t xml:space="preserve"> </w:t>
            </w:r>
            <w:r>
              <w:t xml:space="preserve">the environment by default, so</w:t>
            </w:r>
            <w:r>
              <w:t xml:space="preserve"> </w:t>
            </w:r>
            <w:r>
              <w:rPr>
                <w:rStyle w:val="VerbatimChar"/>
              </w:rPr>
              <w:t xml:space="preserve">DOMAIN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GITHUB_REPO</w:t>
            </w:r>
            <w:r>
              <w:t xml:space="preserve"> </w:t>
            </w:r>
            <w:r>
              <w:t xml:space="preserve">are dropped — the script silently falls</w:t>
            </w:r>
            <w:r>
              <w:t xml:space="preserve"> </w:t>
            </w:r>
            <w:r>
              <w:t xml:space="preserve">back to</w:t>
            </w:r>
            <w:r>
              <w:t xml:space="preserve"> </w:t>
            </w:r>
            <w:r>
              <w:rPr>
                <w:rStyle w:val="VerbatimChar"/>
              </w:rPr>
              <w:t xml:space="preserve">yourdomain.com</w:t>
            </w:r>
            <w:r>
              <w:t xml:space="preserve"> </w:t>
            </w:r>
            <w:r>
              <w:t xml:space="preserve">and skips the clone.</w:t>
            </w:r>
            <w:r>
              <w:t xml:space="preserve"> </w:t>
            </w:r>
            <w:r>
              <w:rPr>
                <w:bCs/>
                <w:b/>
              </w:rPr>
              <w:t xml:space="preserve">Fix:</w:t>
            </w:r>
            <w:r>
              <w:t xml:space="preserve"> </w:t>
            </w:r>
            <w:r>
              <w:t xml:space="preserve">pass inline:</w:t>
            </w:r>
            <w:r>
              <w:t xml:space="preserve"> </w:t>
            </w:r>
            <w:r>
              <w:rPr>
                <w:rStyle w:val="VerbatimChar"/>
              </w:rPr>
              <w:t xml:space="preserve">sudo DOMAIN=citefi.co GITHUB_REPO=… bash deploy.sh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Playwright browsers never installed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playwright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@playwright/test</w:t>
            </w:r>
            <w:r>
              <w:t xml:space="preserve"> </w:t>
            </w:r>
            <w:r>
              <w:t xml:space="preserve">are in</w:t>
            </w:r>
            <w:r>
              <w:t xml:space="preserve"> </w:t>
            </w:r>
            <w:r>
              <w:rPr>
                <w:bCs/>
                <w:b/>
              </w:rPr>
              <w:t xml:space="preserve">dependencies</w:t>
            </w:r>
            <w:r>
              <w:t xml:space="preserve"> </w:t>
            </w:r>
            <w:r>
              <w:t xml:space="preserve">(runtime, not dev).</w:t>
            </w:r>
            <w:r>
              <w:t xml:space="preserve"> </w:t>
            </w:r>
            <w:r>
              <w:rPr>
                <w:rStyle w:val="VerbatimChar"/>
              </w:rPr>
              <w:t xml:space="preserve">deploy.sh</w:t>
            </w:r>
            <w:r>
              <w:t xml:space="preserve"> </w:t>
            </w:r>
            <w:r>
              <w:t xml:space="preserve">never</w:t>
            </w:r>
            <w:r>
              <w:t xml:space="preserve"> </w:t>
            </w:r>
            <w:r>
              <w:t xml:space="preserve">runs</w:t>
            </w:r>
            <w:r>
              <w:t xml:space="preserve"> </w:t>
            </w:r>
            <w:r>
              <w:rPr>
                <w:rStyle w:val="VerbatimChar"/>
              </w:rPr>
              <w:t xml:space="preserve">npx playwright install --with-deps</w:t>
            </w:r>
            <w:r>
              <w:t xml:space="preserve">. Any runtime</w:t>
            </w:r>
            <w:r>
              <w:t xml:space="preserve"> </w:t>
            </w:r>
            <w:r>
              <w:t xml:space="preserve">crawl/screenshot path fails on a fresh droplet.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version vs types mismatch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deploy.sh</w:t>
            </w:r>
            <w:r>
              <w:t xml:space="preserve"> </w:t>
            </w:r>
            <w:r>
              <w:t xml:space="preserve">installs Node 22;</w:t>
            </w:r>
            <w:r>
              <w:t xml:space="preserve"> </w:t>
            </w:r>
            <w:r>
              <w:rPr>
                <w:rStyle w:val="VerbatimChar"/>
              </w:rPr>
              <w:t xml:space="preserve">@types/node</w:t>
            </w:r>
            <w:r>
              <w:t xml:space="preserve"> </w:t>
            </w:r>
            <w:r>
              <w:t xml:space="preserve">is pinned</w:t>
            </w:r>
            <w:r>
              <w:t xml:space="preserve"> </w:t>
            </w:r>
            <w:r>
              <w:rPr>
                <w:rStyle w:val="VerbatimChar"/>
              </w:rPr>
              <w:t xml:space="preserve">20.16.11</w:t>
            </w:r>
            <w:r>
              <w:t xml:space="preserve">. Mismatch can produce type errors that trip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npm run check</w:t>
            </w:r>
            <w:r>
              <w:t xml:space="preserve"> </w:t>
            </w:r>
            <w:r>
              <w:t xml:space="preserve">gate. Align both.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.env.local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writes secrets to</w:t>
            </w:r>
            <w:r>
              <w:t xml:space="preserve"> </w:t>
            </w:r>
            <w:r>
              <w:rPr>
                <w:rStyle w:val="VerbatimChar"/>
              </w:rPr>
              <w:t xml:space="preserve">.env.local</w:t>
            </w:r>
            <w:r>
              <w:t xml:space="preserve"> </w:t>
            </w:r>
            <w:r>
              <w:t xml:space="preserve">(Next.js reads</w:t>
            </w:r>
            <w:r>
              <w:t xml:space="preserve"> </w:t>
            </w:r>
            <w:r>
              <w:t xml:space="preserve">it). The Express side uses</w:t>
            </w:r>
            <w:r>
              <w:t xml:space="preserve"> </w:t>
            </w:r>
            <w:r>
              <w:rPr>
                <w:rStyle w:val="VerbatimChar"/>
              </w:rPr>
              <w:t xml:space="preserve">dotenv</w:t>
            </w:r>
            <w:r>
              <w:t xml:space="preserve">, which loads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by default. If</w:t>
            </w:r>
            <w:r>
              <w:t xml:space="preserve"> </w:t>
            </w:r>
            <w:r>
              <w:rPr>
                <w:rStyle w:val="VerbatimChar"/>
              </w:rPr>
              <w:t xml:space="preserve">server/production.ts</w:t>
            </w:r>
            <w:r>
              <w:t xml:space="preserve"> </w:t>
            </w:r>
            <w:r>
              <w:t xml:space="preserve">calls bare</w:t>
            </w:r>
            <w:r>
              <w:t xml:space="preserve"> </w:t>
            </w:r>
            <w:r>
              <w:rPr>
                <w:rStyle w:val="VerbatimChar"/>
              </w:rPr>
              <w:t xml:space="preserve">dotenv.config()</w:t>
            </w:r>
            <w:r>
              <w:t xml:space="preserve">, server-side secrets silently resolve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  <w:r>
              <w:t xml:space="preserve">. Symlink or load explicitly.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pg-boss driver (resolved by the DO</w:t>
            </w:r>
            <w:r>
              <w:t xml:space="preserve"> </w:t>
            </w:r>
            <w:r>
              <w:t xml:space="preserve">move)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 by the move to DigitalOcean Managed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Postgres.</w:t>
            </w:r>
            <w:r>
              <w:t xml:space="preserve"> </w:t>
            </w:r>
            <w:r>
              <w:t xml:space="preserve">pg-boss expects a persistent standard</w:t>
            </w:r>
            <w:r>
              <w:t xml:space="preserve"> </w:t>
            </w:r>
            <w:r>
              <w:rPr>
                <w:rStyle w:val="VerbatimChar"/>
              </w:rPr>
              <w:t xml:space="preserve">pg</w:t>
            </w:r>
            <w:r>
              <w:t xml:space="preserve"> </w:t>
            </w:r>
            <w:r>
              <w:t xml:space="preserve">connection; the previously-planned Neon serverless</w:t>
            </w:r>
            <w:r>
              <w:t xml:space="preserve"> </w:t>
            </w:r>
            <w:r>
              <w:t xml:space="preserve">(WebSocket) driver would have fought it. Standard DO</w:t>
            </w:r>
            <w:r>
              <w:t xml:space="preserve"> </w:t>
            </w:r>
            <w:r>
              <w:t xml:space="preserve">Managed Postgres over TCP is exactly what pg-boss wants</w:t>
            </w:r>
            <w:r>
              <w:t xml:space="preserve"> </w:t>
            </w:r>
            <w:r>
              <w:t xml:space="preserve">— use node-postgres (</w:t>
            </w:r>
            <w:r>
              <w:rPr>
                <w:rStyle w:val="VerbatimChar"/>
              </w:rPr>
              <w:t xml:space="preserve">pg</w:t>
            </w:r>
            <w:r>
              <w:t xml:space="preserve">).</w:t>
            </w:r>
            <w:r>
              <w:t xml:space="preserve"> </w:t>
            </w:r>
            <w:r>
              <w:rPr>
                <w:bCs/>
                <w:b/>
              </w:rPr>
              <w:t xml:space="preserve">Do</w:t>
            </w:r>
            <w:r>
              <w:t xml:space="preserve"> </w:t>
            </w:r>
            <w:r>
              <w:t xml:space="preserve">enable DO’s</w:t>
            </w:r>
            <w:r>
              <w:t xml:space="preserve"> </w:t>
            </w:r>
            <w:r>
              <w:t xml:space="preserve">PgBouncer pool for the polling worker, but point pg-boss</w:t>
            </w:r>
            <w:r>
              <w:t xml:space="preserve"> </w:t>
            </w:r>
            <w:r>
              <w:t xml:space="preserve">at a</w:t>
            </w:r>
            <w:r>
              <w:t xml:space="preserve"> </w:t>
            </w:r>
            <w:r>
              <w:rPr>
                <w:bCs/>
                <w:b/>
              </w:rPr>
              <w:t xml:space="preserve">direct / session-pooled</w:t>
            </w:r>
            <w:r>
              <w:t xml:space="preserve"> </w:t>
            </w:r>
            <w:r>
              <w:t xml:space="preserve">connection, not a</w:t>
            </w:r>
            <w:r>
              <w:t xml:space="preserve"> </w:t>
            </w:r>
            <w:r>
              <w:t xml:space="preserve">transaction-pooled one — pg-boss uses advisory locks and</w:t>
            </w:r>
            <w:r>
              <w:t xml:space="preserve"> </w:t>
            </w:r>
            <w:r>
              <w:t xml:space="preserve">LISTEN/NOTIFY that transaction pooling breaks.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 hygiene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package.json.tmp</w:t>
            </w:r>
            <w:r>
              <w:t xml:space="preserve"> </w:t>
            </w:r>
            <w:r>
              <w:t xml:space="preserve">(junk); duplicate</w:t>
            </w:r>
            <w:r>
              <w:t xml:space="preserve"> </w:t>
            </w:r>
            <w:r>
              <w:rPr>
                <w:rStyle w:val="VerbatimChar"/>
              </w:rPr>
              <w:t xml:space="preserve">ecosystem.config.js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.cjs</w:t>
            </w:r>
            <w:r>
              <w:t xml:space="preserve"> </w:t>
            </w:r>
            <w:r>
              <w:t xml:space="preserve">— with</w:t>
            </w:r>
            <w:r>
              <w:t xml:space="preserve"> </w:t>
            </w:r>
            <w:r>
              <w:rPr>
                <w:rStyle w:val="VerbatimChar"/>
              </w:rPr>
              <w:t xml:space="preserve">"type": "module"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.js</w:t>
            </w:r>
            <w:r>
              <w:t xml:space="preserve"> </w:t>
            </w:r>
            <w:r>
              <w:t xml:space="preserve">variant breaks PM2, and</w:t>
            </w:r>
            <w:r>
              <w:t xml:space="preserve"> </w:t>
            </w:r>
            <w:r>
              <w:rPr>
                <w:rStyle w:val="VerbatimChar"/>
              </w:rPr>
              <w:t xml:space="preserve">deploy.sh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.cjs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.replit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replit.nix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replit.md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@replit/vite-plugin-*</w:t>
            </w:r>
            <w:r>
              <w:t xml:space="preserve"> </w:t>
            </w:r>
            <w:r>
              <w:t xml:space="preserve">devDeps are</w:t>
            </w:r>
            <w:r>
              <w:t xml:space="preserve"> </w:t>
            </w:r>
            <w:r>
              <w:t xml:space="preserve">dead weight; package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is still</w:t>
            </w:r>
            <w:r>
              <w:t xml:space="preserve"> </w:t>
            </w:r>
            <w:r>
              <w:rPr>
                <w:rStyle w:val="VerbatimChar"/>
              </w:rPr>
              <w:t xml:space="preserve">rest-express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 build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  <w:r>
              <w:t xml:space="preserve"> </w:t>
            </w:r>
            <w:r>
              <w:rPr>
                <w:rStyle w:val="VerbatimChar"/>
              </w:rPr>
              <w:t xml:space="preserve">vite.config.ts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next.config.mjs</w:t>
            </w:r>
            <w:r>
              <w:t xml:space="preserve"> </w:t>
            </w:r>
            <w:r>
              <w:t xml:space="preserve">exist, with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client/</w:t>
            </w:r>
            <w:r>
              <w:t xml:space="preserve"> </w:t>
            </w:r>
            <w:r>
              <w:t xml:space="preserve">tree and an</w:t>
            </w:r>
            <w:r>
              <w:t xml:space="preserve"> </w:t>
            </w:r>
            <w:r>
              <w:rPr>
                <w:rStyle w:val="VerbatimChar"/>
              </w:rPr>
              <w:t xml:space="preserve">app/</w:t>
            </w:r>
            <w:r>
              <w:t xml:space="preserve"> </w:t>
            </w:r>
            <w:r>
              <w:t xml:space="preserve">tree. Build is</w:t>
            </w:r>
            <w:r>
              <w:t xml:space="preserve"> </w:t>
            </w:r>
            <w:r>
              <w:rPr>
                <w:rStyle w:val="VerbatimChar"/>
              </w:rPr>
              <w:t xml:space="preserve">next build</w:t>
            </w:r>
            <w:r>
              <w:t xml:space="preserve">. Determine whether Vite is vestigial and</w:t>
            </w:r>
            <w:r>
              <w:t xml:space="preserve"> </w:t>
            </w:r>
            <w:r>
              <w:t xml:space="preserve">remove it — ambiguity here will cost hours during any</w:t>
            </w:r>
            <w:r>
              <w:t xml:space="preserve"> </w:t>
            </w:r>
            <w:r>
              <w:t xml:space="preserve">build change.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README / 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declares MIT but no LICENSE file is</w:t>
            </w:r>
            <w:r>
              <w:t xml:space="preserve"> </w:t>
            </w:r>
            <w:r>
              <w:t xml:space="preserve">present; repo has no description or README. Blocks</w:t>
            </w:r>
            <w:r>
              <w:t xml:space="preserve"> </w:t>
            </w:r>
            <w:r>
              <w:t xml:space="preserve">onboarding of any new contributor.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backup / restore runbook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Managed Postgres provides daily backups + PITR, but</w:t>
            </w:r>
            <w:r>
              <w:t xml:space="preserve"> </w:t>
            </w:r>
            <w:r>
              <w:t xml:space="preserve">there is no documented restore</w:t>
            </w:r>
            <w:r>
              <w:t xml:space="preserve"> </w:t>
            </w:r>
            <w:r>
              <w:t xml:space="preserve">procedure, no tested restore, and no object-storage</w:t>
            </w:r>
            <w:r>
              <w:t xml:space="preserve"> </w:t>
            </w:r>
            <w:r>
              <w:t xml:space="preserve">(S3/GCS) backup policy for generated media.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secrets management or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Secrets live in a</w:t>
            </w:r>
            <w:r>
              <w:t xml:space="preserve"> </w:t>
            </w:r>
            <w:r>
              <w:rPr>
                <w:rStyle w:val="VerbatimChar"/>
              </w:rPr>
              <w:t xml:space="preserve">.env.local</w:t>
            </w:r>
            <w:r>
              <w:t xml:space="preserve"> </w:t>
            </w:r>
            <w:r>
              <w:t xml:space="preserve">file on the droplet. No</w:t>
            </w:r>
            <w:r>
              <w:t xml:space="preserve"> </w:t>
            </w:r>
            <w:r>
              <w:t xml:space="preserve">rotation policy, no encryption-at-rest strategy for the</w:t>
            </w:r>
            <w:r>
              <w:t xml:space="preserve"> </w:t>
            </w:r>
            <w:r>
              <w:t xml:space="preserve">OAuth tokens the ads/publishing work will introduce.</w:t>
            </w:r>
          </w:p>
        </w:tc>
      </w:tr>
    </w:tbl>
    <w:bookmarkEnd w:id="70"/>
    <w:bookmarkStart w:id="71" w:name="X536d42eb84590618d946968f5d99c30a699f34b"/>
    <w:p>
      <w:pPr>
        <w:pStyle w:val="Heading2"/>
      </w:pPr>
      <w:r>
        <w:t xml:space="preserve">A.5 Reliability and observability gaps</w:t>
      </w:r>
      <w:r>
        <w:t xml:space="preserve"> </w:t>
      </w:r>
      <w:r>
        <w:rPr>
          <w:iCs/>
          <w:i/>
        </w:rPr>
        <w:t xml:space="preserve">(new)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No error tracking.</w:t>
      </w:r>
      <w:r>
        <w:t xml:space="preserve"> </w:t>
      </w:r>
      <w:r>
        <w:t xml:space="preserve">No Sentry (or equivalent) in dependencies.</w:t>
      </w:r>
      <w:r>
        <w:t xml:space="preserve"> </w:t>
      </w:r>
      <w:r>
        <w:t xml:space="preserve">Production failures are currently discoverable only via PM2 logs on</w:t>
      </w:r>
      <w:r>
        <w:t xml:space="preserve"> </w:t>
      </w:r>
      <w:r>
        <w:t xml:space="preserve">the box.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No log aggregation or retention.</w:t>
      </w:r>
      <w:r>
        <w:t xml:space="preserve"> </w:t>
      </w:r>
      <w:r>
        <w:rPr>
          <w:rStyle w:val="VerbatimChar"/>
        </w:rPr>
        <w:t xml:space="preserve">/var/log/citefi</w:t>
      </w:r>
      <w:r>
        <w:t xml:space="preserve"> </w:t>
      </w:r>
      <w:r>
        <w:t xml:space="preserve">on a single</w:t>
      </w:r>
      <w:r>
        <w:t xml:space="preserve"> </w:t>
      </w:r>
      <w:r>
        <w:t xml:space="preserve">droplet, lost if the droplet is rebuilt.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No uptime monitoring or alerting.</w:t>
      </w:r>
      <w:r>
        <w:t xml:space="preserve"> </w:t>
      </w:r>
      <w:r>
        <w:t xml:space="preserve">Nothing pages anyone when the</w:t>
      </w:r>
      <w:r>
        <w:t xml:space="preserve"> </w:t>
      </w:r>
      <w:r>
        <w:t xml:space="preserve">worker dies or the queue backs up.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Single point of failure.</w:t>
      </w:r>
      <w:r>
        <w:t xml:space="preserve"> </w:t>
      </w:r>
      <w:r>
        <w:t xml:space="preserve">One droplet runs web + workers. A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 </w:t>
      </w:r>
      <w:r>
        <w:t xml:space="preserve">OOM, a runaway ffmpeg job, or a Playwright leak takes</w:t>
      </w:r>
      <w:r>
        <w:t xml:space="preserve"> </w:t>
      </w:r>
      <w:r>
        <w:t xml:space="preserve">down the whole product. Separate the worker process (or droplet)</w:t>
      </w:r>
      <w:r>
        <w:t xml:space="preserve"> </w:t>
      </w:r>
      <w:r>
        <w:t xml:space="preserve">before Agency-tier SLAs are sold.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No rate limiting.</w:t>
      </w:r>
      <w:r>
        <w:t xml:space="preserve"> </w:t>
      </w:r>
      <w:r>
        <w:t xml:space="preserve">No middleware for per-IP/per-user throttling</w:t>
      </w:r>
      <w:r>
        <w:t xml:space="preserve"> </w:t>
      </w:r>
      <w:r>
        <w:t xml:space="preserve">on public endpoints — relevant for both abuse and provider-cost</w:t>
      </w:r>
      <w:r>
        <w:t xml:space="preserve"> </w:t>
      </w:r>
      <w:r>
        <w:t xml:space="preserve">blowouts.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No health checks beyond</w:t>
      </w:r>
      <w:r>
        <w:t xml:space="preserve"> </w:t>
      </w:r>
      <w:r>
        <w:rPr>
          <w:rStyle w:val="VerbatimChar"/>
        </w:rPr>
        <w:t xml:space="preserve">/api/health</w:t>
      </w:r>
      <w:r>
        <w:rPr>
          <w:bCs/>
          <w:b/>
        </w:rPr>
        <w:t xml:space="preserve">.</w:t>
      </w:r>
      <w:r>
        <w:t xml:space="preserve"> </w:t>
      </w:r>
      <w:r>
        <w:t xml:space="preserve">The v1 hardening item</w:t>
      </w:r>
      <w:r>
        <w:t xml:space="preserve"> </w:t>
      </w:r>
      <w:r>
        <w:t xml:space="preserve">is right, but a</w:t>
      </w:r>
      <w:r>
        <w:t xml:space="preserve"> </w:t>
      </w:r>
      <w:r>
        <w:rPr>
          <w:iCs/>
          <w:i/>
        </w:rPr>
        <w:t xml:space="preserve">deep</w:t>
      </w:r>
      <w:r>
        <w:t xml:space="preserve"> </w:t>
      </w:r>
      <w:r>
        <w:t xml:space="preserve">health check (DB, queue depth, provider</w:t>
      </w:r>
      <w:r>
        <w:t xml:space="preserve"> </w:t>
      </w:r>
      <w:r>
        <w:t xml:space="preserve">reachability) should back the admin dashboard proposed in §3.3.</w:t>
      </w:r>
    </w:p>
    <w:bookmarkEnd w:id="71"/>
    <w:bookmarkStart w:id="72" w:name="a.6-data-and-migration-gaps-new"/>
    <w:p>
      <w:pPr>
        <w:pStyle w:val="Heading2"/>
      </w:pPr>
      <w:r>
        <w:t xml:space="preserve">A.6 Data and migration gaps</w:t>
      </w:r>
      <w:r>
        <w:t xml:space="preserve"> </w:t>
      </w:r>
      <w:r>
        <w:rPr>
          <w:iCs/>
          <w:i/>
        </w:rPr>
        <w:t xml:space="preserve">(new)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The Campaign refactor has no migration plan.</w:t>
      </w:r>
      <w:r>
        <w:t xml:space="preserve"> </w:t>
      </w:r>
      <w:r>
        <w:t xml:space="preserve">Introducing</w:t>
      </w:r>
      <w:r>
        <w:t xml:space="preserve"> </w:t>
      </w:r>
      <w:r>
        <w:rPr>
          <w:rStyle w:val="VerbatimChar"/>
        </w:rPr>
        <w:t xml:space="preserve">campaigns</w:t>
      </w:r>
      <w:r>
        <w:t xml:space="preserve"> </w:t>
      </w:r>
      <w:r>
        <w:t xml:space="preserve">as the parent of existing batches/articles requires a</w:t>
      </w:r>
      <w:r>
        <w:t xml:space="preserve"> </w:t>
      </w:r>
      <w:r>
        <w:rPr>
          <w:bCs/>
          <w:b/>
        </w:rPr>
        <w:t xml:space="preserve">backfill</w:t>
      </w:r>
      <w:r>
        <w:t xml:space="preserve">: every existing batch must become a synthetic campaign</w:t>
      </w:r>
      <w:r>
        <w:t xml:space="preserve"> </w:t>
      </w:r>
      <w:r>
        <w:t xml:space="preserve">or be explicitly orphaned. v1 lists the table but not the migration,</w:t>
      </w:r>
      <w:r>
        <w:t xml:space="preserve"> </w:t>
      </w:r>
      <w:r>
        <w:t xml:space="preserve">the rollback, or the read-path compatibility window. This is the</w:t>
      </w:r>
      <w:r>
        <w:t xml:space="preserve"> </w:t>
      </w:r>
      <w:r>
        <w:t xml:space="preserve">single highest-risk engineering item in the plan.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No data retention policy.</w:t>
      </w:r>
      <w:r>
        <w:t xml:space="preserve"> </w:t>
      </w:r>
      <w:r>
        <w:t xml:space="preserve">How long are generated articles,</w:t>
      </w:r>
      <w:r>
        <w:t xml:space="preserve"> </w:t>
      </w:r>
      <w:r>
        <w:t xml:space="preserve">media, crawl caches, and job events kept? Storage cost and GDPR both</w:t>
      </w:r>
      <w:r>
        <w:t xml:space="preserve"> </w:t>
      </w:r>
      <w:r>
        <w:t xml:space="preserve">depend on this.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No tenant-isolation enforcement at the database layer.</w:t>
      </w:r>
      <w:r>
        <w:t xml:space="preserve"> </w:t>
      </w:r>
      <w:r>
        <w:t xml:space="preserve">v1 notes</w:t>
      </w:r>
      <w:r>
        <w:t xml:space="preserve"> </w:t>
      </w:r>
      <w:r>
        <w:t xml:space="preserve">team-context guards in application code [G6]. Postgres Row-Level</w:t>
      </w:r>
      <w:r>
        <w:t xml:space="preserve"> </w:t>
      </w:r>
      <w:r>
        <w:t xml:space="preserve">Security would provide defense-in-depth; worth deciding explicitly</w:t>
      </w:r>
      <w:r>
        <w:t xml:space="preserve"> </w:t>
      </w:r>
      <w:r>
        <w:t xml:space="preserve">(adopt or consciously decline).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No PII inventory.</w:t>
      </w:r>
      <w:r>
        <w:t xml:space="preserve"> </w:t>
      </w:r>
      <w:r>
        <w:t xml:space="preserve">Required before any enterprise/agency deal or</w:t>
      </w:r>
      <w:r>
        <w:t xml:space="preserve"> </w:t>
      </w:r>
      <w:r>
        <w:t xml:space="preserve">DPA request.</w:t>
      </w:r>
    </w:p>
    <w:bookmarkEnd w:id="72"/>
    <w:bookmarkStart w:id="73" w:name="a.7-compliance-gaps-new"/>
    <w:p>
      <w:pPr>
        <w:pStyle w:val="Heading2"/>
      </w:pPr>
      <w:r>
        <w:t xml:space="preserve">A.7 Compliance gaps</w:t>
      </w:r>
      <w:r>
        <w:t xml:space="preserve"> </w:t>
      </w:r>
      <w:r>
        <w:rPr>
          <w:iCs/>
          <w:i/>
        </w:rPr>
        <w:t xml:space="preserve">(new)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AI disclosure.</w:t>
      </w:r>
      <w:r>
        <w:t xml:space="preserve"> </w:t>
      </w:r>
      <w:r>
        <w:t xml:space="preserve">Citefi generates published marketing content at</w:t>
      </w:r>
      <w:r>
        <w:t xml:space="preserve"> </w:t>
      </w:r>
      <w:r>
        <w:t xml:space="preserve">scale. EU AI Act transparency obligations and platform-specific</w:t>
      </w:r>
      <w:r>
        <w:t xml:space="preserve"> </w:t>
      </w:r>
      <w:r>
        <w:t xml:space="preserve">disclosure norms should be a first-class, per-workspace setting —</w:t>
      </w:r>
      <w:r>
        <w:t xml:space="preserve"> </w:t>
      </w:r>
      <w:r>
        <w:t xml:space="preserve">not implicit.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Ad policy pre-check</w:t>
      </w:r>
      <w:r>
        <w:t xml:space="preserve"> </w:t>
      </w:r>
      <w:r>
        <w:t xml:space="preserve">is listed in v1’s Ads Lab scope but not as a</w:t>
      </w:r>
      <w:r>
        <w:t xml:space="preserve"> </w:t>
      </w:r>
      <w:r>
        <w:t xml:space="preserve">compliance obligation. Google/Meta prohibited claims and restricted</w:t>
      </w:r>
      <w:r>
        <w:t xml:space="preserve"> </w:t>
      </w:r>
      <w:r>
        <w:t xml:space="preserve">verticals (healthcare, finance, legal) must gate export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publish.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Crawling legality.</w:t>
      </w:r>
      <w:r>
        <w:t xml:space="preserve"> </w:t>
      </w:r>
      <w:r>
        <w:t xml:space="preserve">Brand Intelligence crawls third-party sites</w:t>
      </w:r>
      <w:r>
        <w:t xml:space="preserve"> </w:t>
      </w:r>
      <w:r>
        <w:t xml:space="preserve">and mines Reddit [G8]. Needs documented robots.txt compliance,</w:t>
      </w:r>
      <w:r>
        <w:t xml:space="preserve"> </w:t>
      </w:r>
      <w:r>
        <w:t xml:space="preserve">rate limiting, user-agent identification, and a review of each data</w:t>
      </w:r>
      <w:r>
        <w:t xml:space="preserve"> </w:t>
      </w:r>
      <w:r>
        <w:t xml:space="preserve">source’s ToS.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No DPA, subprocessor list, or privacy policy</w:t>
      </w:r>
      <w:r>
        <w:t xml:space="preserve"> </w:t>
      </w:r>
      <w:r>
        <w:t xml:space="preserve">referenced.</w:t>
      </w:r>
      <w:r>
        <w:t xml:space="preserve"> </w:t>
      </w:r>
      <w:r>
        <w:t xml:space="preserve">Agencies reselling to clients will ask for these.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Email deliverability.</w:t>
      </w:r>
      <w:r>
        <w:t xml:space="preserve"> </w:t>
      </w:r>
      <w:r>
        <w:rPr>
          <w:rStyle w:val="VerbatimChar"/>
        </w:rPr>
        <w:t xml:space="preserve">nodemailer</w:t>
      </w:r>
      <w:r>
        <w:t xml:space="preserve"> </w:t>
      </w:r>
      <w:r>
        <w:t xml:space="preserve">is present; SPF/DKIM/DMARC</w:t>
      </w:r>
      <w:r>
        <w:t xml:space="preserve"> </w:t>
      </w:r>
      <w:r>
        <w:t xml:space="preserve">setup is undocumented. Transactional mail from a fresh droplet IP</w:t>
      </w:r>
      <w:r>
        <w:t xml:space="preserve"> </w:t>
      </w:r>
      <w:r>
        <w:t xml:space="preserve">will land in spam.</w:t>
      </w:r>
    </w:p>
    <w:bookmarkEnd w:id="73"/>
    <w:bookmarkStart w:id="74" w:name="a.8-go-to-market-gaps-new"/>
    <w:p>
      <w:pPr>
        <w:pStyle w:val="Heading2"/>
      </w:pPr>
      <w:r>
        <w:t xml:space="preserve">A.8 Go-to-market gaps</w:t>
      </w:r>
      <w:r>
        <w:t xml:space="preserve"> </w:t>
      </w:r>
      <w:r>
        <w:rPr>
          <w:iCs/>
          <w:i/>
        </w:rPr>
        <w:t xml:space="preserve">(new)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No pricing model with actual numbers.</w:t>
      </w:r>
      <w:r>
        <w:t xml:space="preserve"> </w:t>
      </w:r>
      <w:r>
        <w:t xml:space="preserve">v1 discusses positioning</w:t>
      </w:r>
      <w:r>
        <w:t xml:space="preserve"> </w:t>
      </w:r>
      <w:r>
        <w:t xml:space="preserve">and mentions BrightLocal-style location pricing, but there is no</w:t>
      </w:r>
      <w:r>
        <w:t xml:space="preserve"> </w:t>
      </w:r>
      <w:r>
        <w:t xml:space="preserve">tier table, no credit costs, no free-tier design.</w:t>
      </w:r>
      <w:r>
        <w:t xml:space="preserve"> </w:t>
      </w:r>
      <w:r>
        <w:rPr>
          <w:bCs/>
          <w:b/>
        </w:rPr>
        <w:t xml:space="preserve">Filled in §9.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No free-tier abuse controls.</w:t>
      </w:r>
      <w:r>
        <w:t xml:space="preserve"> </w:t>
      </w:r>
      <w:r>
        <w:t xml:space="preserve">If a free tier ships, it needs</w:t>
      </w:r>
      <w:r>
        <w:t xml:space="preserve"> </w:t>
      </w:r>
      <w:r>
        <w:t xml:space="preserve">device/email fingerprinting, no-publishing, watermarking, and</w:t>
      </w:r>
      <w:r>
        <w:t xml:space="preserve"> </w:t>
      </w:r>
      <w:r>
        <w:t xml:space="preserve">throttled enrichment — otherwise it becomes a margin leak.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No onboarding education plan for OAuth connections.</w:t>
      </w:r>
      <w:r>
        <w:t xml:space="preserve"> </w:t>
      </w:r>
      <w:r>
        <w:t xml:space="preserve">Users must</w:t>
      </w:r>
      <w:r>
        <w:t xml:space="preserve"> </w:t>
      </w:r>
      <w:r>
        <w:t xml:space="preserve">self-connect Google/Meta/social accounts. That is a support burden</w:t>
      </w:r>
      <w:r>
        <w:t xml:space="preserve"> </w:t>
      </w:r>
      <w:r>
        <w:t xml:space="preserve">and an activation cliff.</w:t>
      </w:r>
      <w:r>
        <w:t xml:space="preserve"> </w:t>
      </w:r>
      <w:r>
        <w:rPr>
          <w:bCs/>
          <w:b/>
        </w:rPr>
        <w:t xml:space="preserve">Filled in §10.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No success metrics.</w:t>
      </w:r>
      <w:r>
        <w:t xml:space="preserve"> </w:t>
      </w:r>
      <w:r>
        <w:rPr>
          <w:bCs/>
          <w:b/>
        </w:rPr>
        <w:t xml:space="preserve">Filled in §9.</w:t>
      </w:r>
    </w:p>
    <w:bookmarkEnd w:id="74"/>
    <w:bookmarkStart w:id="75" w:name="a.9-corrections-to-the-original-audit"/>
    <w:p>
      <w:pPr>
        <w:pStyle w:val="Heading2"/>
      </w:pPr>
      <w:r>
        <w:t xml:space="preserve">A.9 Corrections to the original audit</w:t>
      </w:r>
    </w:p>
    <w:p>
      <w:pPr>
        <w:pStyle w:val="FirstParagraph"/>
      </w:pPr>
      <w:r>
        <w:t xml:space="preserve">These should be verified before work is scheduled against them.</w:t>
      </w:r>
    </w:p>
    <w:p>
      <w:pPr>
        <w:pStyle w:val="BodyText"/>
      </w:pPr>
      <w:r>
        <w:rPr>
          <w:bCs/>
          <w:b/>
        </w:rPr>
        <w:t xml:space="preserve">1.1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Missing CI workflow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[G11] is probably wrong.</w:t>
      </w:r>
      <w:r>
        <w:t xml:space="preserve"> </w:t>
      </w:r>
      <w:r>
        <w:t xml:space="preserve">v1 states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test.yml</w:t>
      </w:r>
      <w:r>
        <w:t xml:space="preserve"> </w:t>
      </w:r>
      <w:r>
        <w:t xml:space="preserve">were not found. However, the</w:t>
      </w:r>
      <w:r>
        <w:t xml:space="preserve"> </w:t>
      </w:r>
      <w:r>
        <w:t xml:space="preserve">repository tree</w:t>
      </w:r>
      <w:r>
        <w:t xml:space="preserve"> </w:t>
      </w:r>
      <w:r>
        <w:rPr>
          <w:bCs/>
          <w:b/>
        </w:rPr>
        <w:t xml:space="preserve">does contain a</w:t>
      </w:r>
      <w:r>
        <w:t xml:space="preserve"> </w:t>
      </w:r>
      <w:r>
        <w:rPr>
          <w:rStyle w:val="VerbatimChar"/>
        </w:rPr>
        <w:t xml:space="preserve">.github/workflows</w:t>
      </w:r>
      <w:r>
        <w:t xml:space="preserve"> </w:t>
      </w:r>
      <w:r>
        <w:rPr>
          <w:bCs/>
          <w:b/>
        </w:rPr>
        <w:t xml:space="preserve">directory</w:t>
      </w:r>
      <w:r>
        <w:t xml:space="preserve">.</w:t>
      </w:r>
      <w:r>
        <w:t xml:space="preserve"> </w:t>
      </w:r>
      <w:r>
        <w:t xml:space="preserve">Git does not track empty directories, so at least one workflow file</w:t>
      </w:r>
      <w:r>
        <w:t xml:space="preserve"> </w:t>
      </w:r>
      <w:r>
        <w:t xml:space="preserve">exists. The connector fetch likely guessed at filenames rather than</w:t>
      </w:r>
      <w:r>
        <w:t xml:space="preserve"> </w:t>
      </w:r>
      <w:r>
        <w:t xml:space="preserve">listing the directory.</w:t>
      </w:r>
      <w:r>
        <w:t xml:space="preserve"> </w:t>
      </w:r>
      <w:r>
        <w:rPr>
          <w:bCs/>
          <w:b/>
        </w:rPr>
        <w:t xml:space="preserve">Action:</w:t>
      </w:r>
      <w:r>
        <w:t xml:space="preserve"> </w:t>
      </w:r>
      <w:r>
        <w:t xml:space="preserve">list the directory before creating a</w:t>
      </w:r>
      <w:r>
        <w:t xml:space="preserve"> </w:t>
      </w:r>
      <w:r>
        <w:t xml:space="preserve">duplicate CI pipeline — the P0 item may be</w:t>
      </w:r>
      <w:r>
        <w:t xml:space="preserve"> </w:t>
      </w:r>
      <w:r>
        <w:t xml:space="preserve">“</w:t>
      </w:r>
      <w:r>
        <w:t xml:space="preserve">fix/extend existing CI,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add CI.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1.2 — The document never mentions where Citefi runs.</w:t>
      </w:r>
      <w:r>
        <w:t xml:space="preserve"> </w:t>
      </w:r>
      <w:r>
        <w:t xml:space="preserve">v1 has no</w:t>
      </w:r>
      <w:r>
        <w:t xml:space="preserve"> </w:t>
      </w:r>
      <w:r>
        <w:t xml:space="preserve">infrastructure, hosting, deployment, or environment section at all. The</w:t>
      </w:r>
      <w:r>
        <w:t xml:space="preserve"> </w:t>
      </w:r>
      <w:r>
        <w:t xml:space="preserve">repo contains a complete, production-grade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(179 lines)</w:t>
      </w:r>
      <w:r>
        <w:t xml:space="preserve"> </w:t>
      </w:r>
      <w:r>
        <w:t xml:space="preserve">targeting DigitalOcean Ubuntu 22.04/24.04, plus</w:t>
      </w:r>
      <w:r>
        <w:t xml:space="preserve"> </w:t>
      </w:r>
      <w:r>
        <w:rPr>
          <w:rStyle w:val="VerbatimChar"/>
        </w:rPr>
        <w:t xml:space="preserve">nginx.conf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ecosystem.config.cjs</w:t>
      </w:r>
      <w:r>
        <w:t xml:space="preserve">. An active migration off Replit is in progress</w:t>
      </w:r>
      <w:r>
        <w:t xml:space="preserve"> </w:t>
      </w:r>
      <w:r>
        <w:t xml:space="preserve">and is invisible in the blueprint.</w:t>
      </w:r>
      <w:r>
        <w:t xml:space="preserve"> </w:t>
      </w:r>
      <w:r>
        <w:rPr>
          <w:bCs/>
          <w:b/>
        </w:rPr>
        <w:t xml:space="preserve">Filled in §9.</w:t>
      </w:r>
    </w:p>
    <w:p>
      <w:pPr>
        <w:pStyle w:val="BodyText"/>
      </w:pPr>
      <w:r>
        <w:rPr>
          <w:bCs/>
          <w:b/>
        </w:rPr>
        <w:t xml:space="preserve">1.3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Ads module missing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correct but the constraint is</w:t>
      </w:r>
      <w:r>
        <w:rPr>
          <w:bCs/>
          <w:b/>
        </w:rPr>
        <w:t xml:space="preserve"> </w:t>
      </w:r>
      <w:r>
        <w:rPr>
          <w:bCs/>
          <w:b/>
        </w:rPr>
        <w:t xml:space="preserve">understated.</w:t>
      </w:r>
      <w:r>
        <w:t xml:space="preserve"> </w:t>
      </w:r>
      <w:r>
        <w:t xml:space="preserve">v1 correctly identifies the ads gap and correctly</w:t>
      </w:r>
      <w:r>
        <w:t xml:space="preserve"> </w:t>
      </w:r>
      <w:r>
        <w:t xml:space="preserve">recommends export-first. It does not note that</w:t>
      </w:r>
      <w:r>
        <w:t xml:space="preserve"> </w:t>
      </w:r>
      <w:r>
        <w:rPr>
          <w:bCs/>
          <w:b/>
        </w:rPr>
        <w:t xml:space="preserve">direct publishing is</w:t>
      </w:r>
      <w:r>
        <w:rPr>
          <w:bCs/>
          <w:b/>
        </w:rPr>
        <w:t xml:space="preserve"> </w:t>
      </w:r>
      <w:r>
        <w:rPr>
          <w:bCs/>
          <w:b/>
        </w:rPr>
        <w:t xml:space="preserve">gated by third-party approvals measured in weeks</w:t>
      </w:r>
      <w:r>
        <w:t xml:space="preserve">, which makes it a</w:t>
      </w:r>
      <w:r>
        <w:t xml:space="preserve"> </w:t>
      </w:r>
      <w:r>
        <w:t xml:space="preserve">critical-path item that must start immediately even though it ships</w:t>
      </w:r>
      <w:r>
        <w:t xml:space="preserve"> </w:t>
      </w:r>
      <w:r>
        <w:t xml:space="preserve">last.</w:t>
      </w:r>
      <w:r>
        <w:t xml:space="preserve"> </w:t>
      </w:r>
      <w:r>
        <w:rPr>
          <w:bCs/>
          <w:b/>
        </w:rPr>
        <w:t xml:space="preserve">Filled in §10.</w:t>
      </w:r>
    </w:p>
    <w:p>
      <w:pPr>
        <w:pStyle w:val="BodyText"/>
      </w:pPr>
      <w:r>
        <w:rPr>
          <w:bCs/>
          <w:b/>
        </w:rPr>
        <w:t xml:space="preserve">1.4 — Positioning claim needs a trademark/confusion check.</w:t>
      </w:r>
      <w:r>
        <w:t xml:space="preserve"> </w:t>
      </w:r>
      <w:r>
        <w:t xml:space="preserve">v1</w:t>
      </w:r>
      <w:r>
        <w:t xml:space="preserve"> </w:t>
      </w:r>
      <w:r>
        <w:t xml:space="preserve">lists</w:t>
      </w:r>
      <w:r>
        <w:t xml:space="preserve"> </w:t>
      </w:r>
      <w:r>
        <w:t xml:space="preserve">“</w:t>
      </w:r>
      <w:r>
        <w:t xml:space="preserve">Citefy</w:t>
      </w:r>
      <w:r>
        <w:t xml:space="preserve">”</w:t>
      </w:r>
      <w:r>
        <w:t xml:space="preserve"> </w:t>
      </w:r>
      <w:r>
        <w:t xml:space="preserve">as a competitor (W7) — an AI-visibility platform with a</w:t>
      </w:r>
      <w:r>
        <w:t xml:space="preserve"> </w:t>
      </w:r>
      <w:r>
        <w:t xml:space="preserve">near-identical name to Citefi. This is a brand risk, not just a</w:t>
      </w:r>
      <w:r>
        <w:t xml:space="preserve"> </w:t>
      </w:r>
      <w:r>
        <w:t xml:space="preserve">competitive one.</w:t>
      </w:r>
      <w:r>
        <w:t xml:space="preserve"> </w:t>
      </w:r>
      <w:r>
        <w:rPr>
          <w:bCs/>
          <w:b/>
        </w:rPr>
        <w:t xml:space="preserve">Action:</w:t>
      </w:r>
      <w:r>
        <w:t xml:space="preserve"> </w:t>
      </w:r>
      <w:r>
        <w:t xml:space="preserve">trademark search and SERP-confusion check</w:t>
      </w:r>
      <w:r>
        <w:t xml:space="preserve"> </w:t>
      </w:r>
      <w:r>
        <w:t xml:space="preserve">before the homepage rewrite in §6.</w:t>
      </w:r>
    </w:p>
    <w:p>
      <w:pPr>
        <w:pStyle w:val="BodyText"/>
      </w:pPr>
      <w:r>
        <w:rPr>
          <w:bCs/>
          <w:b/>
        </w:rPr>
        <w:t xml:space="preserve">1.5 —</w:t>
      </w:r>
      <w:r>
        <w:t xml:space="preserve"> </w:t>
      </w:r>
      <w:r>
        <w:rPr>
          <w:rStyle w:val="VerbatimChar"/>
        </w:rPr>
        <w:t xml:space="preserve">typescript.ignoreBuildErrors: true</w:t>
      </w:r>
      <w:r>
        <w:t xml:space="preserve"> </w:t>
      </w:r>
      <w:r>
        <w:rPr>
          <w:bCs/>
          <w:b/>
        </w:rPr>
        <w:t xml:space="preserve">[G10] interacts</w:t>
      </w:r>
      <w:r>
        <w:rPr>
          <w:bCs/>
          <w:b/>
        </w:rPr>
        <w:t xml:space="preserve"> </w:t>
      </w:r>
      <w:r>
        <w:rPr>
          <w:bCs/>
          <w:b/>
        </w:rPr>
        <w:t xml:space="preserve">with the deploy script.</w:t>
      </w:r>
      <w:r>
        <w:t xml:space="preserve"> </w:t>
      </w:r>
      <w:r>
        <w:t xml:space="preserve">Correctly flagged as a quality risk. Note the</w:t>
      </w:r>
      <w:r>
        <w:t xml:space="preserve"> </w:t>
      </w:r>
      <w:r>
        <w:t xml:space="preserve">additional consequence: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npm run check</w:t>
      </w:r>
      <w:r>
        <w:t xml:space="preserve"> </w:t>
      </w:r>
      <w:r>
        <w:t xml:space="preserve">as a</w:t>
      </w:r>
      <w:r>
        <w:t xml:space="preserve"> </w:t>
      </w:r>
      <w:r>
        <w:rPr>
          <w:bCs/>
          <w:b/>
        </w:rPr>
        <w:t xml:space="preserve">hard</w:t>
      </w:r>
      <w:r>
        <w:rPr>
          <w:bCs/>
          <w:b/>
        </w:rPr>
        <w:t xml:space="preserve"> </w:t>
      </w:r>
      <w:r>
        <w:rPr>
          <w:bCs/>
          <w:b/>
        </w:rPr>
        <w:t xml:space="preserve">gate</w:t>
      </w:r>
      <w:r>
        <w:t xml:space="preserve"> </w:t>
      </w:r>
      <w:r>
        <w:t xml:space="preserve">and aborts deployment on any type error. So the first</w:t>
      </w:r>
      <w:r>
        <w:t xml:space="preserve"> </w:t>
      </w:r>
      <w:r>
        <w:t xml:space="preserve">DigitalOcean deploy will fail on accumulated type debt. Type debt is now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deployment blocker</w:t>
      </w:r>
      <w:r>
        <w:t xml:space="preserve">, not just a quality concern.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upgrades document. For these sections in full context — alongside the original audit, competitive analysis, roadmap, backlog, and data model — see the consolidated Citefi Development Blueprint.</w:t>
      </w:r>
    </w:p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2026-08-25T16:05:22Z</dcterms:created>
  <dcterms:modified xsi:type="dcterms:W3CDTF">2026-08-25T16:05:22Z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