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3D295" w14:textId="6C685EEC" w:rsidR="00283AEA" w:rsidRPr="004F688A" w:rsidRDefault="004F688A" w:rsidP="00D172E2">
      <w:pPr>
        <w:spacing w:after="0"/>
        <w:rPr>
          <w:b/>
          <w:bCs/>
          <w:sz w:val="32"/>
          <w:szCs w:val="32"/>
        </w:rPr>
      </w:pPr>
      <w:r w:rsidRPr="004F688A">
        <w:rPr>
          <w:b/>
          <w:bCs/>
          <w:sz w:val="32"/>
          <w:szCs w:val="32"/>
        </w:rPr>
        <w:t>035-ös tábla</w:t>
      </w:r>
    </w:p>
    <w:p w14:paraId="72F48D74" w14:textId="61C8E36E" w:rsidR="004F688A" w:rsidRPr="004F688A" w:rsidRDefault="004F688A" w:rsidP="00D172E2">
      <w:pPr>
        <w:spacing w:after="0"/>
        <w:rPr>
          <w:b/>
          <w:bCs/>
          <w:sz w:val="24"/>
          <w:szCs w:val="24"/>
        </w:rPr>
      </w:pPr>
      <w:r w:rsidRPr="004F688A">
        <w:rPr>
          <w:b/>
          <w:bCs/>
          <w:sz w:val="24"/>
          <w:szCs w:val="24"/>
        </w:rPr>
        <w:t>A – Emésztőrendszer</w:t>
      </w:r>
    </w:p>
    <w:p w14:paraId="3912C84D" w14:textId="7574AF80" w:rsidR="004F688A" w:rsidRDefault="004F688A" w:rsidP="00D172E2">
      <w:pPr>
        <w:spacing w:after="0"/>
        <w:rPr>
          <w:sz w:val="24"/>
          <w:szCs w:val="24"/>
        </w:rPr>
      </w:pPr>
      <w:r w:rsidRPr="004F688A">
        <w:rPr>
          <w:sz w:val="24"/>
          <w:szCs w:val="24"/>
        </w:rPr>
        <w:t>1 – Máj</w:t>
      </w:r>
    </w:p>
    <w:p w14:paraId="1D6DB383" w14:textId="62926EE7" w:rsidR="004F688A" w:rsidRDefault="004F688A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D172E2">
        <w:rPr>
          <w:sz w:val="24"/>
          <w:szCs w:val="24"/>
        </w:rPr>
        <w:t>–</w:t>
      </w:r>
      <w:r>
        <w:rPr>
          <w:sz w:val="24"/>
          <w:szCs w:val="24"/>
        </w:rPr>
        <w:t xml:space="preserve"> Gyomo</w:t>
      </w:r>
      <w:r w:rsidR="00D172E2">
        <w:rPr>
          <w:sz w:val="24"/>
          <w:szCs w:val="24"/>
        </w:rPr>
        <w:t>r</w:t>
      </w:r>
    </w:p>
    <w:p w14:paraId="43FDD247" w14:textId="2BE41E1F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3 – Hasnyálmirigy</w:t>
      </w:r>
    </w:p>
    <w:p w14:paraId="66A731E9" w14:textId="4C8EEE15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4 – Gyomorkapu</w:t>
      </w:r>
    </w:p>
    <w:p w14:paraId="29C0502D" w14:textId="5C68F75D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5 – Haránt vastagbél</w:t>
      </w:r>
    </w:p>
    <w:p w14:paraId="46B97A6C" w14:textId="1F89EE93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6 – Vékonybelek</w:t>
      </w:r>
    </w:p>
    <w:p w14:paraId="2308CE1A" w14:textId="71D80DA4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7 – Leszálló vastagbél</w:t>
      </w:r>
    </w:p>
    <w:p w14:paraId="209400CA" w14:textId="15FDA266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8 – Végbél</w:t>
      </w:r>
    </w:p>
    <w:p w14:paraId="42349BA8" w14:textId="4650DD72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9 – Féregnyúlvány</w:t>
      </w:r>
    </w:p>
    <w:p w14:paraId="59F8EFA4" w14:textId="60478DE1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10 – Vakbél</w:t>
      </w:r>
    </w:p>
    <w:p w14:paraId="7D0225BC" w14:textId="22CEDB2C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 – </w:t>
      </w:r>
      <w:proofErr w:type="spellStart"/>
      <w:r>
        <w:rPr>
          <w:sz w:val="24"/>
          <w:szCs w:val="24"/>
        </w:rPr>
        <w:t>Ileosoecalis</w:t>
      </w:r>
      <w:proofErr w:type="spellEnd"/>
      <w:r>
        <w:rPr>
          <w:sz w:val="24"/>
          <w:szCs w:val="24"/>
        </w:rPr>
        <w:t xml:space="preserve"> billentyű</w:t>
      </w:r>
    </w:p>
    <w:p w14:paraId="3F86D099" w14:textId="533C329C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12 – Felszálló vastagbél</w:t>
      </w:r>
    </w:p>
    <w:p w14:paraId="702711DD" w14:textId="77445FE9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13 – Epehólyag</w:t>
      </w:r>
    </w:p>
    <w:p w14:paraId="567A26BB" w14:textId="61DBBDBB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14 – Gyomorszáj</w:t>
      </w:r>
    </w:p>
    <w:p w14:paraId="6865ACA3" w14:textId="521C5627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15 – Nyelőcső</w:t>
      </w:r>
    </w:p>
    <w:p w14:paraId="2ABF2495" w14:textId="5C97B992" w:rsidR="004F688A" w:rsidRDefault="00D172E2" w:rsidP="00D172E2">
      <w:pPr>
        <w:spacing w:after="0"/>
        <w:rPr>
          <w:b/>
          <w:bCs/>
          <w:sz w:val="24"/>
          <w:szCs w:val="24"/>
        </w:rPr>
      </w:pPr>
      <w:r w:rsidRPr="00D172E2">
        <w:rPr>
          <w:b/>
          <w:bCs/>
          <w:sz w:val="24"/>
          <w:szCs w:val="24"/>
        </w:rPr>
        <w:t>B – A nyelés mechanizmusa</w:t>
      </w:r>
    </w:p>
    <w:p w14:paraId="5E34045B" w14:textId="5C5939EF" w:rsidR="00D172E2" w:rsidRDefault="00D172E2" w:rsidP="00D172E2">
      <w:pPr>
        <w:spacing w:after="0"/>
        <w:rPr>
          <w:sz w:val="24"/>
          <w:szCs w:val="24"/>
        </w:rPr>
      </w:pPr>
      <w:r w:rsidRPr="00D172E2">
        <w:rPr>
          <w:sz w:val="24"/>
          <w:szCs w:val="24"/>
        </w:rPr>
        <w:t xml:space="preserve">16 </w:t>
      </w:r>
      <w:r>
        <w:rPr>
          <w:sz w:val="24"/>
          <w:szCs w:val="24"/>
        </w:rPr>
        <w:t>–</w:t>
      </w:r>
      <w:r w:rsidRPr="00D172E2">
        <w:rPr>
          <w:sz w:val="24"/>
          <w:szCs w:val="24"/>
        </w:rPr>
        <w:t xml:space="preserve"> Gége</w:t>
      </w:r>
    </w:p>
    <w:p w14:paraId="4FFCCF32" w14:textId="3DBFA54D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17 – Garat</w:t>
      </w:r>
    </w:p>
    <w:p w14:paraId="2FD07CDC" w14:textId="6CB3C9C8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18 – Gégefedő (Nyitott állapotban)</w:t>
      </w:r>
    </w:p>
    <w:p w14:paraId="665E5049" w14:textId="7D445C9E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19 – Orrüreg</w:t>
      </w:r>
    </w:p>
    <w:p w14:paraId="70EE379F" w14:textId="21B4E765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20 – Nyelőcső</w:t>
      </w:r>
    </w:p>
    <w:p w14:paraId="0DAA3D27" w14:textId="78C0EDD8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21 – A gégefedő lezárja a légcsövet</w:t>
      </w:r>
    </w:p>
    <w:p w14:paraId="459ECEF6" w14:textId="150DADD8" w:rsid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22 – Garat</w:t>
      </w:r>
    </w:p>
    <w:p w14:paraId="14D8364D" w14:textId="7B5C8F25" w:rsidR="00D172E2" w:rsidRPr="00D172E2" w:rsidRDefault="00D172E2" w:rsidP="00D172E2">
      <w:pPr>
        <w:spacing w:after="0"/>
        <w:rPr>
          <w:sz w:val="24"/>
          <w:szCs w:val="24"/>
        </w:rPr>
      </w:pPr>
      <w:r>
        <w:rPr>
          <w:sz w:val="24"/>
          <w:szCs w:val="24"/>
        </w:rPr>
        <w:t>23 – Nyelv</w:t>
      </w:r>
    </w:p>
    <w:sectPr w:rsidR="00D172E2" w:rsidRPr="00D17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8A"/>
    <w:rsid w:val="00283AEA"/>
    <w:rsid w:val="004F2523"/>
    <w:rsid w:val="004F688A"/>
    <w:rsid w:val="00D1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41A8"/>
  <w15:chartTrackingRefBased/>
  <w15:docId w15:val="{8BF389D1-61A0-4CD1-9311-C4D8391B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F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6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F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6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F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6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F688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688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688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688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688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688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F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F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F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F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F688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F688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F688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F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F688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F6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2025-01-11T16:38:00Z</dcterms:created>
  <dcterms:modified xsi:type="dcterms:W3CDTF">2025-01-11T16:53:00Z</dcterms:modified>
</cp:coreProperties>
</file>