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gwsoik5a0en" w:id="0"/>
      <w:bookmarkEnd w:id="0"/>
      <w:r w:rsidDel="00000000" w:rsidR="00000000" w:rsidRPr="00000000">
        <w:rPr>
          <w:rtl w:val="0"/>
        </w:rPr>
        <w:t xml:space="preserve">Week 3: risk management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nz2oxqhmir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goals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_jnz2oxqhmirl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666666"/>
            </w:rPr>
          </w:pPr>
          <w:hyperlink w:anchor="_8sorhnosn4dx">
            <w:r w:rsidDel="00000000" w:rsidR="00000000" w:rsidRPr="00000000">
              <w:rPr>
                <w:b w:val="1"/>
                <w:color w:val="666666"/>
                <w:rtl w:val="0"/>
              </w:rPr>
              <w:t xml:space="preserve">x</w:t>
            </w:r>
          </w:hyperlink>
          <w:r w:rsidDel="00000000" w:rsidR="00000000" w:rsidRPr="00000000">
            <w:rPr>
              <w:b w:val="1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_8sorhnosn4dx \h </w:instrText>
            <w:fldChar w:fldCharType="separate"/>
          </w:r>
          <w:r w:rsidDel="00000000" w:rsidR="00000000" w:rsidRPr="00000000">
            <w:rPr>
              <w:b w:val="1"/>
              <w:color w:val="66666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ldmglt4girn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References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_ldmglt4girnm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jnz2oxqhmirl" w:id="1"/>
      <w:bookmarkEnd w:id="1"/>
      <w:r w:rsidDel="00000000" w:rsidR="00000000" w:rsidRPr="00000000">
        <w:rPr>
          <w:rtl w:val="0"/>
        </w:rPr>
        <w:t xml:space="preserve">Week 3 goals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week, we’re going to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Your readings are: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Your assignment is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8sorhnosn4dx" w:id="2"/>
      <w:bookmarkEnd w:id="2"/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0">
      <w:pPr>
        <w:pStyle w:val="Heading1"/>
        <w:widowControl w:val="0"/>
        <w:spacing w:line="240" w:lineRule="auto"/>
        <w:rPr/>
      </w:pPr>
      <w:bookmarkStart w:colFirst="0" w:colLast="0" w:name="_ldmglt4girnm" w:id="3"/>
      <w:bookmarkEnd w:id="3"/>
      <w:r w:rsidDel="00000000" w:rsidR="00000000" w:rsidRPr="00000000">
        <w:rPr>
          <w:rtl w:val="0"/>
        </w:rPr>
        <w:t xml:space="preserve">Week 3 References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Readings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