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49E54C" w14:textId="77777777" w:rsidR="00413E79" w:rsidRDefault="00F227B8" w:rsidP="00D0372D">
      <w:pPr>
        <w:pStyle w:val="a3"/>
        <w:ind w:firstLine="606"/>
      </w:pPr>
      <w:r>
        <w:t>基于机器视觉的人体运动类型识别</w:t>
      </w:r>
    </w:p>
    <w:p w14:paraId="16EE847B" w14:textId="77777777" w:rsidR="00413E79" w:rsidRDefault="00F227B8" w:rsidP="00D0372D">
      <w:pPr>
        <w:pStyle w:val="a4"/>
        <w:ind w:firstLine="649"/>
      </w:pPr>
      <w:r>
        <w:t>摘要</w:t>
      </w:r>
    </w:p>
    <w:p w14:paraId="575D1D80" w14:textId="77777777" w:rsidR="00413E79" w:rsidRDefault="00F227B8" w:rsidP="00D0372D">
      <w:pPr>
        <w:pStyle w:val="Abstract"/>
        <w:ind w:firstLine="400"/>
      </w:pPr>
      <w:r>
        <w:t>本文提出用基于深度学习的机器视觉模型，在只使用由</w:t>
      </w:r>
      <w:r>
        <w:t xml:space="preserve"> Kinect </w:t>
      </w:r>
      <w:r>
        <w:t>采集回来的人体骨架的运动数据的条件下进行人体运动类型的识别。使用由</w:t>
      </w:r>
      <w:r>
        <w:t xml:space="preserve"> Kinect </w:t>
      </w:r>
      <w:r>
        <w:t>采集回来骨架模型是因为它具有数据容易获取，数据维度少的特点，可以方便存储、传输。而文章中的这个识别模型在训练时除了</w:t>
      </w:r>
      <w:r>
        <w:t xml:space="preserve"> CAD-60 </w:t>
      </w:r>
      <w:r>
        <w:t>数据集提供的人体骨架数据，没有使用任何的先验知识来进行人体运动类型的识别。这样子可以减少在数据的预处理阶段中人工的干预，只由机器自己来进行特征的提取，从而减少人工提取特征时出现的错误，使最终的模型的泛化性更优秀，鲁棒性更好。从而让模型对</w:t>
      </w:r>
      <w:r>
        <w:t>人体运动类型有更好的理解与识别。模型上，本文测试了卷积神经网络、自编码器、降噪自编码器以及混合的多种结构，并实验了多种网络训练上的用来加强效果的算法，比如一些正规化的方法和其他新的激活函数，最后选择了卷积神经网络作为自动特征提取的模型，并在其后面配合上多层感知机来进行分类。</w:t>
      </w:r>
      <w:r>
        <w:br/>
      </w:r>
      <w:r>
        <w:t>关键字：人体运动类型识别，</w:t>
      </w:r>
      <w:r>
        <w:t xml:space="preserve">CAD-60 </w:t>
      </w:r>
      <w:r>
        <w:t>数据集，深度学习，卷积神经网络，自编码器，</w:t>
      </w:r>
      <w:r>
        <w:t>Kinect</w:t>
      </w:r>
    </w:p>
    <w:p w14:paraId="2A41A7E5" w14:textId="77777777" w:rsidR="00413E79" w:rsidRDefault="00F227B8" w:rsidP="00D0372D">
      <w:pPr>
        <w:pStyle w:val="a3"/>
        <w:ind w:firstLine="606"/>
      </w:pPr>
      <w:r>
        <w:t>HUMAN ACTION RECOGNITION BASE ON COMPUTER VISION</w:t>
      </w:r>
    </w:p>
    <w:p w14:paraId="33D2C15A" w14:textId="77777777" w:rsidR="00413E79" w:rsidRDefault="00F227B8" w:rsidP="00D0372D">
      <w:pPr>
        <w:pStyle w:val="a4"/>
        <w:ind w:firstLine="649"/>
      </w:pPr>
      <w:r>
        <w:t>Abstract</w:t>
      </w:r>
    </w:p>
    <w:p w14:paraId="37506646" w14:textId="1DB8D076" w:rsidR="00F227B8" w:rsidRDefault="00F227B8" w:rsidP="00D0372D">
      <w:pPr>
        <w:pStyle w:val="Abstract"/>
        <w:ind w:firstLine="400"/>
      </w:pPr>
      <w:r>
        <w:t>We propose i</w:t>
      </w:r>
      <w:r>
        <w:t xml:space="preserve">n the paper a computer vision model base on deep learning, which can recognize the human action only base on the data source in the skeletons of the human from Kinect. Using the skeletons from Kinect is because it is easy to get, to store and to transfer, </w:t>
      </w:r>
      <w:r>
        <w:t>and it has the less order of the data. This model only use the human skeletons data from the CAD-60 dataset to recognize the human action without using any prior knowledge. It can reduce the works from the human on the stage of preprocessing and hand the f</w:t>
      </w:r>
      <w:r>
        <w:t>eature extraction to the computer, which can reduce the error from the human-engineer. It can also improve generalization performance</w:t>
      </w:r>
      <w:bookmarkStart w:id="0" w:name="_GoBack"/>
      <w:bookmarkEnd w:id="0"/>
      <w:r>
        <w:t xml:space="preserve"> and robustness of the model, And give the a understanding of the human action. In the paper, we do the experiment on with </w:t>
      </w:r>
      <w:r>
        <w:t xml:space="preserve">convolutional neural networks, autoencoder, denoising autoencoder and the some of their mixture, and it also do some experiments for the tricks which can improve the nerual network, such as some regularization methods or other activation functions. In the </w:t>
      </w:r>
      <w:r>
        <w:t>end, we choose the convolutional neural networks for the feature extraction. And use the multilayer perceptron as the follow classifier.</w:t>
      </w:r>
      <w:r>
        <w:br/>
      </w:r>
      <w:proofErr w:type="gramStart"/>
      <w:r>
        <w:t>keywords</w:t>
      </w:r>
      <w:proofErr w:type="gramEnd"/>
      <w:r>
        <w:t xml:space="preserve">: Human action recognition, CAD-60 dataset, deep models, convolutional neural networks, autoencoder, </w:t>
      </w:r>
      <w:proofErr w:type="spellStart"/>
      <w:r>
        <w:t>Kinect</w:t>
      </w:r>
      <w:proofErr w:type="spellEnd"/>
      <w:r>
        <w:br w:type="page"/>
      </w:r>
    </w:p>
    <w:p w14:paraId="5621FA5C" w14:textId="77777777" w:rsidR="00413E79" w:rsidRDefault="00413E79" w:rsidP="00D0372D">
      <w:pPr>
        <w:pStyle w:val="Abstract"/>
        <w:ind w:firstLine="400"/>
        <w:rPr>
          <w:rFonts w:hint="eastAsia"/>
          <w:lang w:eastAsia="zh-CN"/>
        </w:rPr>
      </w:pPr>
    </w:p>
    <w:sdt>
      <w:sdtPr>
        <w:rPr>
          <w:lang w:val="zh-CN"/>
        </w:rPr>
        <w:id w:val="-1954537876"/>
        <w:docPartObj>
          <w:docPartGallery w:val="Table of Contents"/>
          <w:docPartUnique/>
        </w:docPartObj>
      </w:sdtPr>
      <w:sdtEndPr>
        <w:rPr>
          <w:rFonts w:asciiTheme="minorHAnsi" w:eastAsiaTheme="minorEastAsia" w:hAnsiTheme="minorHAnsi" w:cstheme="minorBidi"/>
          <w:noProof/>
          <w:sz w:val="21"/>
          <w:szCs w:val="24"/>
          <w:lang w:val="en-US" w:eastAsia="en-US"/>
        </w:rPr>
      </w:sdtEndPr>
      <w:sdtContent>
        <w:p w14:paraId="55F2E5EB" w14:textId="57251C6F" w:rsidR="00F227B8" w:rsidRDefault="00F227B8">
          <w:pPr>
            <w:pStyle w:val="TOC"/>
          </w:pPr>
          <w:r>
            <w:rPr>
              <w:lang w:val="zh-CN"/>
            </w:rPr>
            <w:t>目录</w:t>
          </w:r>
        </w:p>
        <w:p w14:paraId="074AB2D9" w14:textId="77777777" w:rsidR="00F227B8" w:rsidRDefault="00F227B8" w:rsidP="004F3A05">
          <w:pPr>
            <w:pStyle w:val="11"/>
            <w:tabs>
              <w:tab w:val="left" w:pos="1538"/>
              <w:tab w:val="right" w:leader="dot" w:pos="8630"/>
            </w:tabs>
            <w:ind w:firstLine="519"/>
            <w:rPr>
              <w:b w:val="0"/>
              <w:noProof/>
              <w:kern w:val="2"/>
              <w:lang w:eastAsia="zh-CN"/>
            </w:rPr>
          </w:pPr>
          <w:r>
            <w:fldChar w:fldCharType="begin"/>
          </w:r>
          <w:r>
            <w:instrText xml:space="preserve"> TOC \o "1-1" \t "</w:instrText>
          </w:r>
          <w:r>
            <w:instrText>标题</w:instrText>
          </w:r>
          <w:r>
            <w:instrText xml:space="preserve"> 2,2,</w:instrText>
          </w:r>
          <w:r>
            <w:instrText>标题</w:instrText>
          </w:r>
          <w:r>
            <w:instrText xml:space="preserve"> 3,3,Heading 2,2,Heading 3,3" </w:instrText>
          </w:r>
          <w:r>
            <w:fldChar w:fldCharType="separate"/>
          </w:r>
          <w:r w:rsidRPr="004F3A05">
            <w:rPr>
              <w:rFonts w:ascii="宋体" w:eastAsia="宋体" w:hAnsi="宋体" w:hint="eastAsia"/>
              <w:noProof/>
            </w:rPr>
            <w:t>第一章</w:t>
          </w:r>
          <w:r>
            <w:rPr>
              <w:b w:val="0"/>
              <w:noProof/>
              <w:kern w:val="2"/>
              <w:lang w:eastAsia="zh-CN"/>
            </w:rPr>
            <w:tab/>
          </w:r>
          <w:r>
            <w:rPr>
              <w:rFonts w:hint="eastAsia"/>
              <w:noProof/>
            </w:rPr>
            <w:t>绪论</w:t>
          </w:r>
          <w:r>
            <w:rPr>
              <w:noProof/>
            </w:rPr>
            <w:tab/>
          </w:r>
          <w:r>
            <w:rPr>
              <w:noProof/>
            </w:rPr>
            <w:fldChar w:fldCharType="begin"/>
          </w:r>
          <w:r>
            <w:rPr>
              <w:noProof/>
            </w:rPr>
            <w:instrText xml:space="preserve"> PAGEREF _Toc294875791 \h </w:instrText>
          </w:r>
          <w:r>
            <w:rPr>
              <w:noProof/>
            </w:rPr>
          </w:r>
          <w:r>
            <w:rPr>
              <w:noProof/>
            </w:rPr>
            <w:fldChar w:fldCharType="separate"/>
          </w:r>
          <w:r>
            <w:rPr>
              <w:noProof/>
            </w:rPr>
            <w:t>3</w:t>
          </w:r>
          <w:r>
            <w:rPr>
              <w:noProof/>
            </w:rPr>
            <w:fldChar w:fldCharType="end"/>
          </w:r>
        </w:p>
        <w:p w14:paraId="57BBE082"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1.1.</w:t>
          </w:r>
          <w:r>
            <w:rPr>
              <w:b w:val="0"/>
              <w:noProof/>
              <w:kern w:val="2"/>
              <w:sz w:val="24"/>
              <w:szCs w:val="24"/>
              <w:lang w:eastAsia="zh-CN"/>
            </w:rPr>
            <w:tab/>
          </w:r>
          <w:r>
            <w:rPr>
              <w:rFonts w:hint="eastAsia"/>
              <w:noProof/>
            </w:rPr>
            <w:t>引言</w:t>
          </w:r>
          <w:r>
            <w:rPr>
              <w:noProof/>
            </w:rPr>
            <w:tab/>
          </w:r>
          <w:r>
            <w:rPr>
              <w:noProof/>
            </w:rPr>
            <w:fldChar w:fldCharType="begin"/>
          </w:r>
          <w:r>
            <w:rPr>
              <w:noProof/>
            </w:rPr>
            <w:instrText xml:space="preserve"> PAGEREF _Toc294875792 \h </w:instrText>
          </w:r>
          <w:r>
            <w:rPr>
              <w:noProof/>
            </w:rPr>
          </w:r>
          <w:r>
            <w:rPr>
              <w:noProof/>
            </w:rPr>
            <w:fldChar w:fldCharType="separate"/>
          </w:r>
          <w:r>
            <w:rPr>
              <w:noProof/>
            </w:rPr>
            <w:t>3</w:t>
          </w:r>
          <w:r>
            <w:rPr>
              <w:noProof/>
            </w:rPr>
            <w:fldChar w:fldCharType="end"/>
          </w:r>
        </w:p>
        <w:p w14:paraId="5DA0C579"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1.2.</w:t>
          </w:r>
          <w:r>
            <w:rPr>
              <w:b w:val="0"/>
              <w:noProof/>
              <w:kern w:val="2"/>
              <w:sz w:val="24"/>
              <w:szCs w:val="24"/>
              <w:lang w:eastAsia="zh-CN"/>
            </w:rPr>
            <w:tab/>
          </w:r>
          <w:r>
            <w:rPr>
              <w:rFonts w:hint="eastAsia"/>
              <w:noProof/>
            </w:rPr>
            <w:t>人体运动类型识别的相关研究现状</w:t>
          </w:r>
          <w:r>
            <w:rPr>
              <w:noProof/>
            </w:rPr>
            <w:tab/>
          </w:r>
          <w:r>
            <w:rPr>
              <w:noProof/>
            </w:rPr>
            <w:fldChar w:fldCharType="begin"/>
          </w:r>
          <w:r>
            <w:rPr>
              <w:noProof/>
            </w:rPr>
            <w:instrText xml:space="preserve"> PAGEREF _Toc294875793 \h </w:instrText>
          </w:r>
          <w:r>
            <w:rPr>
              <w:noProof/>
            </w:rPr>
          </w:r>
          <w:r>
            <w:rPr>
              <w:noProof/>
            </w:rPr>
            <w:fldChar w:fldCharType="separate"/>
          </w:r>
          <w:r>
            <w:rPr>
              <w:noProof/>
            </w:rPr>
            <w:t>3</w:t>
          </w:r>
          <w:r>
            <w:rPr>
              <w:noProof/>
            </w:rPr>
            <w:fldChar w:fldCharType="end"/>
          </w:r>
        </w:p>
        <w:p w14:paraId="7BC4A286"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1.2.1.</w:t>
          </w:r>
          <w:r>
            <w:rPr>
              <w:noProof/>
              <w:kern w:val="2"/>
              <w:sz w:val="24"/>
              <w:szCs w:val="24"/>
              <w:lang w:eastAsia="zh-CN"/>
            </w:rPr>
            <w:tab/>
          </w:r>
          <w:r>
            <w:rPr>
              <w:rFonts w:hint="eastAsia"/>
              <w:noProof/>
            </w:rPr>
            <w:t>人体运动数据源的获得</w:t>
          </w:r>
          <w:r>
            <w:rPr>
              <w:noProof/>
            </w:rPr>
            <w:tab/>
          </w:r>
          <w:r>
            <w:rPr>
              <w:noProof/>
            </w:rPr>
            <w:fldChar w:fldCharType="begin"/>
          </w:r>
          <w:r>
            <w:rPr>
              <w:noProof/>
            </w:rPr>
            <w:instrText xml:space="preserve"> PAGEREF _Toc294875794 \h </w:instrText>
          </w:r>
          <w:r>
            <w:rPr>
              <w:noProof/>
            </w:rPr>
          </w:r>
          <w:r>
            <w:rPr>
              <w:noProof/>
            </w:rPr>
            <w:fldChar w:fldCharType="separate"/>
          </w:r>
          <w:r>
            <w:rPr>
              <w:noProof/>
            </w:rPr>
            <w:t>3</w:t>
          </w:r>
          <w:r>
            <w:rPr>
              <w:noProof/>
            </w:rPr>
            <w:fldChar w:fldCharType="end"/>
          </w:r>
        </w:p>
        <w:p w14:paraId="419BDA47"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1.2.2.</w:t>
          </w:r>
          <w:r>
            <w:rPr>
              <w:noProof/>
              <w:kern w:val="2"/>
              <w:sz w:val="24"/>
              <w:szCs w:val="24"/>
              <w:lang w:eastAsia="zh-CN"/>
            </w:rPr>
            <w:tab/>
          </w:r>
          <w:r>
            <w:rPr>
              <w:rFonts w:hint="eastAsia"/>
              <w:noProof/>
            </w:rPr>
            <w:t>人体动作识别的主要问题</w:t>
          </w:r>
          <w:r>
            <w:rPr>
              <w:noProof/>
            </w:rPr>
            <w:tab/>
          </w:r>
          <w:r>
            <w:rPr>
              <w:noProof/>
            </w:rPr>
            <w:fldChar w:fldCharType="begin"/>
          </w:r>
          <w:r>
            <w:rPr>
              <w:noProof/>
            </w:rPr>
            <w:instrText xml:space="preserve"> PAGEREF _Toc294875795 \h </w:instrText>
          </w:r>
          <w:r>
            <w:rPr>
              <w:noProof/>
            </w:rPr>
          </w:r>
          <w:r>
            <w:rPr>
              <w:noProof/>
            </w:rPr>
            <w:fldChar w:fldCharType="separate"/>
          </w:r>
          <w:r>
            <w:rPr>
              <w:noProof/>
            </w:rPr>
            <w:t>4</w:t>
          </w:r>
          <w:r>
            <w:rPr>
              <w:noProof/>
            </w:rPr>
            <w:fldChar w:fldCharType="end"/>
          </w:r>
        </w:p>
        <w:p w14:paraId="1311A957"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1.2.3.</w:t>
          </w:r>
          <w:r>
            <w:rPr>
              <w:noProof/>
              <w:kern w:val="2"/>
              <w:sz w:val="24"/>
              <w:szCs w:val="24"/>
              <w:lang w:eastAsia="zh-CN"/>
            </w:rPr>
            <w:tab/>
          </w:r>
          <w:r>
            <w:rPr>
              <w:rFonts w:hint="eastAsia"/>
              <w:noProof/>
            </w:rPr>
            <w:t>人体动作识别的相关研究成果</w:t>
          </w:r>
          <w:r>
            <w:rPr>
              <w:noProof/>
            </w:rPr>
            <w:tab/>
          </w:r>
          <w:r>
            <w:rPr>
              <w:noProof/>
            </w:rPr>
            <w:fldChar w:fldCharType="begin"/>
          </w:r>
          <w:r>
            <w:rPr>
              <w:noProof/>
            </w:rPr>
            <w:instrText xml:space="preserve"> PAGEREF _Toc294875796 \h </w:instrText>
          </w:r>
          <w:r>
            <w:rPr>
              <w:noProof/>
            </w:rPr>
          </w:r>
          <w:r>
            <w:rPr>
              <w:noProof/>
            </w:rPr>
            <w:fldChar w:fldCharType="separate"/>
          </w:r>
          <w:r>
            <w:rPr>
              <w:noProof/>
            </w:rPr>
            <w:t>4</w:t>
          </w:r>
          <w:r>
            <w:rPr>
              <w:noProof/>
            </w:rPr>
            <w:fldChar w:fldCharType="end"/>
          </w:r>
        </w:p>
        <w:p w14:paraId="279A3663"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1.2.4.</w:t>
          </w:r>
          <w:r>
            <w:rPr>
              <w:noProof/>
              <w:kern w:val="2"/>
              <w:sz w:val="24"/>
              <w:szCs w:val="24"/>
              <w:lang w:eastAsia="zh-CN"/>
            </w:rPr>
            <w:tab/>
          </w:r>
          <w:r>
            <w:rPr>
              <w:rFonts w:hint="eastAsia"/>
              <w:noProof/>
            </w:rPr>
            <w:t>使用深度学习进行有效的特征提取</w:t>
          </w:r>
          <w:r>
            <w:rPr>
              <w:noProof/>
            </w:rPr>
            <w:tab/>
          </w:r>
          <w:r>
            <w:rPr>
              <w:noProof/>
            </w:rPr>
            <w:fldChar w:fldCharType="begin"/>
          </w:r>
          <w:r>
            <w:rPr>
              <w:noProof/>
            </w:rPr>
            <w:instrText xml:space="preserve"> PAGEREF _Toc294875797 \h </w:instrText>
          </w:r>
          <w:r>
            <w:rPr>
              <w:noProof/>
            </w:rPr>
          </w:r>
          <w:r>
            <w:rPr>
              <w:noProof/>
            </w:rPr>
            <w:fldChar w:fldCharType="separate"/>
          </w:r>
          <w:r>
            <w:rPr>
              <w:noProof/>
            </w:rPr>
            <w:t>4</w:t>
          </w:r>
          <w:r>
            <w:rPr>
              <w:noProof/>
            </w:rPr>
            <w:fldChar w:fldCharType="end"/>
          </w:r>
        </w:p>
        <w:p w14:paraId="62254E40" w14:textId="77777777" w:rsidR="00F227B8" w:rsidRDefault="00F227B8" w:rsidP="004F3A05">
          <w:pPr>
            <w:pStyle w:val="11"/>
            <w:tabs>
              <w:tab w:val="left" w:pos="1538"/>
              <w:tab w:val="right" w:leader="dot" w:pos="8630"/>
            </w:tabs>
            <w:ind w:firstLine="519"/>
            <w:rPr>
              <w:b w:val="0"/>
              <w:noProof/>
              <w:kern w:val="2"/>
              <w:lang w:eastAsia="zh-CN"/>
            </w:rPr>
          </w:pPr>
          <w:r w:rsidRPr="004F3A05">
            <w:rPr>
              <w:rFonts w:ascii="宋体" w:eastAsia="宋体" w:hAnsi="宋体" w:hint="eastAsia"/>
              <w:noProof/>
            </w:rPr>
            <w:t>第二章</w:t>
          </w:r>
          <w:r>
            <w:rPr>
              <w:b w:val="0"/>
              <w:noProof/>
              <w:kern w:val="2"/>
              <w:lang w:eastAsia="zh-CN"/>
            </w:rPr>
            <w:tab/>
          </w:r>
          <w:r>
            <w:rPr>
              <w:rFonts w:hint="eastAsia"/>
              <w:noProof/>
            </w:rPr>
            <w:t>模型原理</w:t>
          </w:r>
          <w:r>
            <w:rPr>
              <w:noProof/>
            </w:rPr>
            <w:tab/>
          </w:r>
          <w:r>
            <w:rPr>
              <w:noProof/>
            </w:rPr>
            <w:fldChar w:fldCharType="begin"/>
          </w:r>
          <w:r>
            <w:rPr>
              <w:noProof/>
            </w:rPr>
            <w:instrText xml:space="preserve"> PAGEREF _Toc294875798 \h </w:instrText>
          </w:r>
          <w:r>
            <w:rPr>
              <w:noProof/>
            </w:rPr>
          </w:r>
          <w:r>
            <w:rPr>
              <w:noProof/>
            </w:rPr>
            <w:fldChar w:fldCharType="separate"/>
          </w:r>
          <w:r>
            <w:rPr>
              <w:noProof/>
            </w:rPr>
            <w:t>5</w:t>
          </w:r>
          <w:r>
            <w:rPr>
              <w:noProof/>
            </w:rPr>
            <w:fldChar w:fldCharType="end"/>
          </w:r>
        </w:p>
        <w:p w14:paraId="4C37E8BB"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2.1.</w:t>
          </w:r>
          <w:r>
            <w:rPr>
              <w:b w:val="0"/>
              <w:noProof/>
              <w:kern w:val="2"/>
              <w:sz w:val="24"/>
              <w:szCs w:val="24"/>
              <w:lang w:eastAsia="zh-CN"/>
            </w:rPr>
            <w:tab/>
          </w:r>
          <w:r>
            <w:rPr>
              <w:rFonts w:hint="eastAsia"/>
              <w:noProof/>
            </w:rPr>
            <w:t>特征提取</w:t>
          </w:r>
          <w:r>
            <w:rPr>
              <w:noProof/>
            </w:rPr>
            <w:tab/>
          </w:r>
          <w:r>
            <w:rPr>
              <w:noProof/>
            </w:rPr>
            <w:fldChar w:fldCharType="begin"/>
          </w:r>
          <w:r>
            <w:rPr>
              <w:noProof/>
            </w:rPr>
            <w:instrText xml:space="preserve"> PAGEREF _Toc294875799 \h </w:instrText>
          </w:r>
          <w:r>
            <w:rPr>
              <w:noProof/>
            </w:rPr>
          </w:r>
          <w:r>
            <w:rPr>
              <w:noProof/>
            </w:rPr>
            <w:fldChar w:fldCharType="separate"/>
          </w:r>
          <w:r>
            <w:rPr>
              <w:noProof/>
            </w:rPr>
            <w:t>5</w:t>
          </w:r>
          <w:r>
            <w:rPr>
              <w:noProof/>
            </w:rPr>
            <w:fldChar w:fldCharType="end"/>
          </w:r>
        </w:p>
        <w:p w14:paraId="17E834F6"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2.1.1.</w:t>
          </w:r>
          <w:r>
            <w:rPr>
              <w:noProof/>
              <w:kern w:val="2"/>
              <w:sz w:val="24"/>
              <w:szCs w:val="24"/>
              <w:lang w:eastAsia="zh-CN"/>
            </w:rPr>
            <w:tab/>
          </w:r>
          <w:r>
            <w:rPr>
              <w:rFonts w:hint="eastAsia"/>
              <w:noProof/>
            </w:rPr>
            <w:t>特征提取模式</w:t>
          </w:r>
          <w:r>
            <w:rPr>
              <w:noProof/>
            </w:rPr>
            <w:tab/>
          </w:r>
          <w:r>
            <w:rPr>
              <w:noProof/>
            </w:rPr>
            <w:fldChar w:fldCharType="begin"/>
          </w:r>
          <w:r>
            <w:rPr>
              <w:noProof/>
            </w:rPr>
            <w:instrText xml:space="preserve"> PAGEREF _Toc294875800 \h </w:instrText>
          </w:r>
          <w:r>
            <w:rPr>
              <w:noProof/>
            </w:rPr>
          </w:r>
          <w:r>
            <w:rPr>
              <w:noProof/>
            </w:rPr>
            <w:fldChar w:fldCharType="separate"/>
          </w:r>
          <w:r>
            <w:rPr>
              <w:noProof/>
            </w:rPr>
            <w:t>5</w:t>
          </w:r>
          <w:r>
            <w:rPr>
              <w:noProof/>
            </w:rPr>
            <w:fldChar w:fldCharType="end"/>
          </w:r>
        </w:p>
        <w:p w14:paraId="424491D7"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2.1.2.</w:t>
          </w:r>
          <w:r>
            <w:rPr>
              <w:noProof/>
              <w:kern w:val="2"/>
              <w:sz w:val="24"/>
              <w:szCs w:val="24"/>
              <w:lang w:eastAsia="zh-CN"/>
            </w:rPr>
            <w:tab/>
          </w:r>
          <w:r>
            <w:rPr>
              <w:rFonts w:hint="eastAsia"/>
              <w:noProof/>
            </w:rPr>
            <w:t>特征提取模型</w:t>
          </w:r>
          <w:r>
            <w:rPr>
              <w:noProof/>
            </w:rPr>
            <w:tab/>
          </w:r>
          <w:r>
            <w:rPr>
              <w:noProof/>
            </w:rPr>
            <w:fldChar w:fldCharType="begin"/>
          </w:r>
          <w:r>
            <w:rPr>
              <w:noProof/>
            </w:rPr>
            <w:instrText xml:space="preserve"> PAGEREF _Toc294875801 \h </w:instrText>
          </w:r>
          <w:r>
            <w:rPr>
              <w:noProof/>
            </w:rPr>
          </w:r>
          <w:r>
            <w:rPr>
              <w:noProof/>
            </w:rPr>
            <w:fldChar w:fldCharType="separate"/>
          </w:r>
          <w:r>
            <w:rPr>
              <w:noProof/>
            </w:rPr>
            <w:t>6</w:t>
          </w:r>
          <w:r>
            <w:rPr>
              <w:noProof/>
            </w:rPr>
            <w:fldChar w:fldCharType="end"/>
          </w:r>
        </w:p>
        <w:p w14:paraId="5B9BC217"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2.2.</w:t>
          </w:r>
          <w:r>
            <w:rPr>
              <w:b w:val="0"/>
              <w:noProof/>
              <w:kern w:val="2"/>
              <w:sz w:val="24"/>
              <w:szCs w:val="24"/>
              <w:lang w:eastAsia="zh-CN"/>
            </w:rPr>
            <w:tab/>
          </w:r>
          <w:r>
            <w:rPr>
              <w:rFonts w:hint="eastAsia"/>
              <w:noProof/>
            </w:rPr>
            <w:t>多层感知机（</w:t>
          </w:r>
          <w:r>
            <w:rPr>
              <w:noProof/>
            </w:rPr>
            <w:t>MLP</w:t>
          </w:r>
          <w:r>
            <w:rPr>
              <w:rFonts w:hint="eastAsia"/>
              <w:noProof/>
            </w:rPr>
            <w:t>）</w:t>
          </w:r>
          <w:r>
            <w:rPr>
              <w:noProof/>
            </w:rPr>
            <w:tab/>
          </w:r>
          <w:r>
            <w:rPr>
              <w:noProof/>
            </w:rPr>
            <w:fldChar w:fldCharType="begin"/>
          </w:r>
          <w:r>
            <w:rPr>
              <w:noProof/>
            </w:rPr>
            <w:instrText xml:space="preserve"> PAGEREF _Toc294875802 \h </w:instrText>
          </w:r>
          <w:r>
            <w:rPr>
              <w:noProof/>
            </w:rPr>
          </w:r>
          <w:r>
            <w:rPr>
              <w:noProof/>
            </w:rPr>
            <w:fldChar w:fldCharType="separate"/>
          </w:r>
          <w:r>
            <w:rPr>
              <w:noProof/>
            </w:rPr>
            <w:t>10</w:t>
          </w:r>
          <w:r>
            <w:rPr>
              <w:noProof/>
            </w:rPr>
            <w:fldChar w:fldCharType="end"/>
          </w:r>
        </w:p>
        <w:p w14:paraId="0171D629"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2.2.2.</w:t>
          </w:r>
          <w:r>
            <w:rPr>
              <w:noProof/>
              <w:kern w:val="2"/>
              <w:sz w:val="24"/>
              <w:szCs w:val="24"/>
              <w:lang w:eastAsia="zh-CN"/>
            </w:rPr>
            <w:tab/>
          </w:r>
          <w:r>
            <w:rPr>
              <w:rFonts w:hint="eastAsia"/>
              <w:noProof/>
            </w:rPr>
            <w:t>前向传播</w:t>
          </w:r>
          <w:r>
            <w:rPr>
              <w:noProof/>
            </w:rPr>
            <w:tab/>
          </w:r>
          <w:r>
            <w:rPr>
              <w:noProof/>
            </w:rPr>
            <w:fldChar w:fldCharType="begin"/>
          </w:r>
          <w:r>
            <w:rPr>
              <w:noProof/>
            </w:rPr>
            <w:instrText xml:space="preserve"> PAGEREF _Toc294875803 \h </w:instrText>
          </w:r>
          <w:r>
            <w:rPr>
              <w:noProof/>
            </w:rPr>
          </w:r>
          <w:r>
            <w:rPr>
              <w:noProof/>
            </w:rPr>
            <w:fldChar w:fldCharType="separate"/>
          </w:r>
          <w:r>
            <w:rPr>
              <w:noProof/>
            </w:rPr>
            <w:t>11</w:t>
          </w:r>
          <w:r>
            <w:rPr>
              <w:noProof/>
            </w:rPr>
            <w:fldChar w:fldCharType="end"/>
          </w:r>
        </w:p>
        <w:p w14:paraId="0731824B"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2.2.3.</w:t>
          </w:r>
          <w:r>
            <w:rPr>
              <w:noProof/>
              <w:kern w:val="2"/>
              <w:sz w:val="24"/>
              <w:szCs w:val="24"/>
              <w:lang w:eastAsia="zh-CN"/>
            </w:rPr>
            <w:tab/>
          </w:r>
          <w:r>
            <w:rPr>
              <w:rFonts w:hint="eastAsia"/>
              <w:noProof/>
            </w:rPr>
            <w:t>后向传播</w:t>
          </w:r>
          <w:r>
            <w:rPr>
              <w:noProof/>
            </w:rPr>
            <w:tab/>
          </w:r>
          <w:r>
            <w:rPr>
              <w:noProof/>
            </w:rPr>
            <w:fldChar w:fldCharType="begin"/>
          </w:r>
          <w:r>
            <w:rPr>
              <w:noProof/>
            </w:rPr>
            <w:instrText xml:space="preserve"> PAGEREF _Toc294875804 \h </w:instrText>
          </w:r>
          <w:r>
            <w:rPr>
              <w:noProof/>
            </w:rPr>
          </w:r>
          <w:r>
            <w:rPr>
              <w:noProof/>
            </w:rPr>
            <w:fldChar w:fldCharType="separate"/>
          </w:r>
          <w:r>
            <w:rPr>
              <w:noProof/>
            </w:rPr>
            <w:t>12</w:t>
          </w:r>
          <w:r>
            <w:rPr>
              <w:noProof/>
            </w:rPr>
            <w:fldChar w:fldCharType="end"/>
          </w:r>
        </w:p>
        <w:p w14:paraId="11602ED9" w14:textId="77777777" w:rsidR="00F227B8" w:rsidRDefault="00F227B8" w:rsidP="004F3A05">
          <w:pPr>
            <w:pStyle w:val="11"/>
            <w:tabs>
              <w:tab w:val="left" w:pos="1538"/>
              <w:tab w:val="right" w:leader="dot" w:pos="8630"/>
            </w:tabs>
            <w:ind w:firstLine="519"/>
            <w:rPr>
              <w:b w:val="0"/>
              <w:noProof/>
              <w:kern w:val="2"/>
              <w:lang w:eastAsia="zh-CN"/>
            </w:rPr>
          </w:pPr>
          <w:r w:rsidRPr="004F3A05">
            <w:rPr>
              <w:rFonts w:ascii="宋体" w:eastAsia="宋体" w:hAnsi="宋体" w:hint="eastAsia"/>
              <w:noProof/>
            </w:rPr>
            <w:t>第三章</w:t>
          </w:r>
          <w:r>
            <w:rPr>
              <w:b w:val="0"/>
              <w:noProof/>
              <w:kern w:val="2"/>
              <w:lang w:eastAsia="zh-CN"/>
            </w:rPr>
            <w:tab/>
          </w:r>
          <w:r>
            <w:rPr>
              <w:rFonts w:hint="eastAsia"/>
              <w:noProof/>
            </w:rPr>
            <w:t>实验</w:t>
          </w:r>
          <w:r>
            <w:rPr>
              <w:noProof/>
            </w:rPr>
            <w:tab/>
          </w:r>
          <w:r>
            <w:rPr>
              <w:noProof/>
            </w:rPr>
            <w:fldChar w:fldCharType="begin"/>
          </w:r>
          <w:r>
            <w:rPr>
              <w:noProof/>
            </w:rPr>
            <w:instrText xml:space="preserve"> PAGEREF _Toc294875805 \h </w:instrText>
          </w:r>
          <w:r>
            <w:rPr>
              <w:noProof/>
            </w:rPr>
          </w:r>
          <w:r>
            <w:rPr>
              <w:noProof/>
            </w:rPr>
            <w:fldChar w:fldCharType="separate"/>
          </w:r>
          <w:r>
            <w:rPr>
              <w:noProof/>
            </w:rPr>
            <w:t>12</w:t>
          </w:r>
          <w:r>
            <w:rPr>
              <w:noProof/>
            </w:rPr>
            <w:fldChar w:fldCharType="end"/>
          </w:r>
        </w:p>
        <w:p w14:paraId="31F1F145"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3.1.</w:t>
          </w:r>
          <w:r>
            <w:rPr>
              <w:b w:val="0"/>
              <w:noProof/>
              <w:kern w:val="2"/>
              <w:sz w:val="24"/>
              <w:szCs w:val="24"/>
              <w:lang w:eastAsia="zh-CN"/>
            </w:rPr>
            <w:tab/>
          </w:r>
          <w:r>
            <w:rPr>
              <w:rFonts w:hint="eastAsia"/>
              <w:noProof/>
            </w:rPr>
            <w:t>神经网络使用技巧</w:t>
          </w:r>
          <w:r>
            <w:rPr>
              <w:noProof/>
            </w:rPr>
            <w:tab/>
          </w:r>
          <w:r>
            <w:rPr>
              <w:noProof/>
            </w:rPr>
            <w:fldChar w:fldCharType="begin"/>
          </w:r>
          <w:r>
            <w:rPr>
              <w:noProof/>
            </w:rPr>
            <w:instrText xml:space="preserve"> PAGEREF _Toc294875806 \h </w:instrText>
          </w:r>
          <w:r>
            <w:rPr>
              <w:noProof/>
            </w:rPr>
          </w:r>
          <w:r>
            <w:rPr>
              <w:noProof/>
            </w:rPr>
            <w:fldChar w:fldCharType="separate"/>
          </w:r>
          <w:r>
            <w:rPr>
              <w:noProof/>
            </w:rPr>
            <w:t>12</w:t>
          </w:r>
          <w:r>
            <w:rPr>
              <w:noProof/>
            </w:rPr>
            <w:fldChar w:fldCharType="end"/>
          </w:r>
        </w:p>
        <w:p w14:paraId="29C1A944"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3.1.1.</w:t>
          </w:r>
          <w:r>
            <w:rPr>
              <w:noProof/>
              <w:kern w:val="2"/>
              <w:sz w:val="24"/>
              <w:szCs w:val="24"/>
              <w:lang w:eastAsia="zh-CN"/>
            </w:rPr>
            <w:tab/>
          </w:r>
          <w:r>
            <w:rPr>
              <w:rFonts w:hint="eastAsia"/>
              <w:noProof/>
            </w:rPr>
            <w:t>数据、网络预处理</w:t>
          </w:r>
          <w:r>
            <w:rPr>
              <w:noProof/>
            </w:rPr>
            <w:t>[33]</w:t>
          </w:r>
          <w:r>
            <w:rPr>
              <w:noProof/>
            </w:rPr>
            <w:tab/>
          </w:r>
          <w:r>
            <w:rPr>
              <w:noProof/>
            </w:rPr>
            <w:fldChar w:fldCharType="begin"/>
          </w:r>
          <w:r>
            <w:rPr>
              <w:noProof/>
            </w:rPr>
            <w:instrText xml:space="preserve"> PAGEREF _Toc294875807 \h </w:instrText>
          </w:r>
          <w:r>
            <w:rPr>
              <w:noProof/>
            </w:rPr>
          </w:r>
          <w:r>
            <w:rPr>
              <w:noProof/>
            </w:rPr>
            <w:fldChar w:fldCharType="separate"/>
          </w:r>
          <w:r>
            <w:rPr>
              <w:noProof/>
            </w:rPr>
            <w:t>12</w:t>
          </w:r>
          <w:r>
            <w:rPr>
              <w:noProof/>
            </w:rPr>
            <w:fldChar w:fldCharType="end"/>
          </w:r>
        </w:p>
        <w:p w14:paraId="05875296"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3.2.</w:t>
          </w:r>
          <w:r>
            <w:rPr>
              <w:b w:val="0"/>
              <w:noProof/>
              <w:kern w:val="2"/>
              <w:sz w:val="24"/>
              <w:szCs w:val="24"/>
              <w:lang w:eastAsia="zh-CN"/>
            </w:rPr>
            <w:tab/>
          </w:r>
          <w:r>
            <w:rPr>
              <w:rFonts w:hint="eastAsia"/>
              <w:noProof/>
            </w:rPr>
            <w:t>网络设计技巧</w:t>
          </w:r>
          <w:r>
            <w:rPr>
              <w:noProof/>
            </w:rPr>
            <w:tab/>
          </w:r>
          <w:r>
            <w:rPr>
              <w:noProof/>
            </w:rPr>
            <w:fldChar w:fldCharType="begin"/>
          </w:r>
          <w:r>
            <w:rPr>
              <w:noProof/>
            </w:rPr>
            <w:instrText xml:space="preserve"> PAGEREF _Toc294875808 \h </w:instrText>
          </w:r>
          <w:r>
            <w:rPr>
              <w:noProof/>
            </w:rPr>
          </w:r>
          <w:r>
            <w:rPr>
              <w:noProof/>
            </w:rPr>
            <w:fldChar w:fldCharType="separate"/>
          </w:r>
          <w:r>
            <w:rPr>
              <w:noProof/>
            </w:rPr>
            <w:t>14</w:t>
          </w:r>
          <w:r>
            <w:rPr>
              <w:noProof/>
            </w:rPr>
            <w:fldChar w:fldCharType="end"/>
          </w:r>
        </w:p>
        <w:p w14:paraId="3377FB27"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3.2.1.</w:t>
          </w:r>
          <w:r>
            <w:rPr>
              <w:noProof/>
              <w:kern w:val="2"/>
              <w:sz w:val="24"/>
              <w:szCs w:val="24"/>
              <w:lang w:eastAsia="zh-CN"/>
            </w:rPr>
            <w:tab/>
          </w:r>
          <w:r>
            <w:rPr>
              <w:rFonts w:hint="eastAsia"/>
              <w:noProof/>
            </w:rPr>
            <w:t>加入正规化环节防止过拟合</w:t>
          </w:r>
          <w:r>
            <w:rPr>
              <w:noProof/>
            </w:rPr>
            <w:tab/>
          </w:r>
          <w:r>
            <w:rPr>
              <w:noProof/>
            </w:rPr>
            <w:fldChar w:fldCharType="begin"/>
          </w:r>
          <w:r>
            <w:rPr>
              <w:noProof/>
            </w:rPr>
            <w:instrText xml:space="preserve"> PAGEREF _Toc294875809 \h </w:instrText>
          </w:r>
          <w:r>
            <w:rPr>
              <w:noProof/>
            </w:rPr>
          </w:r>
          <w:r>
            <w:rPr>
              <w:noProof/>
            </w:rPr>
            <w:fldChar w:fldCharType="separate"/>
          </w:r>
          <w:r>
            <w:rPr>
              <w:noProof/>
            </w:rPr>
            <w:t>14</w:t>
          </w:r>
          <w:r>
            <w:rPr>
              <w:noProof/>
            </w:rPr>
            <w:fldChar w:fldCharType="end"/>
          </w:r>
        </w:p>
        <w:p w14:paraId="1CEAE146"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3.2.2.</w:t>
          </w:r>
          <w:r>
            <w:rPr>
              <w:noProof/>
              <w:kern w:val="2"/>
              <w:sz w:val="24"/>
              <w:szCs w:val="24"/>
              <w:lang w:eastAsia="zh-CN"/>
            </w:rPr>
            <w:tab/>
          </w:r>
          <w:r>
            <w:rPr>
              <w:noProof/>
            </w:rPr>
            <w:t>Maxout</w:t>
          </w:r>
          <w:r>
            <w:rPr>
              <w:noProof/>
            </w:rPr>
            <w:tab/>
          </w:r>
          <w:r>
            <w:rPr>
              <w:noProof/>
            </w:rPr>
            <w:fldChar w:fldCharType="begin"/>
          </w:r>
          <w:r>
            <w:rPr>
              <w:noProof/>
            </w:rPr>
            <w:instrText xml:space="preserve"> PAGEREF _Toc294875810 \h </w:instrText>
          </w:r>
          <w:r>
            <w:rPr>
              <w:noProof/>
            </w:rPr>
          </w:r>
          <w:r>
            <w:rPr>
              <w:noProof/>
            </w:rPr>
            <w:fldChar w:fldCharType="separate"/>
          </w:r>
          <w:r>
            <w:rPr>
              <w:noProof/>
            </w:rPr>
            <w:t>15</w:t>
          </w:r>
          <w:r>
            <w:rPr>
              <w:noProof/>
            </w:rPr>
            <w:fldChar w:fldCharType="end"/>
          </w:r>
        </w:p>
        <w:p w14:paraId="79D0EAF1"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3.3.</w:t>
          </w:r>
          <w:r>
            <w:rPr>
              <w:b w:val="0"/>
              <w:noProof/>
              <w:kern w:val="2"/>
              <w:sz w:val="24"/>
              <w:szCs w:val="24"/>
              <w:lang w:eastAsia="zh-CN"/>
            </w:rPr>
            <w:tab/>
          </w:r>
          <w:r>
            <w:rPr>
              <w:rFonts w:hint="eastAsia"/>
              <w:noProof/>
            </w:rPr>
            <w:t>框架选择</w:t>
          </w:r>
          <w:r>
            <w:rPr>
              <w:noProof/>
            </w:rPr>
            <w:tab/>
          </w:r>
          <w:r>
            <w:rPr>
              <w:noProof/>
            </w:rPr>
            <w:fldChar w:fldCharType="begin"/>
          </w:r>
          <w:r>
            <w:rPr>
              <w:noProof/>
            </w:rPr>
            <w:instrText xml:space="preserve"> PAGEREF _Toc294875811 \h </w:instrText>
          </w:r>
          <w:r>
            <w:rPr>
              <w:noProof/>
            </w:rPr>
          </w:r>
          <w:r>
            <w:rPr>
              <w:noProof/>
            </w:rPr>
            <w:fldChar w:fldCharType="separate"/>
          </w:r>
          <w:r>
            <w:rPr>
              <w:noProof/>
            </w:rPr>
            <w:t>17</w:t>
          </w:r>
          <w:r>
            <w:rPr>
              <w:noProof/>
            </w:rPr>
            <w:fldChar w:fldCharType="end"/>
          </w:r>
        </w:p>
        <w:p w14:paraId="5ED2240F"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3.4.</w:t>
          </w:r>
          <w:r>
            <w:rPr>
              <w:b w:val="0"/>
              <w:noProof/>
              <w:kern w:val="2"/>
              <w:sz w:val="24"/>
              <w:szCs w:val="24"/>
              <w:lang w:eastAsia="zh-CN"/>
            </w:rPr>
            <w:tab/>
          </w:r>
          <w:r>
            <w:rPr>
              <w:rFonts w:hint="eastAsia"/>
              <w:noProof/>
            </w:rPr>
            <w:t>数据集</w:t>
          </w:r>
          <w:r>
            <w:rPr>
              <w:noProof/>
            </w:rPr>
            <w:tab/>
          </w:r>
          <w:r>
            <w:rPr>
              <w:noProof/>
            </w:rPr>
            <w:fldChar w:fldCharType="begin"/>
          </w:r>
          <w:r>
            <w:rPr>
              <w:noProof/>
            </w:rPr>
            <w:instrText xml:space="preserve"> PAGEREF _Toc294875812 \h </w:instrText>
          </w:r>
          <w:r>
            <w:rPr>
              <w:noProof/>
            </w:rPr>
          </w:r>
          <w:r>
            <w:rPr>
              <w:noProof/>
            </w:rPr>
            <w:fldChar w:fldCharType="separate"/>
          </w:r>
          <w:r>
            <w:rPr>
              <w:noProof/>
            </w:rPr>
            <w:t>19</w:t>
          </w:r>
          <w:r>
            <w:rPr>
              <w:noProof/>
            </w:rPr>
            <w:fldChar w:fldCharType="end"/>
          </w:r>
        </w:p>
        <w:p w14:paraId="3EBE4976"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3.5.</w:t>
          </w:r>
          <w:r>
            <w:rPr>
              <w:b w:val="0"/>
              <w:noProof/>
              <w:kern w:val="2"/>
              <w:sz w:val="24"/>
              <w:szCs w:val="24"/>
              <w:lang w:eastAsia="zh-CN"/>
            </w:rPr>
            <w:tab/>
          </w:r>
          <w:r>
            <w:rPr>
              <w:rFonts w:hint="eastAsia"/>
              <w:noProof/>
            </w:rPr>
            <w:t>实验模型</w:t>
          </w:r>
          <w:r>
            <w:rPr>
              <w:noProof/>
            </w:rPr>
            <w:tab/>
          </w:r>
          <w:r>
            <w:rPr>
              <w:noProof/>
            </w:rPr>
            <w:fldChar w:fldCharType="begin"/>
          </w:r>
          <w:r>
            <w:rPr>
              <w:noProof/>
            </w:rPr>
            <w:instrText xml:space="preserve"> PAGEREF _Toc294875813 \h </w:instrText>
          </w:r>
          <w:r>
            <w:rPr>
              <w:noProof/>
            </w:rPr>
          </w:r>
          <w:r>
            <w:rPr>
              <w:noProof/>
            </w:rPr>
            <w:fldChar w:fldCharType="separate"/>
          </w:r>
          <w:r>
            <w:rPr>
              <w:noProof/>
            </w:rPr>
            <w:t>20</w:t>
          </w:r>
          <w:r>
            <w:rPr>
              <w:noProof/>
            </w:rPr>
            <w:fldChar w:fldCharType="end"/>
          </w:r>
        </w:p>
        <w:p w14:paraId="251510EE"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3.5.1.</w:t>
          </w:r>
          <w:r>
            <w:rPr>
              <w:noProof/>
              <w:kern w:val="2"/>
              <w:sz w:val="24"/>
              <w:szCs w:val="24"/>
              <w:lang w:eastAsia="zh-CN"/>
            </w:rPr>
            <w:tab/>
          </w:r>
          <w:r>
            <w:rPr>
              <w:noProof/>
            </w:rPr>
            <w:t>5</w:t>
          </w:r>
          <w:r>
            <w:rPr>
              <w:rFonts w:hint="eastAsia"/>
              <w:noProof/>
            </w:rPr>
            <w:t>层的多层感知机</w:t>
          </w:r>
          <w:r>
            <w:rPr>
              <w:noProof/>
            </w:rPr>
            <w:tab/>
          </w:r>
          <w:r>
            <w:rPr>
              <w:noProof/>
            </w:rPr>
            <w:fldChar w:fldCharType="begin"/>
          </w:r>
          <w:r>
            <w:rPr>
              <w:noProof/>
            </w:rPr>
            <w:instrText xml:space="preserve"> PAGEREF _Toc294875814 \h </w:instrText>
          </w:r>
          <w:r>
            <w:rPr>
              <w:noProof/>
            </w:rPr>
          </w:r>
          <w:r>
            <w:rPr>
              <w:noProof/>
            </w:rPr>
            <w:fldChar w:fldCharType="separate"/>
          </w:r>
          <w:r>
            <w:rPr>
              <w:noProof/>
            </w:rPr>
            <w:t>20</w:t>
          </w:r>
          <w:r>
            <w:rPr>
              <w:noProof/>
            </w:rPr>
            <w:fldChar w:fldCharType="end"/>
          </w:r>
        </w:p>
        <w:p w14:paraId="343744DE"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3.5.2.</w:t>
          </w:r>
          <w:r>
            <w:rPr>
              <w:noProof/>
              <w:kern w:val="2"/>
              <w:sz w:val="24"/>
              <w:szCs w:val="24"/>
              <w:lang w:eastAsia="zh-CN"/>
            </w:rPr>
            <w:tab/>
          </w:r>
          <w:r>
            <w:rPr>
              <w:rFonts w:hint="eastAsia"/>
              <w:noProof/>
            </w:rPr>
            <w:t>自编码器＋多层感知机</w:t>
          </w:r>
          <w:r>
            <w:rPr>
              <w:noProof/>
            </w:rPr>
            <w:tab/>
          </w:r>
          <w:r>
            <w:rPr>
              <w:noProof/>
            </w:rPr>
            <w:fldChar w:fldCharType="begin"/>
          </w:r>
          <w:r>
            <w:rPr>
              <w:noProof/>
            </w:rPr>
            <w:instrText xml:space="preserve"> PAGEREF _Toc294875815 \h </w:instrText>
          </w:r>
          <w:r>
            <w:rPr>
              <w:noProof/>
            </w:rPr>
          </w:r>
          <w:r>
            <w:rPr>
              <w:noProof/>
            </w:rPr>
            <w:fldChar w:fldCharType="separate"/>
          </w:r>
          <w:r>
            <w:rPr>
              <w:noProof/>
            </w:rPr>
            <w:t>21</w:t>
          </w:r>
          <w:r>
            <w:rPr>
              <w:noProof/>
            </w:rPr>
            <w:fldChar w:fldCharType="end"/>
          </w:r>
        </w:p>
        <w:p w14:paraId="4759BA49"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3.5.3.</w:t>
          </w:r>
          <w:r>
            <w:rPr>
              <w:noProof/>
              <w:kern w:val="2"/>
              <w:sz w:val="24"/>
              <w:szCs w:val="24"/>
              <w:lang w:eastAsia="zh-CN"/>
            </w:rPr>
            <w:tab/>
          </w:r>
          <w:r>
            <w:rPr>
              <w:rFonts w:hint="eastAsia"/>
              <w:noProof/>
            </w:rPr>
            <w:t>卷积神经网络＋多层感知机</w:t>
          </w:r>
          <w:r>
            <w:rPr>
              <w:noProof/>
            </w:rPr>
            <w:tab/>
          </w:r>
          <w:r>
            <w:rPr>
              <w:noProof/>
            </w:rPr>
            <w:fldChar w:fldCharType="begin"/>
          </w:r>
          <w:r>
            <w:rPr>
              <w:noProof/>
            </w:rPr>
            <w:instrText xml:space="preserve"> PAGEREF _Toc294875816 \h </w:instrText>
          </w:r>
          <w:r>
            <w:rPr>
              <w:noProof/>
            </w:rPr>
          </w:r>
          <w:r>
            <w:rPr>
              <w:noProof/>
            </w:rPr>
            <w:fldChar w:fldCharType="separate"/>
          </w:r>
          <w:r>
            <w:rPr>
              <w:noProof/>
            </w:rPr>
            <w:t>22</w:t>
          </w:r>
          <w:r>
            <w:rPr>
              <w:noProof/>
            </w:rPr>
            <w:fldChar w:fldCharType="end"/>
          </w:r>
        </w:p>
        <w:p w14:paraId="584C60DA"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3.6.</w:t>
          </w:r>
          <w:r>
            <w:rPr>
              <w:b w:val="0"/>
              <w:noProof/>
              <w:kern w:val="2"/>
              <w:sz w:val="24"/>
              <w:szCs w:val="24"/>
              <w:lang w:eastAsia="zh-CN"/>
            </w:rPr>
            <w:tab/>
          </w:r>
          <w:r>
            <w:rPr>
              <w:rFonts w:hint="eastAsia"/>
              <w:noProof/>
            </w:rPr>
            <w:t>实验结果分析</w:t>
          </w:r>
          <w:r>
            <w:rPr>
              <w:noProof/>
            </w:rPr>
            <w:tab/>
          </w:r>
          <w:r>
            <w:rPr>
              <w:noProof/>
            </w:rPr>
            <w:fldChar w:fldCharType="begin"/>
          </w:r>
          <w:r>
            <w:rPr>
              <w:noProof/>
            </w:rPr>
            <w:instrText xml:space="preserve"> PAGEREF _Toc294875817 \h </w:instrText>
          </w:r>
          <w:r>
            <w:rPr>
              <w:noProof/>
            </w:rPr>
          </w:r>
          <w:r>
            <w:rPr>
              <w:noProof/>
            </w:rPr>
            <w:fldChar w:fldCharType="separate"/>
          </w:r>
          <w:r>
            <w:rPr>
              <w:noProof/>
            </w:rPr>
            <w:t>25</w:t>
          </w:r>
          <w:r>
            <w:rPr>
              <w:noProof/>
            </w:rPr>
            <w:fldChar w:fldCharType="end"/>
          </w:r>
        </w:p>
        <w:p w14:paraId="052C7F57"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3.6.1.</w:t>
          </w:r>
          <w:r>
            <w:rPr>
              <w:noProof/>
              <w:kern w:val="2"/>
              <w:sz w:val="24"/>
              <w:szCs w:val="24"/>
              <w:lang w:eastAsia="zh-CN"/>
            </w:rPr>
            <w:tab/>
          </w:r>
          <w:r>
            <w:rPr>
              <w:rFonts w:hint="eastAsia"/>
              <w:noProof/>
            </w:rPr>
            <w:t>实验模型结果对比分析</w:t>
          </w:r>
          <w:r>
            <w:rPr>
              <w:noProof/>
            </w:rPr>
            <w:tab/>
          </w:r>
          <w:r>
            <w:rPr>
              <w:noProof/>
            </w:rPr>
            <w:fldChar w:fldCharType="begin"/>
          </w:r>
          <w:r>
            <w:rPr>
              <w:noProof/>
            </w:rPr>
            <w:instrText xml:space="preserve"> PAGEREF _Toc294875818 \h </w:instrText>
          </w:r>
          <w:r>
            <w:rPr>
              <w:noProof/>
            </w:rPr>
          </w:r>
          <w:r>
            <w:rPr>
              <w:noProof/>
            </w:rPr>
            <w:fldChar w:fldCharType="separate"/>
          </w:r>
          <w:r>
            <w:rPr>
              <w:noProof/>
            </w:rPr>
            <w:t>25</w:t>
          </w:r>
          <w:r>
            <w:rPr>
              <w:noProof/>
            </w:rPr>
            <w:fldChar w:fldCharType="end"/>
          </w:r>
        </w:p>
        <w:p w14:paraId="171DCE8D"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3.6.2.</w:t>
          </w:r>
          <w:r>
            <w:rPr>
              <w:noProof/>
              <w:kern w:val="2"/>
              <w:sz w:val="24"/>
              <w:szCs w:val="24"/>
              <w:lang w:eastAsia="zh-CN"/>
            </w:rPr>
            <w:tab/>
          </w:r>
          <w:r>
            <w:rPr>
              <w:rFonts w:hint="eastAsia"/>
              <w:noProof/>
            </w:rPr>
            <w:t>同行结果对比分析</w:t>
          </w:r>
          <w:r>
            <w:rPr>
              <w:noProof/>
            </w:rPr>
            <w:tab/>
          </w:r>
          <w:r>
            <w:rPr>
              <w:noProof/>
            </w:rPr>
            <w:fldChar w:fldCharType="begin"/>
          </w:r>
          <w:r>
            <w:rPr>
              <w:noProof/>
            </w:rPr>
            <w:instrText xml:space="preserve"> PAGEREF _Toc294875819 \h </w:instrText>
          </w:r>
          <w:r>
            <w:rPr>
              <w:noProof/>
            </w:rPr>
          </w:r>
          <w:r>
            <w:rPr>
              <w:noProof/>
            </w:rPr>
            <w:fldChar w:fldCharType="separate"/>
          </w:r>
          <w:r>
            <w:rPr>
              <w:noProof/>
            </w:rPr>
            <w:t>25</w:t>
          </w:r>
          <w:r>
            <w:rPr>
              <w:noProof/>
            </w:rPr>
            <w:fldChar w:fldCharType="end"/>
          </w:r>
        </w:p>
        <w:p w14:paraId="6D89B58F" w14:textId="77777777" w:rsidR="00F227B8" w:rsidRDefault="00F227B8" w:rsidP="004F3A05">
          <w:pPr>
            <w:pStyle w:val="11"/>
            <w:tabs>
              <w:tab w:val="left" w:pos="1538"/>
              <w:tab w:val="right" w:leader="dot" w:pos="8630"/>
            </w:tabs>
            <w:ind w:firstLine="519"/>
            <w:rPr>
              <w:b w:val="0"/>
              <w:noProof/>
              <w:kern w:val="2"/>
              <w:lang w:eastAsia="zh-CN"/>
            </w:rPr>
          </w:pPr>
          <w:r w:rsidRPr="004F3A05">
            <w:rPr>
              <w:rFonts w:ascii="宋体" w:eastAsia="宋体" w:hAnsi="宋体" w:hint="eastAsia"/>
              <w:noProof/>
            </w:rPr>
            <w:t>第四章</w:t>
          </w:r>
          <w:r>
            <w:rPr>
              <w:b w:val="0"/>
              <w:noProof/>
              <w:kern w:val="2"/>
              <w:lang w:eastAsia="zh-CN"/>
            </w:rPr>
            <w:tab/>
          </w:r>
          <w:r>
            <w:rPr>
              <w:rFonts w:hint="eastAsia"/>
              <w:noProof/>
            </w:rPr>
            <w:t>总结</w:t>
          </w:r>
          <w:r>
            <w:rPr>
              <w:noProof/>
            </w:rPr>
            <w:tab/>
          </w:r>
          <w:r>
            <w:rPr>
              <w:noProof/>
            </w:rPr>
            <w:fldChar w:fldCharType="begin"/>
          </w:r>
          <w:r>
            <w:rPr>
              <w:noProof/>
            </w:rPr>
            <w:instrText xml:space="preserve"> PAGEREF _Toc294875820 \h </w:instrText>
          </w:r>
          <w:r>
            <w:rPr>
              <w:noProof/>
            </w:rPr>
          </w:r>
          <w:r>
            <w:rPr>
              <w:noProof/>
            </w:rPr>
            <w:fldChar w:fldCharType="separate"/>
          </w:r>
          <w:r>
            <w:rPr>
              <w:noProof/>
            </w:rPr>
            <w:t>27</w:t>
          </w:r>
          <w:r>
            <w:rPr>
              <w:noProof/>
            </w:rPr>
            <w:fldChar w:fldCharType="end"/>
          </w:r>
        </w:p>
        <w:p w14:paraId="570733F2"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4.1.</w:t>
          </w:r>
          <w:r>
            <w:rPr>
              <w:b w:val="0"/>
              <w:noProof/>
              <w:kern w:val="2"/>
              <w:sz w:val="24"/>
              <w:szCs w:val="24"/>
              <w:lang w:eastAsia="zh-CN"/>
            </w:rPr>
            <w:tab/>
          </w:r>
          <w:r>
            <w:rPr>
              <w:rFonts w:hint="eastAsia"/>
              <w:noProof/>
            </w:rPr>
            <w:t>总结</w:t>
          </w:r>
          <w:r>
            <w:rPr>
              <w:noProof/>
            </w:rPr>
            <w:tab/>
          </w:r>
          <w:r>
            <w:rPr>
              <w:noProof/>
            </w:rPr>
            <w:fldChar w:fldCharType="begin"/>
          </w:r>
          <w:r>
            <w:rPr>
              <w:noProof/>
            </w:rPr>
            <w:instrText xml:space="preserve"> PAGEREF _Toc294875821 \h </w:instrText>
          </w:r>
          <w:r>
            <w:rPr>
              <w:noProof/>
            </w:rPr>
          </w:r>
          <w:r>
            <w:rPr>
              <w:noProof/>
            </w:rPr>
            <w:fldChar w:fldCharType="separate"/>
          </w:r>
          <w:r>
            <w:rPr>
              <w:noProof/>
            </w:rPr>
            <w:t>27</w:t>
          </w:r>
          <w:r>
            <w:rPr>
              <w:noProof/>
            </w:rPr>
            <w:fldChar w:fldCharType="end"/>
          </w:r>
        </w:p>
        <w:p w14:paraId="4A60B4A3" w14:textId="77777777" w:rsidR="00F227B8" w:rsidRDefault="00F227B8" w:rsidP="004F3A05">
          <w:pPr>
            <w:pStyle w:val="21"/>
            <w:tabs>
              <w:tab w:val="left" w:pos="1289"/>
              <w:tab w:val="right" w:leader="dot" w:pos="8630"/>
            </w:tabs>
            <w:ind w:firstLine="476"/>
            <w:rPr>
              <w:b w:val="0"/>
              <w:noProof/>
              <w:kern w:val="2"/>
              <w:sz w:val="24"/>
              <w:szCs w:val="24"/>
              <w:lang w:eastAsia="zh-CN"/>
            </w:rPr>
          </w:pPr>
          <w:r>
            <w:rPr>
              <w:noProof/>
            </w:rPr>
            <w:t>4.2.</w:t>
          </w:r>
          <w:r>
            <w:rPr>
              <w:b w:val="0"/>
              <w:noProof/>
              <w:kern w:val="2"/>
              <w:sz w:val="24"/>
              <w:szCs w:val="24"/>
              <w:lang w:eastAsia="zh-CN"/>
            </w:rPr>
            <w:tab/>
          </w:r>
          <w:r>
            <w:rPr>
              <w:rFonts w:hint="eastAsia"/>
              <w:noProof/>
            </w:rPr>
            <w:t>展望</w:t>
          </w:r>
          <w:r>
            <w:rPr>
              <w:noProof/>
            </w:rPr>
            <w:tab/>
          </w:r>
          <w:r>
            <w:rPr>
              <w:noProof/>
            </w:rPr>
            <w:fldChar w:fldCharType="begin"/>
          </w:r>
          <w:r>
            <w:rPr>
              <w:noProof/>
            </w:rPr>
            <w:instrText xml:space="preserve"> PAGEREF _Toc294875822 \h </w:instrText>
          </w:r>
          <w:r>
            <w:rPr>
              <w:noProof/>
            </w:rPr>
          </w:r>
          <w:r>
            <w:rPr>
              <w:noProof/>
            </w:rPr>
            <w:fldChar w:fldCharType="separate"/>
          </w:r>
          <w:r>
            <w:rPr>
              <w:noProof/>
            </w:rPr>
            <w:t>27</w:t>
          </w:r>
          <w:r>
            <w:rPr>
              <w:noProof/>
            </w:rPr>
            <w:fldChar w:fldCharType="end"/>
          </w:r>
        </w:p>
        <w:p w14:paraId="7AFEB65D"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4.2.1.</w:t>
          </w:r>
          <w:r>
            <w:rPr>
              <w:noProof/>
              <w:kern w:val="2"/>
              <w:sz w:val="24"/>
              <w:szCs w:val="24"/>
              <w:lang w:eastAsia="zh-CN"/>
            </w:rPr>
            <w:tab/>
          </w:r>
          <w:r>
            <w:rPr>
              <w:rFonts w:hint="eastAsia"/>
              <w:noProof/>
            </w:rPr>
            <w:t>加入提前停止法</w:t>
          </w:r>
          <w:r>
            <w:rPr>
              <w:noProof/>
            </w:rPr>
            <w:tab/>
          </w:r>
          <w:r>
            <w:rPr>
              <w:noProof/>
            </w:rPr>
            <w:fldChar w:fldCharType="begin"/>
          </w:r>
          <w:r>
            <w:rPr>
              <w:noProof/>
            </w:rPr>
            <w:instrText xml:space="preserve"> PAGEREF _Toc294875823 \h </w:instrText>
          </w:r>
          <w:r>
            <w:rPr>
              <w:noProof/>
            </w:rPr>
          </w:r>
          <w:r>
            <w:rPr>
              <w:noProof/>
            </w:rPr>
            <w:fldChar w:fldCharType="separate"/>
          </w:r>
          <w:r>
            <w:rPr>
              <w:noProof/>
            </w:rPr>
            <w:t>27</w:t>
          </w:r>
          <w:r>
            <w:rPr>
              <w:noProof/>
            </w:rPr>
            <w:fldChar w:fldCharType="end"/>
          </w:r>
        </w:p>
        <w:p w14:paraId="18A7163B" w14:textId="77777777" w:rsidR="00F227B8" w:rsidRDefault="00F227B8" w:rsidP="004F3A05">
          <w:pPr>
            <w:pStyle w:val="31"/>
            <w:tabs>
              <w:tab w:val="left" w:pos="1601"/>
              <w:tab w:val="right" w:leader="dot" w:pos="8630"/>
            </w:tabs>
            <w:ind w:firstLine="440"/>
            <w:rPr>
              <w:noProof/>
              <w:kern w:val="2"/>
              <w:sz w:val="24"/>
              <w:szCs w:val="24"/>
              <w:lang w:eastAsia="zh-CN"/>
            </w:rPr>
          </w:pPr>
          <w:r>
            <w:rPr>
              <w:noProof/>
            </w:rPr>
            <w:t>4.2.2.</w:t>
          </w:r>
          <w:r>
            <w:rPr>
              <w:noProof/>
              <w:kern w:val="2"/>
              <w:sz w:val="24"/>
              <w:szCs w:val="24"/>
              <w:lang w:eastAsia="zh-CN"/>
            </w:rPr>
            <w:tab/>
          </w:r>
          <w:r>
            <w:rPr>
              <w:rFonts w:hint="eastAsia"/>
              <w:noProof/>
            </w:rPr>
            <w:t>更换其他分类器</w:t>
          </w:r>
          <w:r>
            <w:rPr>
              <w:noProof/>
            </w:rPr>
            <w:tab/>
          </w:r>
          <w:r>
            <w:rPr>
              <w:noProof/>
            </w:rPr>
            <w:fldChar w:fldCharType="begin"/>
          </w:r>
          <w:r>
            <w:rPr>
              <w:noProof/>
            </w:rPr>
            <w:instrText xml:space="preserve"> PAGEREF _Toc294875824 \h </w:instrText>
          </w:r>
          <w:r>
            <w:rPr>
              <w:noProof/>
            </w:rPr>
          </w:r>
          <w:r>
            <w:rPr>
              <w:noProof/>
            </w:rPr>
            <w:fldChar w:fldCharType="separate"/>
          </w:r>
          <w:r>
            <w:rPr>
              <w:noProof/>
            </w:rPr>
            <w:t>27</w:t>
          </w:r>
          <w:r>
            <w:rPr>
              <w:noProof/>
            </w:rPr>
            <w:fldChar w:fldCharType="end"/>
          </w:r>
        </w:p>
        <w:p w14:paraId="5D0CA66E" w14:textId="77777777" w:rsidR="00F227B8" w:rsidRDefault="00F227B8" w:rsidP="004F3A05">
          <w:pPr>
            <w:pStyle w:val="11"/>
            <w:tabs>
              <w:tab w:val="left" w:pos="1538"/>
              <w:tab w:val="right" w:leader="dot" w:pos="8630"/>
            </w:tabs>
            <w:ind w:firstLine="519"/>
            <w:rPr>
              <w:b w:val="0"/>
              <w:noProof/>
              <w:kern w:val="2"/>
              <w:lang w:eastAsia="zh-CN"/>
            </w:rPr>
          </w:pPr>
          <w:r w:rsidRPr="004F3A05">
            <w:rPr>
              <w:rFonts w:ascii="宋体" w:eastAsia="宋体" w:hAnsi="宋体" w:hint="eastAsia"/>
              <w:noProof/>
            </w:rPr>
            <w:t>第五章</w:t>
          </w:r>
          <w:r>
            <w:rPr>
              <w:b w:val="0"/>
              <w:noProof/>
              <w:kern w:val="2"/>
              <w:lang w:eastAsia="zh-CN"/>
            </w:rPr>
            <w:tab/>
          </w:r>
          <w:r>
            <w:rPr>
              <w:rFonts w:hint="eastAsia"/>
              <w:noProof/>
            </w:rPr>
            <w:t>致谢</w:t>
          </w:r>
          <w:r>
            <w:rPr>
              <w:noProof/>
            </w:rPr>
            <w:tab/>
          </w:r>
          <w:r>
            <w:rPr>
              <w:noProof/>
            </w:rPr>
            <w:fldChar w:fldCharType="begin"/>
          </w:r>
          <w:r>
            <w:rPr>
              <w:noProof/>
            </w:rPr>
            <w:instrText xml:space="preserve"> PAGEREF _Toc294875825 \h </w:instrText>
          </w:r>
          <w:r>
            <w:rPr>
              <w:noProof/>
            </w:rPr>
          </w:r>
          <w:r>
            <w:rPr>
              <w:noProof/>
            </w:rPr>
            <w:fldChar w:fldCharType="separate"/>
          </w:r>
          <w:r>
            <w:rPr>
              <w:noProof/>
            </w:rPr>
            <w:t>27</w:t>
          </w:r>
          <w:r>
            <w:rPr>
              <w:noProof/>
            </w:rPr>
            <w:fldChar w:fldCharType="end"/>
          </w:r>
        </w:p>
        <w:p w14:paraId="4959B15D" w14:textId="77777777" w:rsidR="00F227B8" w:rsidRDefault="00F227B8" w:rsidP="004F3A05">
          <w:pPr>
            <w:pStyle w:val="11"/>
            <w:tabs>
              <w:tab w:val="left" w:pos="1538"/>
              <w:tab w:val="right" w:leader="dot" w:pos="8630"/>
            </w:tabs>
            <w:ind w:firstLine="519"/>
            <w:rPr>
              <w:b w:val="0"/>
              <w:noProof/>
              <w:kern w:val="2"/>
              <w:lang w:eastAsia="zh-CN"/>
            </w:rPr>
          </w:pPr>
          <w:r w:rsidRPr="004F3A05">
            <w:rPr>
              <w:rFonts w:ascii="宋体" w:eastAsia="宋体" w:hAnsi="宋体" w:hint="eastAsia"/>
              <w:noProof/>
            </w:rPr>
            <w:t>第六章</w:t>
          </w:r>
          <w:r>
            <w:rPr>
              <w:b w:val="0"/>
              <w:noProof/>
              <w:kern w:val="2"/>
              <w:lang w:eastAsia="zh-CN"/>
            </w:rPr>
            <w:tab/>
          </w:r>
          <w:r>
            <w:rPr>
              <w:rFonts w:hint="eastAsia"/>
              <w:noProof/>
            </w:rPr>
            <w:t>引用文献</w:t>
          </w:r>
          <w:r>
            <w:rPr>
              <w:noProof/>
            </w:rPr>
            <w:tab/>
          </w:r>
          <w:r>
            <w:rPr>
              <w:noProof/>
            </w:rPr>
            <w:fldChar w:fldCharType="begin"/>
          </w:r>
          <w:r>
            <w:rPr>
              <w:noProof/>
            </w:rPr>
            <w:instrText xml:space="preserve"> PAGEREF _Toc294875826 \h </w:instrText>
          </w:r>
          <w:r>
            <w:rPr>
              <w:noProof/>
            </w:rPr>
          </w:r>
          <w:r>
            <w:rPr>
              <w:noProof/>
            </w:rPr>
            <w:fldChar w:fldCharType="separate"/>
          </w:r>
          <w:r>
            <w:rPr>
              <w:noProof/>
            </w:rPr>
            <w:t>28</w:t>
          </w:r>
          <w:r>
            <w:rPr>
              <w:noProof/>
            </w:rPr>
            <w:fldChar w:fldCharType="end"/>
          </w:r>
        </w:p>
        <w:p w14:paraId="626B48CD" w14:textId="080F7D66" w:rsidR="00F227B8" w:rsidRDefault="00F227B8" w:rsidP="00F227B8">
          <w:pPr>
            <w:ind w:firstLine="480"/>
          </w:pPr>
          <w:r>
            <w:rPr>
              <w:sz w:val="24"/>
            </w:rPr>
            <w:fldChar w:fldCharType="end"/>
          </w:r>
        </w:p>
      </w:sdtContent>
    </w:sdt>
    <w:p w14:paraId="739AE13E" w14:textId="77777777" w:rsidR="00F227B8" w:rsidRPr="00F227B8" w:rsidRDefault="00F227B8" w:rsidP="00F227B8">
      <w:pPr>
        <w:ind w:firstLine="420"/>
        <w:rPr>
          <w:rFonts w:hint="eastAsia"/>
          <w:lang w:eastAsia="zh-CN"/>
        </w:rPr>
      </w:pPr>
    </w:p>
    <w:p w14:paraId="22705756" w14:textId="77777777" w:rsidR="00413E79" w:rsidRDefault="00F227B8">
      <w:pPr>
        <w:pStyle w:val="Heading1"/>
      </w:pPr>
      <w:bookmarkStart w:id="1" w:name="绪论"/>
      <w:bookmarkStart w:id="2" w:name="_Toc294875791"/>
      <w:bookmarkEnd w:id="1"/>
      <w:proofErr w:type="spellStart"/>
      <w:r>
        <w:t>绪论</w:t>
      </w:r>
      <w:bookmarkEnd w:id="2"/>
      <w:proofErr w:type="spellEnd"/>
    </w:p>
    <w:p w14:paraId="4AD331CB" w14:textId="77777777" w:rsidR="00413E79" w:rsidRDefault="00F227B8">
      <w:pPr>
        <w:pStyle w:val="Heading2"/>
      </w:pPr>
      <w:bookmarkStart w:id="3" w:name="引言"/>
      <w:bookmarkStart w:id="4" w:name="_Toc294875792"/>
      <w:bookmarkEnd w:id="3"/>
      <w:r>
        <w:t>引言</w:t>
      </w:r>
      <w:bookmarkEnd w:id="4"/>
    </w:p>
    <w:p w14:paraId="232A1163" w14:textId="77777777" w:rsidR="00413E79" w:rsidRDefault="00F227B8" w:rsidP="00D0372D">
      <w:pPr>
        <w:ind w:firstLine="420"/>
      </w:pPr>
      <w:r>
        <w:t>在模式识别和机器学习</w:t>
      </w:r>
      <w:r>
        <w:t>(Pattern Recognition and Machine Learning, PRML)</w:t>
      </w:r>
      <w:r>
        <w:t>领域中，人体动作识别</w:t>
      </w:r>
      <w:r>
        <w:t>(Human Action Recognition, HAR)</w:t>
      </w:r>
      <w:r>
        <w:t>一直是比较重要的一个领域。</w:t>
      </w:r>
      <w:r>
        <w:t xml:space="preserve"> </w:t>
      </w:r>
      <w:r>
        <w:t>计算机自动去理解人类的行为、动作还有跟环境之间的交流互动，在近年来逐渐地成为了一个热门的领域，因为这个技术在很多领域都有可以使用的地方。比如现代社会快速的生活节奏和巨大的工作压力，严重影响着个人的身体健康。科学的运动可以提高身体素质增强运动能力，进而降低患病的风险</w:t>
      </w:r>
      <w:r>
        <w:t>(</w:t>
      </w:r>
      <w:r>
        <w:t>尤其是一些慢性</w:t>
      </w:r>
      <w:r>
        <w:t>疾病），例如糖尿病、血脂异常、高血压等。而进行科学运动的前提是实现人体运动类型的准确识别，对人的运动、健康状况进行理解、评估，这样才能对这些东西进行有用的指导和建议。</w:t>
      </w:r>
    </w:p>
    <w:p w14:paraId="1FE9D83C" w14:textId="77777777" w:rsidR="00413E79" w:rsidRDefault="00F227B8" w:rsidP="00D0372D">
      <w:pPr>
        <w:ind w:firstLine="420"/>
      </w:pPr>
      <w:r>
        <w:t>在信息安全领域，可以通过监控视频识别到人物的动作，甚至是识别到身份，用这种方式利用计算机自动对视频中人体的运动类型进行识别从而为监控或者案件侦破提供依据，也具有着重要的意义和广泛的用途。</w:t>
      </w:r>
    </w:p>
    <w:p w14:paraId="69194465" w14:textId="77777777" w:rsidR="00413E79" w:rsidRDefault="00F227B8" w:rsidP="00D0372D">
      <w:pPr>
        <w:ind w:firstLine="420"/>
      </w:pPr>
      <w:r>
        <w:t>在人机交互领域，可以通过手势、身体姿态等信息来进行输入，这样除了辅助交互输入设备和自然语言分析，其他的空白也能得到补充。这样就可以提高计算机和人进行交互的能</w:t>
      </w:r>
      <w:r>
        <w:t>力，使过程更有趣、更高效。</w:t>
      </w:r>
    </w:p>
    <w:p w14:paraId="0961C54A" w14:textId="77777777" w:rsidR="00413E79" w:rsidRDefault="00F227B8" w:rsidP="00D0372D">
      <w:pPr>
        <w:ind w:firstLine="420"/>
      </w:pPr>
      <w:r>
        <w:t>在大型的图像数据库或者互联网上的信息中，还可以通过对人体运动类型的识别，从而标注并理解其中的信息，让搜索的方位更广、提供的信息更多。</w:t>
      </w:r>
    </w:p>
    <w:p w14:paraId="06DA5F42" w14:textId="77777777" w:rsidR="00413E79" w:rsidRDefault="00F227B8" w:rsidP="00D0372D">
      <w:pPr>
        <w:ind w:firstLine="420"/>
      </w:pPr>
      <w:r>
        <w:t>而本课题的任务是通过使用深度学习的相关理论，对里面的卷积神经网络、自编码器等模型进行试验，并应用类似</w:t>
      </w:r>
      <w:r>
        <w:t xml:space="preserve"> Dropout</w:t>
      </w:r>
      <w:r>
        <w:t>、</w:t>
      </w:r>
      <w:r>
        <w:t xml:space="preserve"> Max-norm </w:t>
      </w:r>
      <w:r>
        <w:t>等算法对这些已有的模型进行改良，提高它们的效果，并用它们构造分类模型，应用于人体运动类型的识别，从而对人体运动类型有更好的理解与识别。</w:t>
      </w:r>
    </w:p>
    <w:p w14:paraId="0285235F" w14:textId="77777777" w:rsidR="00413E79" w:rsidRDefault="00F227B8">
      <w:pPr>
        <w:pStyle w:val="Heading2"/>
      </w:pPr>
      <w:bookmarkStart w:id="5" w:name="人体运动类型识别的相关研究现状"/>
      <w:bookmarkStart w:id="6" w:name="_Toc294875793"/>
      <w:bookmarkEnd w:id="5"/>
      <w:r>
        <w:t>人体运动类型识别的相关研究现状</w:t>
      </w:r>
      <w:bookmarkEnd w:id="6"/>
    </w:p>
    <w:p w14:paraId="48AAB66C" w14:textId="77777777" w:rsidR="00413E79" w:rsidRDefault="00F227B8">
      <w:pPr>
        <w:pStyle w:val="Heading3"/>
      </w:pPr>
      <w:bookmarkStart w:id="7" w:name="人体运动数据源的获得"/>
      <w:bookmarkStart w:id="8" w:name="_Toc294875794"/>
      <w:bookmarkEnd w:id="7"/>
      <w:r>
        <w:t>人体运动数据源的获得</w:t>
      </w:r>
      <w:bookmarkEnd w:id="8"/>
    </w:p>
    <w:p w14:paraId="58252EF1" w14:textId="77777777" w:rsidR="00413E79" w:rsidRDefault="00F227B8" w:rsidP="00D0372D">
      <w:pPr>
        <w:ind w:firstLine="420"/>
      </w:pPr>
      <w:r>
        <w:t>首先，对于人体运动识别</w:t>
      </w:r>
      <w:r>
        <w:t>的数据的来源存在着几种不同的种类</w:t>
      </w:r>
      <w:r>
        <w:t>[1]</w:t>
      </w:r>
      <w:r>
        <w:t>。例如由</w:t>
      </w:r>
      <w:r>
        <w:t xml:space="preserve"> RGB </w:t>
      </w:r>
      <w:r>
        <w:t>摄像机、距离传感器或其他遥感的方式。使用深度传感器来进行人体运动识别的发展始于</w:t>
      </w:r>
      <w:r>
        <w:t xml:space="preserve"> 80 </w:t>
      </w:r>
      <w:r>
        <w:t>年代初。过去的研究主要集中在训练和认识到从视频序列</w:t>
      </w:r>
      <w:r>
        <w:t>(</w:t>
      </w:r>
      <w:r>
        <w:t>可见光相机）所采集的数据中。可见光视频的主要问题是从单目视频传感器捕捉得到的人体运动存在相当大的损失。由于视频天生的对的人体行为识别的限制，尽管已经有了过去几十年的努力，但通过视频来识别人体运动，仍然是非常具有挑战性的。</w:t>
      </w:r>
    </w:p>
    <w:p w14:paraId="2586BF00" w14:textId="77777777" w:rsidR="00413E79" w:rsidRDefault="00F227B8" w:rsidP="00D0372D">
      <w:pPr>
        <w:ind w:firstLine="420"/>
      </w:pPr>
      <w:r>
        <w:t>而得益于近期发布的成本低廉的深度传感器，我看到了和</w:t>
      </w:r>
      <w:r>
        <w:t xml:space="preserve"> 3D </w:t>
      </w:r>
      <w:r>
        <w:t>数据相关的研究越来越多了。从过去的</w:t>
      </w:r>
      <w:r>
        <w:t xml:space="preserve"> 2</w:t>
      </w:r>
      <w:r>
        <w:t xml:space="preserve">0 </w:t>
      </w:r>
      <w:r>
        <w:t>年里，我获得</w:t>
      </w:r>
      <w:r>
        <w:t xml:space="preserve"> 3D </w:t>
      </w:r>
      <w:r>
        <w:t>数据的方法，一共分为三类。一种方法是通过使用基于标记的动作捕捉系统，如</w:t>
      </w:r>
      <w:r>
        <w:t xml:space="preserve"> MoCap</w:t>
      </w:r>
      <w:r>
        <w:t>。</w:t>
      </w:r>
      <w:r>
        <w:t xml:space="preserve"> </w:t>
      </w:r>
      <w:r>
        <w:t>第二种方式是通过立体视觉：</w:t>
      </w:r>
      <w:r>
        <w:t xml:space="preserve"> </w:t>
      </w:r>
      <w:r>
        <w:t>从多个角度捕获</w:t>
      </w:r>
      <w:r>
        <w:t xml:space="preserve"> 2D </w:t>
      </w:r>
      <w:r>
        <w:t>图像序列，通过从多个视图来重建三维信息。第三种方式是使用距离传感器（使用类似</w:t>
      </w:r>
      <w:r>
        <w:t xml:space="preserve"> TOF </w:t>
      </w:r>
      <w:r>
        <w:t>原理的传感</w:t>
      </w:r>
      <w:r>
        <w:lastRenderedPageBreak/>
        <w:t>器）。深度相机在过去几年里取得迅速的发展。最近出现的深度照相机可以在相对低廉的成本和较小的尺寸里给我提供较高的帧率和分辨率，这导致出现了许多新的研究中的动作识别都是采用的三维数据。</w:t>
      </w:r>
    </w:p>
    <w:p w14:paraId="3D5A289C" w14:textId="77777777" w:rsidR="00413E79" w:rsidRDefault="00F227B8">
      <w:pPr>
        <w:pStyle w:val="Heading3"/>
      </w:pPr>
      <w:bookmarkStart w:id="9" w:name="人体动作识别的主要问题"/>
      <w:bookmarkStart w:id="10" w:name="_Toc294875795"/>
      <w:bookmarkEnd w:id="9"/>
      <w:r>
        <w:t>人体动作识别的主要问题</w:t>
      </w:r>
      <w:bookmarkEnd w:id="10"/>
    </w:p>
    <w:p w14:paraId="46D4B8B2" w14:textId="77777777" w:rsidR="00413E79" w:rsidRDefault="00F227B8" w:rsidP="00D0372D">
      <w:pPr>
        <w:ind w:firstLine="420"/>
      </w:pPr>
      <w:r>
        <w:t>基于视觉的人体动作识别里有四个主要的问题。第一个问</w:t>
      </w:r>
      <w:r>
        <w:t>题的挑战性比较小</w:t>
      </w:r>
      <w:r>
        <w:t xml:space="preserve"> [2] [3]</w:t>
      </w:r>
      <w:r>
        <w:t>：闭塞、</w:t>
      </w:r>
      <w:r>
        <w:t xml:space="preserve"> </w:t>
      </w:r>
      <w:r>
        <w:t>杂乱的背景、</w:t>
      </w:r>
      <w:r>
        <w:t xml:space="preserve"> </w:t>
      </w:r>
      <w:r>
        <w:t>阴影和不同光照条件会让运动难以分割或者被错误地识别。这是从</w:t>
      </w:r>
      <w:r>
        <w:t xml:space="preserve"> RGB </w:t>
      </w:r>
      <w:r>
        <w:t>视频行为识别的一大难点。引入</w:t>
      </w:r>
      <w:r>
        <w:t xml:space="preserve"> 3D </w:t>
      </w:r>
      <w:r>
        <w:t>数据可以在很大程度上通过提供现场的结构信息，从而缓解这个问题。第二个是视角的变换</w:t>
      </w:r>
      <w:r>
        <w:t xml:space="preserve">[2] [4] [5] </w:t>
      </w:r>
      <w:r>
        <w:t>和</w:t>
      </w:r>
      <w:r>
        <w:t xml:space="preserve"> [6]</w:t>
      </w:r>
      <w:r>
        <w:t>。相同的操作可以从不同的角度产生不同的</w:t>
      </w:r>
      <w:r>
        <w:t>"</w:t>
      </w:r>
      <w:r>
        <w:t>外观</w:t>
      </w:r>
      <w:r>
        <w:t>"</w:t>
      </w:r>
      <w:r>
        <w:t>。传统的</w:t>
      </w:r>
      <w:r>
        <w:t xml:space="preserve"> RGB </w:t>
      </w:r>
      <w:r>
        <w:t>相机解决这一问题的方法主要是引入多个同步的摄像机，同时获得多个视角的图像，但对于某些应用程序，这不是件容易的事。不过对于三维运动捕捉系统，这不是一个严重的问题。而如果通过深度</w:t>
      </w:r>
      <w:r>
        <w:t>图像来进行识别的话，这个问题也会有部分被缓解，因为从轻微旋转的视角的外观可以推断深度的信息。这一点并不完全解决问题，因为摄像机始终还只是在对象的一侧上，这个距离图像只提供了部分的信息，还是没有人知道这个对象的另一面是什么样子的。如果可以运用单一深度相机来精确地推断出人的骨架模型，则可以通过骨架模型的信息来构造一种视图不变识别的算法。第三个问题是放缩上的差异，因为人离相机的距离的不同会影响主体的大小从而影响运动的识别。而在</w:t>
      </w:r>
      <w:r>
        <w:t xml:space="preserve"> RGB </w:t>
      </w:r>
      <w:r>
        <w:t>视频中，这可以通过在多个尺度下的</w:t>
      </w:r>
      <w:r>
        <w:t xml:space="preserve">[7] </w:t>
      </w:r>
      <w:r>
        <w:t>特征提取解决了。而在深度视频中，这可以</w:t>
      </w:r>
      <w:r>
        <w:t>很容易调整，因为真正的主体的</w:t>
      </w:r>
      <w:r>
        <w:t xml:space="preserve"> 3D </w:t>
      </w:r>
      <w:r>
        <w:t>尺寸直接是已知的。第四个问题是同一种类内的变异性和不同种类之间的相似性问题</w:t>
      </w:r>
      <w:r>
        <w:t>[8]</w:t>
      </w:r>
      <w:r>
        <w:t>。人可以通过不同的身体部位在不同的方向上做动作，但不同的方向和两个动作仅只有只由非常细微的细节来区分。而这个不管对于使用哪种数据的来源的算法来说都仍然是一个非常困难的问题。</w:t>
      </w:r>
    </w:p>
    <w:p w14:paraId="69BE5E33" w14:textId="77777777" w:rsidR="00413E79" w:rsidRDefault="00F227B8" w:rsidP="00D0372D">
      <w:pPr>
        <w:ind w:firstLine="420"/>
      </w:pPr>
      <w:r>
        <w:t>前三个问题基本上都可以通过使用三维空间上的图像或者类似骨架之类的模型来解决，所以本文使用的数据来源是由传感器采集计算直接得到的骨架数据。</w:t>
      </w:r>
    </w:p>
    <w:p w14:paraId="4730CD0D" w14:textId="77777777" w:rsidR="00413E79" w:rsidRDefault="00F227B8">
      <w:pPr>
        <w:pStyle w:val="Heading3"/>
      </w:pPr>
      <w:bookmarkStart w:id="11" w:name="人体动作识别的相关研究成果"/>
      <w:bookmarkStart w:id="12" w:name="_Toc294875796"/>
      <w:bookmarkEnd w:id="11"/>
      <w:r>
        <w:t>人体动作识别的相关研究成果</w:t>
      </w:r>
      <w:bookmarkEnd w:id="12"/>
    </w:p>
    <w:p w14:paraId="36375599" w14:textId="77777777" w:rsidR="00413E79" w:rsidRDefault="00F227B8" w:rsidP="00D0372D">
      <w:pPr>
        <w:ind w:firstLine="420"/>
      </w:pPr>
      <w:r>
        <w:t>从各种论文来看，相关研究的重点都是集中在寻找合适的特征，</w:t>
      </w:r>
      <w:r>
        <w:t>然后通过一些经典的或者是修改过的分类器进行分类。</w:t>
      </w:r>
    </w:p>
    <w:p w14:paraId="03DB9B50" w14:textId="77777777" w:rsidR="00413E79" w:rsidRDefault="00F227B8" w:rsidP="00D0372D">
      <w:pPr>
        <w:ind w:firstLine="420"/>
      </w:pPr>
      <w:r>
        <w:t>如</w:t>
      </w:r>
      <w:r>
        <w:t xml:space="preserve"> Yu Zhu</w:t>
      </w:r>
      <w:r>
        <w:t>等人</w:t>
      </w:r>
      <w:r>
        <w:t>[9]</w:t>
      </w:r>
      <w:r>
        <w:t>提出来的使用通过在</w:t>
      </w:r>
      <w:r>
        <w:t xml:space="preserve"> RGB </w:t>
      </w:r>
      <w:r>
        <w:t>图像或者深度图像中提取时空特征点</w:t>
      </w:r>
      <w:r>
        <w:t>STIP</w:t>
      </w:r>
      <w:r>
        <w:t>，然后把它与骨架模型等其他特征联合起来。把特征组合起来后放入</w:t>
      </w:r>
      <w:r>
        <w:t xml:space="preserve"> SVMs </w:t>
      </w:r>
      <w:r>
        <w:t>分类器进行学习，最后得到一个可以使用的分类模型。</w:t>
      </w:r>
    </w:p>
    <w:p w14:paraId="1AE1FF8A" w14:textId="77777777" w:rsidR="00413E79" w:rsidRDefault="00F227B8" w:rsidP="00D0372D">
      <w:pPr>
        <w:ind w:firstLine="420"/>
      </w:pPr>
      <w:r>
        <w:t>而</w:t>
      </w:r>
      <w:r>
        <w:t xml:space="preserve"> Lukas Rybok </w:t>
      </w:r>
      <w:r>
        <w:t>等人</w:t>
      </w:r>
      <w:r>
        <w:t xml:space="preserve">[10] </w:t>
      </w:r>
      <w:r>
        <w:t>则是提出了使用方向梯度直方图</w:t>
      </w:r>
      <w:r>
        <w:t>(Histogram of oriented gradients, HOG)</w:t>
      </w:r>
      <w:r>
        <w:t>和光流场方向直方图</w:t>
      </w:r>
      <w:r>
        <w:t>(Histograms of Optical Flow</w:t>
      </w:r>
      <w:r>
        <w:t>，</w:t>
      </w:r>
      <w:r>
        <w:t>HOF)</w:t>
      </w:r>
      <w:r>
        <w:t>来作为提取特征的模</w:t>
      </w:r>
      <w:r>
        <w:t>型，然后再配合</w:t>
      </w:r>
      <w:r>
        <w:t xml:space="preserve"> proto-object </w:t>
      </w:r>
      <w:r>
        <w:t>来描述上下文的特征，最后也是通过</w:t>
      </w:r>
      <w:r>
        <w:t xml:space="preserve"> SVM </w:t>
      </w:r>
      <w:r>
        <w:t>分类器的学习，得到一个有效的分类模型。</w:t>
      </w:r>
    </w:p>
    <w:p w14:paraId="6B1522CD" w14:textId="77777777" w:rsidR="00413E79" w:rsidRDefault="00F227B8" w:rsidP="00D0372D">
      <w:pPr>
        <w:ind w:firstLine="420"/>
      </w:pPr>
      <w:r>
        <w:t>除此之外，被用到的特征还有骨架模型</w:t>
      </w:r>
      <w:r>
        <w:t>[9][11][12]</w:t>
      </w:r>
      <w:r>
        <w:t>、</w:t>
      </w:r>
      <w:r>
        <w:t xml:space="preserve">[10][13] </w:t>
      </w:r>
      <w:r>
        <w:t>、</w:t>
      </w:r>
      <w:r>
        <w:t xml:space="preserve"> [10][14][15]</w:t>
      </w:r>
      <w:r>
        <w:t>、</w:t>
      </w:r>
      <w:r>
        <w:t>EigenJoints[16]</w:t>
      </w:r>
      <w:r>
        <w:t>等或者是它们的一些拓展和变形，如方向</w:t>
      </w:r>
      <w:r>
        <w:t>HOF[17]</w:t>
      </w:r>
      <w:r>
        <w:t>，以及根据这些特征进行进一步的组合来产生更高级的特征。</w:t>
      </w:r>
    </w:p>
    <w:p w14:paraId="24E5123A" w14:textId="77777777" w:rsidR="00413E79" w:rsidRDefault="00F227B8" w:rsidP="00D0372D">
      <w:pPr>
        <w:ind w:firstLine="420"/>
      </w:pPr>
      <w:r>
        <w:t>而出了特征以外，一个有效的分类器也非常有必要。而在其他人的工作中，用到的分类器里有贝叶斯模型</w:t>
      </w:r>
      <w:r>
        <w:t>[16][18]</w:t>
      </w:r>
      <w:r>
        <w:t>、</w:t>
      </w:r>
      <w:r>
        <w:t>k</w:t>
      </w:r>
      <w:r>
        <w:t>近邻</w:t>
      </w:r>
      <w:r>
        <w:t>kNN[19]</w:t>
      </w:r>
      <w:r>
        <w:t>、支持向量机</w:t>
      </w:r>
      <w:r>
        <w:t xml:space="preserve"> S</w:t>
      </w:r>
      <w:r>
        <w:t>VM[10][19][20][14][21][22]</w:t>
      </w:r>
      <w:r>
        <w:t>、隐马尔可夫模型</w:t>
      </w:r>
      <w:r>
        <w:t xml:space="preserve"> HMM[19][12]</w:t>
      </w:r>
      <w:r>
        <w:t>来进行有监督的训练得到分类。分类器之间也可以通过串联</w:t>
      </w:r>
      <w:r>
        <w:t>[16]</w:t>
      </w:r>
      <w:r>
        <w:t>或者并联（票决、加权）来加强分类的效果。</w:t>
      </w:r>
    </w:p>
    <w:p w14:paraId="02F90960" w14:textId="77777777" w:rsidR="00413E79" w:rsidRDefault="00F227B8">
      <w:pPr>
        <w:pStyle w:val="Heading3"/>
      </w:pPr>
      <w:bookmarkStart w:id="13" w:name="使用深度学习进行有效的特征提取"/>
      <w:bookmarkStart w:id="14" w:name="_Toc294875797"/>
      <w:bookmarkEnd w:id="13"/>
      <w:r>
        <w:lastRenderedPageBreak/>
        <w:t>使用深度学习进行有效的特征提取</w:t>
      </w:r>
      <w:bookmarkEnd w:id="14"/>
    </w:p>
    <w:p w14:paraId="26E9543C" w14:textId="77777777" w:rsidR="00413E79" w:rsidRDefault="00F227B8" w:rsidP="00D0372D">
      <w:pPr>
        <w:ind w:firstLine="420"/>
      </w:pPr>
      <w:r>
        <w:t>上一节所说到的特征的选取或者是计算一般是通过人工方式得到的。而这种人工方式得到的特征对应用的领域有较强的依赖性，也就是说，换一个研究的问题之后可能同样的特征就不能再适用了。</w:t>
      </w:r>
    </w:p>
    <w:p w14:paraId="605149A7" w14:textId="77777777" w:rsidR="00413E79" w:rsidRDefault="00F227B8" w:rsidP="00D0372D">
      <w:pPr>
        <w:ind w:firstLine="420"/>
      </w:pPr>
      <w:r>
        <w:t>而深度学习</w:t>
      </w:r>
      <w:r>
        <w:t>[23]</w:t>
      </w:r>
      <w:r>
        <w:t>的提出，某种程度上解决了这些关于特征提取的这些问题。</w:t>
      </w:r>
    </w:p>
    <w:p w14:paraId="298383EE" w14:textId="77777777" w:rsidR="00413E79" w:rsidRDefault="00F227B8" w:rsidP="00D0372D">
      <w:pPr>
        <w:ind w:firstLine="420"/>
      </w:pPr>
      <w:r>
        <w:t>模仿出人脑表征信息的高效和鲁棒性一直是近几十年来人工智能研究中的一个核心。而人类不仅每时每刻都暴露在由感官接收的无数的数据中，而且还能够通过某些方法捕捉到这些数据关键的部分来让自己能够以简单的方式在未来使用。早在五十年前，提出了动态规划理论以及开创了最优化控制领域的</w:t>
      </w:r>
      <w:r>
        <w:t xml:space="preserve"> Richard Bellman </w:t>
      </w:r>
      <w:r>
        <w:t>就曾断言，数据的高维度是在人工智能科学和工程应用中的根本障碍。其中主要的困难，尤其是在模式分类的应用中，就是数据训练的难度会随着数据维度的线性增长，发生指数级的增长</w:t>
      </w:r>
      <w:r>
        <w:t>[24]</w:t>
      </w:r>
      <w:r>
        <w:t>。而克服这个问题的主流方法就是以一定的方</w:t>
      </w:r>
      <w:r>
        <w:t>式</w:t>
      </w:r>
      <w:r>
        <w:t>(</w:t>
      </w:r>
      <w:r>
        <w:t>比如分类器、</w:t>
      </w:r>
      <w:r>
        <w:t xml:space="preserve">SIFT </w:t>
      </w:r>
      <w:r>
        <w:t>算法）对数据进行预处理来减少数据的维度，这样数据就可以被有效地处理。这种减少维度的做法一般被称为特征提取。因此，可以认为，在很多模式识别系统的背后的智能其实被转移到了人工的特征提取处理上去了，而这种人工的做法有时会很困难而且会高度依赖于具体的应用场景</w:t>
      </w:r>
      <w:r>
        <w:t>[25]</w:t>
      </w:r>
      <w:r>
        <w:t>。此外，如果不完整或者错误的特征被提取出来了，那么分类处理的性能就会从根本上受到限制。</w:t>
      </w:r>
    </w:p>
    <w:p w14:paraId="35690965" w14:textId="77777777" w:rsidR="00413E79" w:rsidRDefault="00F227B8" w:rsidP="00D0372D">
      <w:pPr>
        <w:ind w:firstLine="420"/>
      </w:pPr>
      <w:r>
        <w:t>最近，神经科学在哺乳类动物大脑上的新发现告诉我，我可以通过一个复杂的深层网络结构来对数据自动地进行预处理。这就是深度学习的基本来源。</w:t>
      </w:r>
    </w:p>
    <w:p w14:paraId="199A298E" w14:textId="77777777" w:rsidR="00413E79" w:rsidRDefault="00F227B8">
      <w:pPr>
        <w:pStyle w:val="Heading1"/>
      </w:pPr>
      <w:bookmarkStart w:id="15" w:name="模型原理"/>
      <w:bookmarkStart w:id="16" w:name="_Toc294875798"/>
      <w:bookmarkEnd w:id="15"/>
      <w:r>
        <w:t>模型原</w:t>
      </w:r>
      <w:r>
        <w:t>理</w:t>
      </w:r>
      <w:bookmarkEnd w:id="16"/>
    </w:p>
    <w:p w14:paraId="4A38F976" w14:textId="77777777" w:rsidR="00413E79" w:rsidRDefault="00F227B8">
      <w:pPr>
        <w:pStyle w:val="Heading2"/>
      </w:pPr>
      <w:bookmarkStart w:id="17" w:name="特征提取"/>
      <w:bookmarkStart w:id="18" w:name="_Toc294875799"/>
      <w:bookmarkEnd w:id="17"/>
      <w:r>
        <w:t>特征提取</w:t>
      </w:r>
      <w:bookmarkEnd w:id="18"/>
    </w:p>
    <w:p w14:paraId="06C70BA6" w14:textId="77777777" w:rsidR="00413E79" w:rsidRDefault="00F227B8" w:rsidP="00D0372D">
      <w:pPr>
        <w:ind w:firstLine="420"/>
      </w:pPr>
      <w:r>
        <w:t>得益于</w:t>
      </w:r>
      <w:r>
        <w:t xml:space="preserve"> Microsoft Kinect </w:t>
      </w:r>
      <w:r>
        <w:t>的发布，通过它采集、处理</w:t>
      </w:r>
      <w:r>
        <w:t xml:space="preserve"> RGB-D </w:t>
      </w:r>
      <w:r>
        <w:t>图像并提取出人体骨架模型的做法已经非常的流行，而且它也能有效地对原数据进行了第一步的特征提取，所以本文的算法是基于由</w:t>
      </w:r>
      <w:r>
        <w:t xml:space="preserve"> Kinect </w:t>
      </w:r>
      <w:r>
        <w:t>采集出来的人体骨架数据来进行研究的。</w:t>
      </w:r>
    </w:p>
    <w:p w14:paraId="1D168260" w14:textId="77777777" w:rsidR="00413E79" w:rsidRDefault="00F227B8" w:rsidP="00D0372D">
      <w:pPr>
        <w:ind w:firstLine="420"/>
      </w:pPr>
      <w:r>
        <w:t>在这一章里，我先是总结了几种特征提取的模式，然后主要阐述了一些用来对原数据进行非人工的特征提取的方法，并对各种方式进行了实验，列出了对比的数据，最终选择了卷积神经网络来进行特征的自动提取。</w:t>
      </w:r>
    </w:p>
    <w:p w14:paraId="039450A8" w14:textId="77777777" w:rsidR="00413E79" w:rsidRDefault="00F227B8">
      <w:pPr>
        <w:pStyle w:val="Heading3"/>
      </w:pPr>
      <w:bookmarkStart w:id="19" w:name="特征提取模式"/>
      <w:bookmarkStart w:id="20" w:name="_Toc294875800"/>
      <w:bookmarkEnd w:id="19"/>
      <w:r>
        <w:t>特征提取模式</w:t>
      </w:r>
      <w:bookmarkEnd w:id="20"/>
    </w:p>
    <w:p w14:paraId="6BE6DDD9" w14:textId="77777777" w:rsidR="00413E79" w:rsidRDefault="00F227B8">
      <w:pPr>
        <w:pStyle w:val="Heading4"/>
      </w:pPr>
      <w:bookmarkStart w:id="21" w:name="人工特征提取"/>
      <w:bookmarkEnd w:id="21"/>
      <w:r>
        <w:t>人工特征提取</w:t>
      </w:r>
    </w:p>
    <w:p w14:paraId="12D9BD1B" w14:textId="77777777" w:rsidR="00413E79" w:rsidRDefault="00F227B8" w:rsidP="00D0372D">
      <w:pPr>
        <w:ind w:firstLine="420"/>
      </w:pPr>
      <w:r>
        <w:t>这种模式是指是使用一些人工设计</w:t>
      </w:r>
      <w:r>
        <w:t>的，由人对源数据的理解所构造的算法来进行特征提取如之前说过的骨架模型、时空特征点之类的方法。也就是在识别的模型里加入一些人对数据的理解的先验的知识来加强模型的效果。这种方式会随着不同的数据或者不同的应用领域而改变，每换一个领域可能都需要使用人的知识和能力来进行训练、归纳和总结，然后选择一个特征提取的方式，如下图所示</w:t>
      </w:r>
    </w:p>
    <w:p w14:paraId="46385E3E" w14:textId="77777777" w:rsidR="00413E79" w:rsidRDefault="00F227B8" w:rsidP="00DE51D7">
      <w:pPr>
        <w:pStyle w:val="a8"/>
        <w:ind w:firstLine="420"/>
      </w:pPr>
      <w:r>
        <w:rPr>
          <w:noProof/>
          <w:lang w:eastAsia="zh-CN"/>
        </w:rPr>
        <w:drawing>
          <wp:inline distT="0" distB="0" distL="0" distR="0" wp14:anchorId="75BCADE5" wp14:editId="62682EBD">
            <wp:extent cx="5334000" cy="51401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1.png"/>
                    <pic:cNvPicPr>
                      <a:picLocks noChangeAspect="1" noChangeArrowheads="1"/>
                    </pic:cNvPicPr>
                  </pic:nvPicPr>
                  <pic:blipFill>
                    <a:blip r:embed="rId7"/>
                    <a:stretch>
                      <a:fillRect/>
                    </a:stretch>
                  </pic:blipFill>
                  <pic:spPr bwMode="auto">
                    <a:xfrm>
                      <a:off x="0" y="0"/>
                      <a:ext cx="5334000" cy="514019"/>
                    </a:xfrm>
                    <a:prstGeom prst="rect">
                      <a:avLst/>
                    </a:prstGeom>
                    <a:noFill/>
                    <a:ln w="9525">
                      <a:noFill/>
                      <a:headEnd/>
                      <a:tailEnd/>
                    </a:ln>
                  </pic:spPr>
                </pic:pic>
              </a:graphicData>
            </a:graphic>
          </wp:inline>
        </w:drawing>
      </w:r>
    </w:p>
    <w:p w14:paraId="7B845B85" w14:textId="77777777" w:rsidR="00413E79" w:rsidRDefault="00F227B8">
      <w:pPr>
        <w:pStyle w:val="ImageCaption"/>
      </w:pPr>
      <w:r>
        <w:t>人工提取特征</w:t>
      </w:r>
    </w:p>
    <w:p w14:paraId="1FB7E5D8" w14:textId="77777777" w:rsidR="00413E79" w:rsidRDefault="00F227B8">
      <w:pPr>
        <w:pStyle w:val="Heading4"/>
      </w:pPr>
      <w:bookmarkStart w:id="22" w:name="无监督训练特征提取"/>
      <w:bookmarkEnd w:id="22"/>
      <w:r>
        <w:lastRenderedPageBreak/>
        <w:t>无监督训练特征提取</w:t>
      </w:r>
    </w:p>
    <w:p w14:paraId="6CF951ED" w14:textId="77777777" w:rsidR="00413E79" w:rsidRDefault="00F227B8" w:rsidP="00D0372D">
      <w:pPr>
        <w:ind w:firstLine="420"/>
      </w:pPr>
      <w:r>
        <w:t>这个类型主要是使用无监督训练的方法如限制玻耳兹曼机</w:t>
      </w:r>
      <w:r>
        <w:t xml:space="preserve"> RBM</w:t>
      </w:r>
      <w:r>
        <w:t>，自编码器，或者一些类似主要成分分析</w:t>
      </w:r>
      <w:r>
        <w:t xml:space="preserve"> PCA </w:t>
      </w:r>
      <w:r>
        <w:t>的算法，在不需要数据集带有标签的前提下能够对数据的特</w:t>
      </w:r>
      <w:r>
        <w:t>征进行提取，发现特征内在的信息，从而减少数据的冗余，减少数据的维度。而这类型的模式如下图所示</w:t>
      </w:r>
    </w:p>
    <w:p w14:paraId="33C8F5B9" w14:textId="77777777" w:rsidR="00413E79" w:rsidRDefault="00F227B8" w:rsidP="00DE51D7">
      <w:pPr>
        <w:pStyle w:val="a8"/>
        <w:ind w:firstLine="420"/>
      </w:pPr>
      <w:r>
        <w:rPr>
          <w:noProof/>
          <w:lang w:eastAsia="zh-CN"/>
        </w:rPr>
        <w:drawing>
          <wp:inline distT="0" distB="0" distL="0" distR="0" wp14:anchorId="51D5EEF0" wp14:editId="173C44B5">
            <wp:extent cx="5334000" cy="52719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2.png"/>
                    <pic:cNvPicPr>
                      <a:picLocks noChangeAspect="1" noChangeArrowheads="1"/>
                    </pic:cNvPicPr>
                  </pic:nvPicPr>
                  <pic:blipFill>
                    <a:blip r:embed="rId8"/>
                    <a:stretch>
                      <a:fillRect/>
                    </a:stretch>
                  </pic:blipFill>
                  <pic:spPr bwMode="auto">
                    <a:xfrm>
                      <a:off x="0" y="0"/>
                      <a:ext cx="5334000" cy="527198"/>
                    </a:xfrm>
                    <a:prstGeom prst="rect">
                      <a:avLst/>
                    </a:prstGeom>
                    <a:noFill/>
                    <a:ln w="9525">
                      <a:noFill/>
                      <a:headEnd/>
                      <a:tailEnd/>
                    </a:ln>
                  </pic:spPr>
                </pic:pic>
              </a:graphicData>
            </a:graphic>
          </wp:inline>
        </w:drawing>
      </w:r>
    </w:p>
    <w:p w14:paraId="3F87812A" w14:textId="77777777" w:rsidR="00413E79" w:rsidRDefault="00F227B8">
      <w:pPr>
        <w:pStyle w:val="ImageCaption"/>
      </w:pPr>
      <w:r>
        <w:t>无监督特征提取</w:t>
      </w:r>
    </w:p>
    <w:p w14:paraId="4C73029F" w14:textId="77777777" w:rsidR="00413E79" w:rsidRDefault="00F227B8">
      <w:pPr>
        <w:pStyle w:val="Heading4"/>
      </w:pPr>
      <w:bookmarkStart w:id="23" w:name="有监督特征提取"/>
      <w:bookmarkEnd w:id="23"/>
      <w:r>
        <w:t>有监督特征提取</w:t>
      </w:r>
    </w:p>
    <w:p w14:paraId="733869D9" w14:textId="77777777" w:rsidR="00413E79" w:rsidRDefault="00F227B8" w:rsidP="00D0372D">
      <w:pPr>
        <w:ind w:firstLine="420"/>
      </w:pPr>
      <w:r>
        <w:t>这个类型是使用有监督训练的方法，在特征提取里面把标签的信息也考虑进去，从而使特征提取的结果更有针对性，对后面的分类更有利，这类型里的算法有</w:t>
      </w:r>
      <w:r>
        <w:t xml:space="preserve"> CNN </w:t>
      </w:r>
      <w:r>
        <w:t>卷积神经网络，过程则如下图所示</w:t>
      </w:r>
    </w:p>
    <w:p w14:paraId="56418CBD" w14:textId="77777777" w:rsidR="00413E79" w:rsidRDefault="00F227B8" w:rsidP="00DE51D7">
      <w:pPr>
        <w:pStyle w:val="a8"/>
        <w:ind w:firstLine="420"/>
      </w:pPr>
      <w:r>
        <w:rPr>
          <w:noProof/>
          <w:lang w:eastAsia="zh-CN"/>
        </w:rPr>
        <w:drawing>
          <wp:inline distT="0" distB="0" distL="0" distR="0" wp14:anchorId="7E248D38" wp14:editId="5B4AA9C2">
            <wp:extent cx="5334000" cy="50238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3.png"/>
                    <pic:cNvPicPr>
                      <a:picLocks noChangeAspect="1" noChangeArrowheads="1"/>
                    </pic:cNvPicPr>
                  </pic:nvPicPr>
                  <pic:blipFill>
                    <a:blip r:embed="rId9"/>
                    <a:stretch>
                      <a:fillRect/>
                    </a:stretch>
                  </pic:blipFill>
                  <pic:spPr bwMode="auto">
                    <a:xfrm>
                      <a:off x="0" y="0"/>
                      <a:ext cx="5334000" cy="502388"/>
                    </a:xfrm>
                    <a:prstGeom prst="rect">
                      <a:avLst/>
                    </a:prstGeom>
                    <a:noFill/>
                    <a:ln w="9525">
                      <a:noFill/>
                      <a:headEnd/>
                      <a:tailEnd/>
                    </a:ln>
                  </pic:spPr>
                </pic:pic>
              </a:graphicData>
            </a:graphic>
          </wp:inline>
        </w:drawing>
      </w:r>
    </w:p>
    <w:p w14:paraId="2BC0FF82" w14:textId="77777777" w:rsidR="00413E79" w:rsidRDefault="00F227B8">
      <w:pPr>
        <w:pStyle w:val="ImageCaption"/>
      </w:pPr>
      <w:r>
        <w:t>有监督特征提取</w:t>
      </w:r>
    </w:p>
    <w:p w14:paraId="2616F7B1" w14:textId="77777777" w:rsidR="00413E79" w:rsidRDefault="00F227B8">
      <w:pPr>
        <w:pStyle w:val="Heading3"/>
      </w:pPr>
      <w:bookmarkStart w:id="24" w:name="特征提取模型"/>
      <w:bookmarkStart w:id="25" w:name="_Toc294875801"/>
      <w:bookmarkEnd w:id="24"/>
      <w:r>
        <w:t>特征提取模型</w:t>
      </w:r>
      <w:bookmarkEnd w:id="25"/>
    </w:p>
    <w:p w14:paraId="5A29167E" w14:textId="77777777" w:rsidR="00413E79" w:rsidRDefault="00F227B8">
      <w:pPr>
        <w:pStyle w:val="Heading4"/>
      </w:pPr>
      <w:bookmarkStart w:id="26" w:name="主要成分分析-pca"/>
      <w:bookmarkEnd w:id="26"/>
      <w:r>
        <w:t>主要成分分析</w:t>
      </w:r>
      <w:r>
        <w:t xml:space="preserve"> PCA</w:t>
      </w:r>
    </w:p>
    <w:p w14:paraId="7550CDC4" w14:textId="77777777" w:rsidR="00413E79" w:rsidRDefault="00F227B8" w:rsidP="00D0372D">
      <w:pPr>
        <w:ind w:firstLine="420"/>
      </w:pPr>
      <w:r>
        <w:t>主要成分分析</w:t>
      </w:r>
      <w:r>
        <w:t>[26][27</w:t>
      </w:r>
      <w:r>
        <w:t xml:space="preserve">] </w:t>
      </w:r>
      <w:r>
        <w:t>里的假设是，在数据里变化最大的那些因素就是最有价值的因素，因此，只要把输入的数据的空间找到一个变换，这个变换可以把数据里变化最大的因素提取出来，其他变化不那么大（利用价值比较小）的舍弃不看，就可以降低数据的维度，从而减少后面的计算的难度了。</w:t>
      </w:r>
      <w:r>
        <w:br/>
      </w:r>
      <w:r>
        <w:t>首先要做的是数据的预处理，也就是数据的均值中心化和方差归一化：</w:t>
      </w:r>
    </w:p>
    <w:p w14:paraId="37F2CAEB" w14:textId="77777777" w:rsidR="00413E79" w:rsidRDefault="00F227B8" w:rsidP="00D0372D">
      <w:pPr>
        <w:ind w:firstLine="420"/>
      </w:pPr>
      <w:r>
        <w:t>1.</w:t>
      </w:r>
      <w:r>
        <w:t>数据的均值中心化，也就是把数值变化范围的中心移至</w:t>
      </w:r>
      <w:r>
        <w:t xml:space="preserve"> 0 </w:t>
      </w:r>
      <w:r>
        <w:t>处</w:t>
      </w:r>
      <w:r>
        <w:t>:</w:t>
      </w:r>
    </w:p>
    <w:p w14:paraId="785F76CE" w14:textId="77777777" w:rsidR="00413E79" w:rsidRDefault="00F227B8" w:rsidP="00D0372D">
      <w:pPr>
        <w:ind w:firstLine="420"/>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μ</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e>
          </m:nary>
        </m:oMath>
      </m:oMathPara>
    </w:p>
    <w:p w14:paraId="015DAA16" w14:textId="77777777" w:rsidR="00413E79" w:rsidRDefault="00F227B8" w:rsidP="00D0372D">
      <w:pPr>
        <w:ind w:firstLine="420"/>
      </w:pPr>
      <w:r>
        <w:t>2.</w:t>
      </w:r>
      <w:r>
        <w:t>数据的方差归一化</w:t>
      </w:r>
      <w:r>
        <w:t>:</w:t>
      </w:r>
    </w:p>
    <w:p w14:paraId="0152BB2E" w14:textId="77777777" w:rsidR="00413E79" w:rsidRDefault="00F227B8" w:rsidP="00D0372D">
      <w:pPr>
        <w:ind w:firstLine="420"/>
      </w:pPr>
      <m:oMathPara>
        <m:oMathParaPr>
          <m:jc m:val="center"/>
        </m:oMathParaP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sSup>
                    <m:sSupPr>
                      <m:ctrlPr>
                        <w:rPr>
                          <w:rFonts w:ascii="Cambria Math" w:hAnsi="Cambria Math"/>
                        </w:rPr>
                      </m:ctrlPr>
                    </m:sSupPr>
                    <m:e>
                      <m:r>
                        <w:rPr>
                          <w:rFonts w:ascii="Cambria Math" w:hAnsi="Cambria Math"/>
                        </w:rPr>
                        <m:t>)</m:t>
                      </m:r>
                    </m:e>
                    <m:sup>
                      <m:r>
                        <w:rPr>
                          <w:rFonts w:ascii="Cambria Math" w:hAnsi="Cambria Math"/>
                        </w:rPr>
                        <m:t>2</m:t>
                      </m:r>
                    </m:sup>
                  </m:sSup>
                </m:e>
              </m:nary>
            </m:e>
          </m:rad>
        </m:oMath>
      </m:oMathPara>
    </w:p>
    <w:p w14:paraId="5DE37521" w14:textId="77777777" w:rsidR="00413E79" w:rsidRDefault="00F227B8" w:rsidP="00D0372D">
      <w:pPr>
        <w:ind w:firstLine="420"/>
      </w:pPr>
      <w:r>
        <w:t>然后进行</w:t>
      </w:r>
      <w:r>
        <w:t xml:space="preserve"> PCA </w:t>
      </w:r>
      <w:r>
        <w:t>核心环节：</w:t>
      </w:r>
    </w:p>
    <w:p w14:paraId="7A1158C6" w14:textId="77777777" w:rsidR="00413E79" w:rsidRDefault="00F227B8" w:rsidP="00D0372D">
      <w:pPr>
        <w:ind w:firstLine="420"/>
      </w:pPr>
      <w:r>
        <w:t>1.</w:t>
      </w:r>
      <w:r>
        <w:t>首先求协方差矩阵：</w:t>
      </w:r>
      <w:r>
        <w:br/>
      </w:r>
    </w:p>
    <w:p w14:paraId="06879719" w14:textId="77777777" w:rsidR="00413E79" w:rsidRDefault="00F227B8" w:rsidP="00D0372D">
      <w:pPr>
        <w:ind w:firstLine="420"/>
      </w:pPr>
      <m:oMathPara>
        <m:oMathParaPr>
          <m:jc m:val="center"/>
        </m:oMathParaPr>
        <m:oMath>
          <m:r>
            <w:rPr>
              <w:rFonts w:ascii="Cambria Math" w:hAnsi="Cambria Math"/>
            </w:rPr>
            <w:lastRenderedPageBreak/>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oMath>
      </m:oMathPara>
    </w:p>
    <w:p w14:paraId="1ABC549B" w14:textId="77777777" w:rsidR="00413E79" w:rsidRDefault="00F227B8" w:rsidP="00D0372D">
      <w:pPr>
        <w:ind w:firstLine="420"/>
      </w:pPr>
      <w:r>
        <w:t>2.</w:t>
      </w:r>
      <w:r>
        <w:t>求得协方差矩阵的特征向量</w:t>
      </w:r>
      <m:oMath>
        <m:r>
          <w:rPr>
            <w:rFonts w:ascii="Cambria Math" w:hAnsi="Cambria Math"/>
          </w:rPr>
          <m:t>U</m:t>
        </m:r>
      </m:oMath>
      <w:r>
        <w:t>并按特征值</w:t>
      </w:r>
      <m:oMath>
        <m:sSub>
          <m:sSubPr>
            <m:ctrlPr>
              <w:rPr>
                <w:rFonts w:ascii="Cambria Math" w:hAnsi="Cambria Math"/>
              </w:rPr>
            </m:ctrlPr>
          </m:sSubPr>
          <m:e>
            <m:r>
              <w:rPr>
                <w:rFonts w:ascii="Cambria Math" w:hAnsi="Cambria Math"/>
              </w:rPr>
              <m:t>λ</m:t>
            </m:r>
          </m:e>
          <m:sub>
            <m:r>
              <w:rPr>
                <w:rFonts w:ascii="Cambria Math" w:hAnsi="Cambria Math"/>
              </w:rPr>
              <m:t>n</m:t>
            </m:r>
          </m:sub>
        </m:sSub>
      </m:oMath>
      <w:r>
        <w:t>从大到小依次排列得到：</w:t>
      </w:r>
      <w:r>
        <w:br/>
      </w:r>
    </w:p>
    <w:p w14:paraId="46066C77" w14:textId="77777777" w:rsidR="00413E79" w:rsidRDefault="00F227B8" w:rsidP="00D0372D">
      <w:pPr>
        <w:ind w:firstLine="420"/>
      </w:pPr>
      <m:oMathPara>
        <m:oMathParaPr>
          <m:jc m:val="center"/>
        </m:oMathParaP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oMath>
      </m:oMathPara>
    </w:p>
    <w:p w14:paraId="7F7BE6DF" w14:textId="77777777" w:rsidR="00413E79" w:rsidRDefault="00F227B8" w:rsidP="00D0372D">
      <w:pPr>
        <w:ind w:firstLine="420"/>
      </w:pPr>
      <w:r>
        <w:t>3.</w:t>
      </w:r>
      <w:r>
        <w:t>按照一定的方法取</w:t>
      </w:r>
      <w:r>
        <w:t xml:space="preserve"> </w:t>
      </w:r>
      <m:oMath>
        <m:r>
          <w:rPr>
            <w:rFonts w:ascii="Cambria Math" w:hAnsi="Cambria Math"/>
          </w:rPr>
          <m:t>k</m:t>
        </m:r>
      </m:oMath>
      <w:r>
        <w:t xml:space="preserve"> </w:t>
      </w:r>
      <w:r>
        <w:t>，比如一个常见的经验法则是选择</w:t>
      </w:r>
      <w:r>
        <w:t xml:space="preserve"> </w:t>
      </w:r>
      <m:oMath>
        <m:r>
          <w:rPr>
            <w:rFonts w:ascii="Cambria Math" w:hAnsi="Cambria Math"/>
          </w:rPr>
          <m:t>k</m:t>
        </m:r>
      </m:oMath>
      <w:r>
        <w:t xml:space="preserve"> </w:t>
      </w:r>
      <w:r>
        <w:t>以保留</w:t>
      </w:r>
      <w:r>
        <w:t>99%</w:t>
      </w:r>
      <w:r>
        <w:t>的方差：</w:t>
      </w:r>
    </w:p>
    <w:p w14:paraId="4F54EA74" w14:textId="77777777" w:rsidR="00413E79" w:rsidRDefault="00F227B8" w:rsidP="00D0372D">
      <w:pPr>
        <w:ind w:firstLine="420"/>
      </w:pPr>
      <m:oMathPara>
        <m:oMathParaPr>
          <m:jc m:val="center"/>
        </m:oMathParaP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λ</m:t>
                      </m:r>
                    </m:e>
                    <m:sub>
                      <m:r>
                        <w:rPr>
                          <w:rFonts w:ascii="Cambria Math" w:hAnsi="Cambria Math"/>
                        </w:rPr>
                        <m:t>j</m:t>
                      </m:r>
                    </m:sub>
                  </m:sSub>
                </m:e>
              </m:nary>
            </m:num>
            <m:den>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j</m:t>
                      </m:r>
                    </m:sub>
                  </m:sSub>
                </m:e>
              </m:nary>
            </m:den>
          </m:f>
          <m:r>
            <w:rPr>
              <w:rFonts w:ascii="Cambria Math" w:hAnsi="Cambria Math"/>
            </w:rPr>
            <m:t>&gt;=0.99</m:t>
          </m:r>
        </m:oMath>
      </m:oMathPara>
    </w:p>
    <w:p w14:paraId="07B33E48" w14:textId="77777777" w:rsidR="00413E79" w:rsidRDefault="00F227B8" w:rsidP="00D0372D">
      <w:pPr>
        <w:ind w:firstLine="420"/>
      </w:pPr>
      <w:r>
        <w:br/>
        <w:t>4.</w:t>
      </w:r>
      <w:r>
        <w:t>取前</w:t>
      </w:r>
      <w:r>
        <w:t xml:space="preserve"> </w:t>
      </w:r>
      <m:oMath>
        <m:r>
          <w:rPr>
            <w:rFonts w:ascii="Cambria Math" w:hAnsi="Cambria Math"/>
          </w:rPr>
          <m:t>k</m:t>
        </m:r>
      </m:oMath>
      <w:r>
        <w:t xml:space="preserve"> </w:t>
      </w:r>
      <w:r>
        <w:t>个特征值对应的特征向量，组成新的特征向量矩阵</w:t>
      </w:r>
      <m:oMath>
        <m:r>
          <w:rPr>
            <w:rFonts w:ascii="Cambria Math" w:hAnsi="Cambria Math"/>
          </w:rPr>
          <m:t>U</m:t>
        </m:r>
        <m:r>
          <w:rPr>
            <w:rFonts w:ascii="Cambria Math" w:hAnsi="Cambria Math"/>
          </w:rPr>
          <m:t>'</m:t>
        </m:r>
      </m:oMath>
      <w:r>
        <w:t>。并与</w:t>
      </w:r>
      <w:r>
        <w:t xml:space="preserve"> </w:t>
      </w:r>
      <m:oMath>
        <m:r>
          <w:rPr>
            <w:rFonts w:ascii="Cambria Math" w:hAnsi="Cambria Math"/>
          </w:rPr>
          <m:t>x</m:t>
        </m:r>
      </m:oMath>
      <w:r>
        <w:t xml:space="preserve"> </w:t>
      </w:r>
      <w:r>
        <w:t>相乘，得到新的降维后的数据</w:t>
      </w:r>
      <w:r>
        <w:t xml:space="preserve"> </w:t>
      </w:r>
      <m:oMath>
        <m:r>
          <w:rPr>
            <w:rFonts w:ascii="Cambria Math" w:hAnsi="Cambria Math"/>
          </w:rPr>
          <m:t>x</m:t>
        </m:r>
        <m:r>
          <w:rPr>
            <w:rFonts w:ascii="Cambria Math" w:hAnsi="Cambria Math"/>
          </w:rPr>
          <m:t>'</m:t>
        </m:r>
      </m:oMath>
      <w:r>
        <w:t>：</w:t>
      </w:r>
      <w:r>
        <w:br/>
      </w:r>
    </w:p>
    <w:p w14:paraId="02691758" w14:textId="77777777" w:rsidR="00413E79" w:rsidRDefault="00F227B8" w:rsidP="00D0372D">
      <w:pPr>
        <w:ind w:firstLine="420"/>
      </w:pPr>
      <m:oMathPara>
        <m:oMathParaPr>
          <m:jc m:val="center"/>
        </m:oMathParaP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14B12D83" w14:textId="77777777" w:rsidR="00413E79" w:rsidRDefault="00F227B8" w:rsidP="00D0372D">
      <w:pPr>
        <w:ind w:firstLine="420"/>
      </w:pPr>
      <m:oMathPara>
        <m:oMathParaPr>
          <m:jc m:val="center"/>
        </m:oMathParaPr>
        <m:oMath>
          <m:r>
            <w:rPr>
              <w:rFonts w:ascii="Cambria Math" w:hAnsi="Cambria Math"/>
            </w:rPr>
            <m:t>x</m:t>
          </m:r>
          <m: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r>
            <w:rPr>
              <w:rFonts w:ascii="Cambria Math" w:hAnsi="Cambria Math"/>
            </w:rPr>
            <m:t>x</m:t>
          </m:r>
        </m:oMath>
      </m:oMathPara>
    </w:p>
    <w:p w14:paraId="6C2BCA50" w14:textId="77777777" w:rsidR="00413E79" w:rsidRDefault="00F227B8">
      <w:pPr>
        <w:pStyle w:val="Heading4"/>
      </w:pPr>
      <w:bookmarkStart w:id="27" w:name="自编码器-autoencoders"/>
      <w:bookmarkEnd w:id="27"/>
      <w:r>
        <w:t>自编码器</w:t>
      </w:r>
      <w:r>
        <w:t xml:space="preserve"> Autoencoders</w:t>
      </w:r>
    </w:p>
    <w:p w14:paraId="66FD5A18" w14:textId="77777777" w:rsidR="00413E79" w:rsidRDefault="00F227B8" w:rsidP="00D0372D">
      <w:pPr>
        <w:ind w:firstLine="420"/>
      </w:pPr>
      <w:r>
        <w:t>一个自编码器</w:t>
      </w:r>
      <w:r>
        <w:t>[28][29]</w:t>
      </w:r>
      <w:r>
        <w:t>会对一个输入</w:t>
      </w:r>
      <w:r>
        <w:t xml:space="preserve"> </w:t>
      </w:r>
      <m:oMath>
        <m:r>
          <w:rPr>
            <w:rFonts w:ascii="Cambria Math" w:hAnsi="Cambria Math"/>
          </w:rPr>
          <m:t>x</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d</m:t>
            </m:r>
          </m:sup>
        </m:sSup>
      </m:oMath>
      <w:r>
        <w:t xml:space="preserve"> </w:t>
      </w:r>
      <w:r>
        <w:t>经过一次线性变换之后得到一个确定的表达</w:t>
      </w:r>
      <w:r>
        <w:t xml:space="preserve"> </w:t>
      </w:r>
      <m:oMath>
        <m:r>
          <w:rPr>
            <w:rFonts w:ascii="Cambria Math" w:hAnsi="Cambria Math"/>
          </w:rPr>
          <m:t>y</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d</m:t>
            </m:r>
            <m:r>
              <w:rPr>
                <w:rFonts w:ascii="Cambria Math" w:hAnsi="Cambria Math"/>
              </w:rPr>
              <m:t>'</m:t>
            </m:r>
          </m:sup>
        </m:sSup>
      </m:oMath>
      <w:r>
        <w:t xml:space="preserve"> :</w:t>
      </w:r>
      <w:r>
        <w:br/>
      </w:r>
    </w:p>
    <w:p w14:paraId="20762E73" w14:textId="77777777" w:rsidR="00413E79" w:rsidRDefault="00F227B8" w:rsidP="00D0372D">
      <w:pPr>
        <w:ind w:firstLine="420"/>
      </w:pPr>
      <m:oMathPara>
        <m:oMathParaPr>
          <m:jc m:val="center"/>
        </m:oMathParaPr>
        <m:oMath>
          <m:r>
            <w:rPr>
              <w:rFonts w:ascii="Cambria Math" w:hAnsi="Cambria Math"/>
            </w:rPr>
            <m:t>y</m:t>
          </m:r>
          <m:r>
            <w:rPr>
              <w:rFonts w:ascii="Cambria Math" w:hAnsi="Cambria Math"/>
            </w:rPr>
            <m:t>=</m:t>
          </m:r>
          <m:r>
            <w:rPr>
              <w:rFonts w:ascii="Cambria Math" w:hAnsi="Cambria Math"/>
            </w:rPr>
            <m:t>s</m:t>
          </m:r>
          <m:r>
            <w:rPr>
              <w:rFonts w:ascii="Cambria Math" w:hAnsi="Cambria Math"/>
            </w:rPr>
            <m:t>(</m:t>
          </m:r>
          <m:r>
            <w:rPr>
              <w:rFonts w:ascii="Cambria Math" w:hAnsi="Cambria Math"/>
            </w:rPr>
            <m:t>Wx</m:t>
          </m:r>
          <m:r>
            <w:rPr>
              <w:rFonts w:ascii="Cambria Math" w:hAnsi="Cambria Math"/>
            </w:rPr>
            <m:t>+</m:t>
          </m:r>
          <m:r>
            <w:rPr>
              <w:rFonts w:ascii="Cambria Math" w:hAnsi="Cambria Math"/>
            </w:rPr>
            <m:t>b</m:t>
          </m:r>
          <m:r>
            <w:rPr>
              <w:rFonts w:ascii="Cambria Math" w:hAnsi="Cambria Math"/>
            </w:rPr>
            <m:t>)</m:t>
          </m:r>
        </m:oMath>
      </m:oMathPara>
    </w:p>
    <w:p w14:paraId="70E0C28C" w14:textId="77777777" w:rsidR="00413E79" w:rsidRDefault="00F227B8" w:rsidP="00D0372D">
      <w:pPr>
        <w:ind w:firstLine="420"/>
      </w:pPr>
      <w:r>
        <w:br/>
      </w:r>
      <w:r>
        <w:t>这其中的</w:t>
      </w:r>
      <w:r>
        <w:t xml:space="preserve"> </w:t>
      </w:r>
      <m:oMath>
        <m:r>
          <w:rPr>
            <w:rFonts w:ascii="Cambria Math" w:hAnsi="Cambria Math"/>
          </w:rPr>
          <m:t>s</m:t>
        </m:r>
      </m:oMath>
      <w:r>
        <w:t xml:space="preserve"> </w:t>
      </w:r>
      <w:r>
        <w:t>是非线性环节，比如</w:t>
      </w:r>
      <w:r>
        <w:t xml:space="preserve"> sigmoid </w:t>
      </w:r>
      <w:r>
        <w:t>函数。然后，这个潜在的对输入的表达</w:t>
      </w:r>
      <w:r>
        <w:t xml:space="preserve"> </w:t>
      </w:r>
      <m:oMath>
        <m:r>
          <w:rPr>
            <w:rFonts w:ascii="Cambria Math" w:hAnsi="Cambria Math"/>
          </w:rPr>
          <m:t>y</m:t>
        </m:r>
      </m:oMath>
      <w:r>
        <w:t xml:space="preserve"> </w:t>
      </w:r>
      <w:r>
        <w:t>（或者说编码），会被再一次地重新映射（或者说解码）到一个和</w:t>
      </w:r>
      <w:r>
        <w:t xml:space="preserve"> </w:t>
      </w:r>
      <m:oMath>
        <m:r>
          <w:rPr>
            <w:rFonts w:ascii="Cambria Math" w:hAnsi="Cambria Math"/>
          </w:rPr>
          <m:t>x</m:t>
        </m:r>
      </m:oMath>
      <w:r>
        <w:t xml:space="preserve"> </w:t>
      </w:r>
      <w:r>
        <w:t>一样结构大小的重建出来的</w:t>
      </w:r>
      <w:r>
        <w:t xml:space="preserve"> </w:t>
      </w:r>
      <m:oMath>
        <m:r>
          <w:rPr>
            <w:rFonts w:ascii="Cambria Math" w:hAnsi="Cambria Math"/>
          </w:rPr>
          <m:t>z</m:t>
        </m:r>
      </m:oMath>
      <w:r>
        <w:t>。（上述的式子没有使用矩阵变换的形式）。这里的</w:t>
      </w:r>
      <w:r>
        <w:t xml:space="preserve"> </w:t>
      </w:r>
      <m:oMath>
        <m:r>
          <w:rPr>
            <w:rFonts w:ascii="Cambria Math" w:hAnsi="Cambria Math"/>
          </w:rPr>
          <m:t>z</m:t>
        </m:r>
      </m:oMath>
      <w:r>
        <w:t xml:space="preserve"> </w:t>
      </w:r>
      <w:r>
        <w:t>应该视为在</w:t>
      </w:r>
      <w:r>
        <w:t xml:space="preserve"> </w:t>
      </w:r>
      <m:oMath>
        <m:r>
          <w:rPr>
            <w:rFonts w:ascii="Cambria Math" w:hAnsi="Cambria Math"/>
          </w:rPr>
          <m:t>y</m:t>
        </m:r>
      </m:oMath>
      <w:r>
        <w:t xml:space="preserve"> </w:t>
      </w:r>
      <w:r>
        <w:t>的表达下的</w:t>
      </w:r>
      <w:r>
        <w:t xml:space="preserve"> </w:t>
      </w:r>
      <m:oMath>
        <m:r>
          <w:rPr>
            <w:rFonts w:ascii="Cambria Math" w:hAnsi="Cambria Math"/>
          </w:rPr>
          <m:t>x</m:t>
        </m:r>
      </m:oMath>
      <w:r>
        <w:t xml:space="preserve"> </w:t>
      </w:r>
      <w:r>
        <w:t>的一种预测。而重建的里面的</w:t>
      </w:r>
      <w:r>
        <w:t xml:space="preserve"> </w:t>
      </w:r>
      <m:oMath>
        <m:r>
          <w:rPr>
            <w:rFonts w:ascii="Cambria Math" w:hAnsi="Cambria Math"/>
          </w:rPr>
          <m:t>W</m:t>
        </m:r>
        <m:r>
          <w:rPr>
            <w:rFonts w:ascii="Cambria Math" w:hAnsi="Cambria Math"/>
          </w:rPr>
          <m:t>'</m:t>
        </m:r>
      </m:oMath>
      <w:r>
        <w:t xml:space="preserve"> </w:t>
      </w:r>
      <w:r>
        <w:t>可以限制为正向映射的</w:t>
      </w:r>
      <w:r>
        <w:t xml:space="preserve"> </w:t>
      </w:r>
      <m:oMath>
        <m:r>
          <w:rPr>
            <w:rFonts w:ascii="Cambria Math" w:hAnsi="Cambria Math"/>
          </w:rPr>
          <m:t>W</m:t>
        </m:r>
      </m:oMath>
      <w:r>
        <w:t xml:space="preserve"> </w:t>
      </w:r>
      <w:r>
        <w:t>的倒置：</w:t>
      </w:r>
      <m:oMath>
        <m:r>
          <w:rPr>
            <w:rFonts w:ascii="Cambria Math" w:hAnsi="Cambria Math"/>
          </w:rPr>
          <m:t>W</m:t>
        </m: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oMath>
      <w:r>
        <w:t>。而这个模型的参数（比如</w:t>
      </w:r>
      <w:r>
        <w:t xml:space="preserve"> </w:t>
      </w:r>
      <m:oMath>
        <m:r>
          <w:rPr>
            <w:rFonts w:ascii="Cambria Math" w:hAnsi="Cambria Math"/>
          </w:rPr>
          <m:t>W</m:t>
        </m:r>
        <m:r>
          <w:rPr>
            <w:rFonts w:ascii="Cambria Math" w:hAnsi="Cambria Math"/>
          </w:rPr>
          <m:t>',</m:t>
        </m:r>
        <m:r>
          <w:rPr>
            <w:rFonts w:ascii="Cambria Math" w:hAnsi="Cambria Math"/>
          </w:rPr>
          <m:t>b</m:t>
        </m:r>
        <m:r>
          <w:rPr>
            <w:rFonts w:ascii="Cambria Math" w:hAnsi="Cambria Math"/>
          </w:rPr>
          <m:t>,</m:t>
        </m:r>
        <m:r>
          <w:rPr>
            <w:rFonts w:ascii="Cambria Math" w:hAnsi="Cambria Math"/>
          </w:rPr>
          <m:t>b</m:t>
        </m:r>
        <m:r>
          <w:rPr>
            <w:rFonts w:ascii="Cambria Math" w:hAnsi="Cambria Math"/>
          </w:rPr>
          <m:t>'</m:t>
        </m:r>
      </m:oMath>
      <w:r>
        <w:t>）可以通过使平均重建误差最小化来进行优化。</w:t>
      </w:r>
    </w:p>
    <w:p w14:paraId="79946DB7" w14:textId="77777777" w:rsidR="00413E79" w:rsidRDefault="00F227B8" w:rsidP="00D0372D">
      <w:pPr>
        <w:ind w:firstLine="420"/>
      </w:pPr>
      <w:r>
        <w:t>重建误差可以通过很多方法进行测量，这个依赖于编码的输入的分布。传统的</w:t>
      </w:r>
    </w:p>
    <w:p w14:paraId="4E42053C" w14:textId="77777777" w:rsidR="00413E79" w:rsidRDefault="00F227B8" w:rsidP="00D0372D">
      <w:pPr>
        <w:ind w:firstLine="420"/>
      </w:pPr>
      <m:oMathPara>
        <m:oMathParaPr>
          <m:jc m:val="center"/>
        </m:oMathParaPr>
        <m:oMath>
          <m:r>
            <w:rPr>
              <w:rFonts w:ascii="Cambria Math" w:hAnsi="Cambria Math"/>
            </w:rPr>
            <m:t>L</m:t>
          </m:r>
          <m:r>
            <w:rPr>
              <w:rFonts w:ascii="Cambria Math" w:hAnsi="Cambria Math"/>
            </w:rPr>
            <m:t>(</m:t>
          </m:r>
          <m:r>
            <w:rPr>
              <w:rFonts w:ascii="Cambria Math" w:hAnsi="Cambria Math"/>
            </w:rPr>
            <m:t>xz</m:t>
          </m:r>
          <m:r>
            <w:rPr>
              <w:rFonts w:ascii="Cambria Math" w:hAnsi="Cambria Math"/>
            </w:rPr>
            <m:t>)=||</m:t>
          </m:r>
          <m:r>
            <w:rPr>
              <w:rFonts w:ascii="Cambria Math" w:hAnsi="Cambria Math"/>
            </w:rPr>
            <m:t>x</m:t>
          </m:r>
          <m:r>
            <w:rPr>
              <w:rFonts w:ascii="Cambria Math" w:hAnsi="Cambria Math"/>
            </w:rPr>
            <m:t>-</m:t>
          </m:r>
          <m: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55CF9D19" w14:textId="77777777" w:rsidR="00413E79" w:rsidRDefault="00F227B8" w:rsidP="00D0372D">
      <w:pPr>
        <w:ind w:firstLine="420"/>
      </w:pPr>
      <w:r>
        <w:br/>
      </w:r>
      <w:r>
        <w:t>也是可以使用的。</w:t>
      </w:r>
    </w:p>
    <w:p w14:paraId="18CA9ACE" w14:textId="77777777" w:rsidR="00413E79" w:rsidRDefault="00F227B8" w:rsidP="00D0372D">
      <w:pPr>
        <w:ind w:firstLine="420"/>
      </w:pPr>
      <w:r>
        <w:t>这里面的</w:t>
      </w:r>
      <w:r>
        <w:t xml:space="preserve"> </w:t>
      </w:r>
      <m:oMath>
        <m:r>
          <w:rPr>
            <w:rFonts w:ascii="Cambria Math" w:hAnsi="Cambria Math"/>
          </w:rPr>
          <m:t>y</m:t>
        </m:r>
      </m:oMath>
      <w:r>
        <w:t xml:space="preserve"> </w:t>
      </w:r>
      <w:r>
        <w:t>是输入的数据的空间中的主要因子的一个表达。这个跟主要成分分析中的捕捉输入数据空间的主要因子非常</w:t>
      </w:r>
      <w:r>
        <w:t>类似。而事实上，如果中间的隐含层（编码）是一个线性变换而且是使用均方误差来训练网络的话，有</w:t>
      </w:r>
      <w:r>
        <w:t xml:space="preserve"> </w:t>
      </w:r>
      <m:oMath>
        <m:r>
          <w:rPr>
            <w:rFonts w:ascii="Cambria Math" w:hAnsi="Cambria Math"/>
          </w:rPr>
          <m:t>k</m:t>
        </m:r>
      </m:oMath>
      <w:r>
        <w:t xml:space="preserve"> </w:t>
      </w:r>
      <w:r>
        <w:t>个隐含单元就意味着其实是在找出原数据的前</w:t>
      </w:r>
      <w:r>
        <w:t xml:space="preserve"> </w:t>
      </w:r>
      <m:oMath>
        <m:r>
          <w:rPr>
            <w:rFonts w:ascii="Cambria Math" w:hAnsi="Cambria Math"/>
          </w:rPr>
          <m:t>k</m:t>
        </m:r>
      </m:oMath>
      <w:r>
        <w:t xml:space="preserve"> </w:t>
      </w:r>
      <w:r>
        <w:t>主要成分。但是如果隐含层是非线性的话，自编码器就跟</w:t>
      </w:r>
      <w:r>
        <w:t xml:space="preserve"> PCA </w:t>
      </w:r>
      <w:r>
        <w:t>很不一样了，因为它还具备了捕捉输入数据里多模态的部分。</w:t>
      </w:r>
    </w:p>
    <w:p w14:paraId="2FA198B2" w14:textId="77777777" w:rsidR="00413E79" w:rsidRDefault="00F227B8">
      <w:pPr>
        <w:pStyle w:val="Heading4"/>
      </w:pPr>
      <w:bookmarkStart w:id="28" w:name="卷积神经网络"/>
      <w:bookmarkEnd w:id="28"/>
      <w:r>
        <w:lastRenderedPageBreak/>
        <w:t>卷积神经网络</w:t>
      </w:r>
    </w:p>
    <w:p w14:paraId="656B9F8E" w14:textId="77777777" w:rsidR="00413E79" w:rsidRDefault="00F227B8" w:rsidP="00D0372D">
      <w:pPr>
        <w:ind w:firstLine="420"/>
      </w:pPr>
      <w:r>
        <w:t>卷积神经网络</w:t>
      </w:r>
      <w:r>
        <w:t xml:space="preserve"> CNNs [30][31</w:t>
      </w:r>
      <w:r>
        <w:t>]</w:t>
      </w:r>
      <w:r>
        <w:t>是一个专门为二维数据</w:t>
      </w:r>
      <w:r>
        <w:t>(</w:t>
      </w:r>
      <w:r>
        <w:t>例如图片和视频）设计的多层神经网络的系列。</w:t>
      </w:r>
      <w:r>
        <w:t xml:space="preserve"> CNNs </w:t>
      </w:r>
      <w:r>
        <w:t>是第一种真正意义上成功的深度学习方法，它能够成功地用一种鲁棒的方式训练出多层的神经网络。相比起普通的多层神经网络，卷积神经网络有很多独有的特点。</w:t>
      </w:r>
    </w:p>
    <w:p w14:paraId="6CD501F2" w14:textId="77777777" w:rsidR="00413E79" w:rsidRDefault="00F227B8">
      <w:pPr>
        <w:pStyle w:val="Heading5"/>
      </w:pPr>
      <w:bookmarkStart w:id="29" w:name="稀疏连接"/>
      <w:bookmarkEnd w:id="29"/>
      <w:r>
        <w:t>稀疏连接</w:t>
      </w:r>
    </w:p>
    <w:p w14:paraId="42B88851" w14:textId="77777777" w:rsidR="00413E79" w:rsidRDefault="00F227B8" w:rsidP="00D0372D">
      <w:pPr>
        <w:ind w:firstLine="420"/>
      </w:pPr>
      <w:r>
        <w:t>卷积神经网络利用了空间的局部相关性，相邻两层之间只进行了局部的连接，而不是像多层感知机</w:t>
      </w:r>
      <w:r>
        <w:t xml:space="preserve"> MLP </w:t>
      </w:r>
      <w:r>
        <w:t>一样使用全连接的方式。换句话说，隐层</w:t>
      </w:r>
      <w:r>
        <w:t xml:space="preserve"> m </w:t>
      </w:r>
      <w:r>
        <w:t>的单元的输入来自于层</w:t>
      </w:r>
      <w:r>
        <w:t xml:space="preserve"> m-1 </w:t>
      </w:r>
      <w:r>
        <w:t>在空间上连续的感受野的单位的一个子集。具体的如下图所示：</w:t>
      </w:r>
    </w:p>
    <w:p w14:paraId="3C525861" w14:textId="77777777" w:rsidR="00413E79" w:rsidRDefault="00F227B8" w:rsidP="00DE51D7">
      <w:pPr>
        <w:pStyle w:val="a8"/>
        <w:ind w:firstLine="420"/>
      </w:pPr>
      <w:r>
        <w:rPr>
          <w:noProof/>
          <w:lang w:eastAsia="zh-CN"/>
        </w:rPr>
        <w:drawing>
          <wp:inline distT="0" distB="0" distL="0" distR="0" wp14:anchorId="5A5F609A" wp14:editId="1809C7B8">
            <wp:extent cx="4216400" cy="4368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icture/sparse-connectivity.png"/>
                    <pic:cNvPicPr>
                      <a:picLocks noChangeAspect="1" noChangeArrowheads="1"/>
                    </pic:cNvPicPr>
                  </pic:nvPicPr>
                  <pic:blipFill>
                    <a:blip r:embed="rId10"/>
                    <a:stretch>
                      <a:fillRect/>
                    </a:stretch>
                  </pic:blipFill>
                  <pic:spPr bwMode="auto">
                    <a:xfrm>
                      <a:off x="0" y="0"/>
                      <a:ext cx="4216400" cy="4368800"/>
                    </a:xfrm>
                    <a:prstGeom prst="rect">
                      <a:avLst/>
                    </a:prstGeom>
                    <a:noFill/>
                    <a:ln w="9525">
                      <a:noFill/>
                      <a:headEnd/>
                      <a:tailEnd/>
                    </a:ln>
                  </pic:spPr>
                </pic:pic>
              </a:graphicData>
            </a:graphic>
          </wp:inline>
        </w:drawing>
      </w:r>
    </w:p>
    <w:p w14:paraId="3E15499F" w14:textId="77777777" w:rsidR="00413E79" w:rsidRDefault="00F227B8">
      <w:pPr>
        <w:pStyle w:val="ImageCaption"/>
      </w:pPr>
      <w:r>
        <w:t>稀疏连接</w:t>
      </w:r>
    </w:p>
    <w:p w14:paraId="51B61E12" w14:textId="77777777" w:rsidR="00413E79" w:rsidRDefault="00F227B8" w:rsidP="00D0372D">
      <w:pPr>
        <w:ind w:firstLine="420"/>
      </w:pPr>
      <w:r>
        <w:t>想象一下，层</w:t>
      </w:r>
      <w:r>
        <w:t xml:space="preserve"> m-1 </w:t>
      </w:r>
      <w:r>
        <w:t>是输入，而在上面</w:t>
      </w:r>
      <w:r>
        <w:t>的图中，层</w:t>
      </w:r>
      <w:r>
        <w:t xml:space="preserve"> m </w:t>
      </w:r>
      <w:r>
        <w:t>的单位感受野宽度为</w:t>
      </w:r>
      <w:r>
        <w:t xml:space="preserve"> 3 </w:t>
      </w:r>
      <w:r>
        <w:t>，因此层</w:t>
      </w:r>
      <w:r>
        <w:t xml:space="preserve"> m </w:t>
      </w:r>
      <w:r>
        <w:t>的每个神经元只连接到输入层的</w:t>
      </w:r>
      <w:r>
        <w:t xml:space="preserve"> 3 </w:t>
      </w:r>
      <w:r>
        <w:t>个相邻的神经元。在层</w:t>
      </w:r>
      <w:r>
        <w:t xml:space="preserve"> m</w:t>
      </w:r>
      <w:r>
        <w:t>＋</w:t>
      </w:r>
      <w:r>
        <w:t xml:space="preserve">1 </w:t>
      </w:r>
      <w:r>
        <w:t>中也有与下方图层类似的连接性。我说他们的感受野宽度也是</w:t>
      </w:r>
      <w:r>
        <w:t xml:space="preserve"> 3</w:t>
      </w:r>
      <w:r>
        <w:t>，但实际上他们相对于输入的层</w:t>
      </w:r>
      <w:r>
        <w:t xml:space="preserve"> m-1 </w:t>
      </w:r>
      <w:r>
        <w:t>的感受野的是</w:t>
      </w:r>
      <w:r>
        <w:t xml:space="preserve"> 5</w:t>
      </w:r>
      <w:r>
        <w:t>。就是说每个</w:t>
      </w:r>
      <w:r>
        <w:t xml:space="preserve"> </w:t>
      </w:r>
      <w:r>
        <w:t>层</w:t>
      </w:r>
      <w:r>
        <w:t xml:space="preserve">m </w:t>
      </w:r>
      <w:r>
        <w:t>里的单元都会响应在其关于视网膜的感受野的变化。这个层级结构确保了训练出来的</w:t>
      </w:r>
      <w:r>
        <w:t xml:space="preserve"> filter </w:t>
      </w:r>
      <w:r>
        <w:t>可以对来自于局部空间的输入产生最强烈的反应。因此，也正如上面所说的，叠加这种层级的结构会导致（非线性）的</w:t>
      </w:r>
      <w:r>
        <w:t xml:space="preserve"> filter</w:t>
      </w:r>
      <w:r>
        <w:t>，可以使它越到后面的层，响应对应的输入感受野更大。例如</w:t>
      </w:r>
      <w:r>
        <w:t>，在隐藏图层</w:t>
      </w:r>
      <w:r>
        <w:t xml:space="preserve"> m + 1 </w:t>
      </w:r>
      <w:r>
        <w:t>单元可以编码</w:t>
      </w:r>
      <w:r>
        <w:t xml:space="preserve"> 5 </w:t>
      </w:r>
      <w:r>
        <w:t>宽度</w:t>
      </w:r>
      <w:r>
        <w:t xml:space="preserve"> </w:t>
      </w:r>
      <w:r>
        <w:t>（以像素的空间）</w:t>
      </w:r>
      <w:r>
        <w:t xml:space="preserve"> </w:t>
      </w:r>
      <w:r>
        <w:t>的非线性特征。</w:t>
      </w:r>
    </w:p>
    <w:p w14:paraId="52AC730D" w14:textId="77777777" w:rsidR="00413E79" w:rsidRDefault="00F227B8" w:rsidP="00D0372D">
      <w:pPr>
        <w:ind w:firstLine="420"/>
      </w:pPr>
      <w:r>
        <w:lastRenderedPageBreak/>
        <w:t>这种连接的编码方式，比起普通的全连接的神经网络显然可以有效地减少连接的数量，从而能容纳更多的层数，对输入的数据进行更复杂的描述，加强了模型的表达能力。而且，只与上一层的相邻的局部的几个神经元连接的方式，可以使模型具备一定程度的某维度维度上的不变性。</w:t>
      </w:r>
    </w:p>
    <w:p w14:paraId="3CC6A3BF" w14:textId="77777777" w:rsidR="00413E79" w:rsidRDefault="00F227B8">
      <w:pPr>
        <w:pStyle w:val="Heading5"/>
      </w:pPr>
      <w:bookmarkStart w:id="30" w:name="共享权值"/>
      <w:bookmarkEnd w:id="30"/>
      <w:r>
        <w:t>共享权值</w:t>
      </w:r>
    </w:p>
    <w:p w14:paraId="2B84B10D" w14:textId="77777777" w:rsidR="00413E79" w:rsidRDefault="00F227B8" w:rsidP="00D0372D">
      <w:pPr>
        <w:ind w:firstLine="420"/>
      </w:pPr>
      <w:r>
        <w:t>除了稀疏连接之外，每一个</w:t>
      </w:r>
      <w:r>
        <w:t xml:space="preserve"> filter </w:t>
      </w:r>
      <w:r>
        <w:t>都是一套参数应用在整个输入空间上的。具体如图所示，</w:t>
      </w:r>
    </w:p>
    <w:p w14:paraId="1C891152" w14:textId="77777777" w:rsidR="00413E79" w:rsidRDefault="00F227B8" w:rsidP="00DE51D7">
      <w:pPr>
        <w:pStyle w:val="a8"/>
        <w:ind w:firstLine="420"/>
      </w:pPr>
      <w:r>
        <w:rPr>
          <w:noProof/>
          <w:lang w:eastAsia="zh-CN"/>
        </w:rPr>
        <w:drawing>
          <wp:inline distT="0" distB="0" distL="0" distR="0" wp14:anchorId="4A3F942B" wp14:editId="0424038D">
            <wp:extent cx="2730500" cy="4368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icture/shared-weights.png"/>
                    <pic:cNvPicPr>
                      <a:picLocks noChangeAspect="1" noChangeArrowheads="1"/>
                    </pic:cNvPicPr>
                  </pic:nvPicPr>
                  <pic:blipFill>
                    <a:blip r:embed="rId11"/>
                    <a:stretch>
                      <a:fillRect/>
                    </a:stretch>
                  </pic:blipFill>
                  <pic:spPr bwMode="auto">
                    <a:xfrm>
                      <a:off x="0" y="0"/>
                      <a:ext cx="2730500" cy="4368800"/>
                    </a:xfrm>
                    <a:prstGeom prst="rect">
                      <a:avLst/>
                    </a:prstGeom>
                    <a:noFill/>
                    <a:ln w="9525">
                      <a:noFill/>
                      <a:headEnd/>
                      <a:tailEnd/>
                    </a:ln>
                  </pic:spPr>
                </pic:pic>
              </a:graphicData>
            </a:graphic>
          </wp:inline>
        </w:drawing>
      </w:r>
    </w:p>
    <w:p w14:paraId="516A4936" w14:textId="77777777" w:rsidR="00413E79" w:rsidRDefault="00F227B8">
      <w:pPr>
        <w:pStyle w:val="ImageCaption"/>
      </w:pPr>
      <w:r>
        <w:t>权值共享</w:t>
      </w:r>
    </w:p>
    <w:p w14:paraId="75876EF6" w14:textId="77777777" w:rsidR="00413E79" w:rsidRDefault="00F227B8" w:rsidP="00D0372D">
      <w:pPr>
        <w:ind w:firstLine="420"/>
      </w:pPr>
      <w:r>
        <w:t>红色、蓝色、绿色三种线代表三个权值（</w:t>
      </w:r>
      <w:r>
        <w:t>W</w:t>
      </w:r>
      <w:r>
        <w:t>、</w:t>
      </w:r>
      <w:r>
        <w:t>b</w:t>
      </w:r>
      <w:r>
        <w:t>，即权值和偏置），层</w:t>
      </w:r>
      <w:r>
        <w:t xml:space="preserve"> m </w:t>
      </w:r>
      <w:r>
        <w:t>中每个单元都是由相同的这个三个权值和他们对应的感受野里的输入神经元计算出来的。假如没有权值共享，则需要的权值就有</w:t>
      </w:r>
      <w:r>
        <w:t xml:space="preserve"> </w:t>
      </w:r>
      <m:oMath>
        <m:r>
          <w:rPr>
            <w:rFonts w:ascii="Cambria Math" w:hAnsi="Cambria Math"/>
          </w:rPr>
          <m:t>3</m:t>
        </m:r>
        <m:r>
          <w:rPr>
            <w:rFonts w:ascii="Cambria Math" w:hAnsi="Cambria Math"/>
          </w:rPr>
          <m:t>＊</m:t>
        </m:r>
        <m:r>
          <w:rPr>
            <w:rFonts w:ascii="Cambria Math" w:hAnsi="Cambria Math"/>
          </w:rPr>
          <m:t>3</m:t>
        </m:r>
        <m:r>
          <w:rPr>
            <w:rFonts w:ascii="Cambria Math" w:hAnsi="Cambria Math"/>
          </w:rPr>
          <m:t>＝</m:t>
        </m:r>
        <m:r>
          <w:rPr>
            <w:rFonts w:ascii="Cambria Math" w:hAnsi="Cambria Math"/>
          </w:rPr>
          <m:t>9</m:t>
        </m:r>
      </m:oMath>
      <w:r>
        <w:t xml:space="preserve"> </w:t>
      </w:r>
      <w:r>
        <w:t>个，由此可见，权值共享使得需要进行优化的参数大大地减少了，使得我能够更有效地进行特征提取。通过控制模型的规模，卷积网络对视觉问题的泛化能力非常好。</w:t>
      </w:r>
    </w:p>
    <w:p w14:paraId="67B8C51B" w14:textId="77777777" w:rsidR="00413E79" w:rsidRDefault="00F227B8">
      <w:pPr>
        <w:pStyle w:val="Heading5"/>
      </w:pPr>
      <w:bookmarkStart w:id="31" w:name="池化pooling"/>
      <w:bookmarkEnd w:id="31"/>
      <w:r>
        <w:t>池化（</w:t>
      </w:r>
      <w:r>
        <w:t>pooling</w:t>
      </w:r>
      <w:r>
        <w:t>）</w:t>
      </w:r>
    </w:p>
    <w:p w14:paraId="366E92D2" w14:textId="77777777" w:rsidR="00413E79" w:rsidRDefault="00F227B8" w:rsidP="00D0372D">
      <w:pPr>
        <w:ind w:firstLine="420"/>
      </w:pPr>
      <w:r>
        <w:t>以上两个特点都是由通过使用卷积核卷积计算生成多个特征图的方式实现的。而完整的卷积神经网络的结构里，还有池化的层用来进行二次的采样，比如使用一个</w:t>
      </w:r>
      <w:r>
        <w:t xml:space="preserve"> </w:t>
      </w:r>
      <m:oMath>
        <m:r>
          <w:rPr>
            <w:rFonts w:ascii="Cambria Math" w:hAnsi="Cambria Math"/>
          </w:rPr>
          <m:t>N</m:t>
        </m:r>
        <m:r>
          <w:rPr>
            <w:rFonts w:ascii="Cambria Math" w:hAnsi="Cambria Math"/>
          </w:rPr>
          <m:t>*</m:t>
        </m:r>
        <m:r>
          <w:rPr>
            <w:rFonts w:ascii="Cambria Math" w:hAnsi="Cambria Math"/>
          </w:rPr>
          <m:t>N</m:t>
        </m:r>
      </m:oMath>
      <w:r>
        <w:t xml:space="preserve"> </w:t>
      </w:r>
      <w:r>
        <w:t>的求最大值窗口或者平均值窗口进行降采样。这种操作被称为池化，池化的操作的作用是可以提供一定的空</w:t>
      </w:r>
      <w:r>
        <w:lastRenderedPageBreak/>
        <w:t>间位移的不变性以及进一步减少数据的维度，一般池化之后会通过一个激活函数得到一个新的网络的层。</w:t>
      </w:r>
    </w:p>
    <w:p w14:paraId="4B035F5A" w14:textId="77777777" w:rsidR="00413E79" w:rsidRDefault="00F227B8">
      <w:pPr>
        <w:pStyle w:val="Heading5"/>
      </w:pPr>
      <w:bookmarkStart w:id="32" w:name="完整模型"/>
      <w:bookmarkEnd w:id="32"/>
      <w:r>
        <w:t>完整模型</w:t>
      </w:r>
    </w:p>
    <w:p w14:paraId="5B6DCA19" w14:textId="77777777" w:rsidR="00413E79" w:rsidRDefault="00F227B8" w:rsidP="00D0372D">
      <w:pPr>
        <w:ind w:firstLine="420"/>
      </w:pPr>
      <w:r>
        <w:t>以上两个特点都是由通过使用卷积核卷积计算生成多个特征图的方式实现的。而完整的卷积神经网络的结构里，还有其他的东西，以</w:t>
      </w:r>
      <w:r>
        <w:t xml:space="preserve"> LeNet</w:t>
      </w:r>
      <w:r>
        <w:t>为例，展示一下完整的卷积神经网络的结构。</w:t>
      </w:r>
    </w:p>
    <w:p w14:paraId="1DEF0916" w14:textId="77777777" w:rsidR="00413E79" w:rsidRDefault="00F227B8" w:rsidP="00DE51D7">
      <w:pPr>
        <w:pStyle w:val="a8"/>
        <w:ind w:firstLine="420"/>
      </w:pPr>
      <w:r>
        <w:rPr>
          <w:noProof/>
          <w:lang w:eastAsia="zh-CN"/>
        </w:rPr>
        <w:drawing>
          <wp:inline distT="0" distB="0" distL="0" distR="0" wp14:anchorId="74A8E819" wp14:editId="0EDD09E9">
            <wp:extent cx="5334000" cy="144786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icture/lenet.png"/>
                    <pic:cNvPicPr>
                      <a:picLocks noChangeAspect="1" noChangeArrowheads="1"/>
                    </pic:cNvPicPr>
                  </pic:nvPicPr>
                  <pic:blipFill>
                    <a:blip r:embed="rId12"/>
                    <a:stretch>
                      <a:fillRect/>
                    </a:stretch>
                  </pic:blipFill>
                  <pic:spPr bwMode="auto">
                    <a:xfrm>
                      <a:off x="0" y="0"/>
                      <a:ext cx="5334000" cy="1447863"/>
                    </a:xfrm>
                    <a:prstGeom prst="rect">
                      <a:avLst/>
                    </a:prstGeom>
                    <a:noFill/>
                    <a:ln w="9525">
                      <a:noFill/>
                      <a:headEnd/>
                      <a:tailEnd/>
                    </a:ln>
                  </pic:spPr>
                </pic:pic>
              </a:graphicData>
            </a:graphic>
          </wp:inline>
        </w:drawing>
      </w:r>
    </w:p>
    <w:p w14:paraId="763C48F6" w14:textId="77777777" w:rsidR="00413E79" w:rsidRDefault="00F227B8">
      <w:pPr>
        <w:pStyle w:val="ImageCaption"/>
      </w:pPr>
      <w:r>
        <w:t>LeNet-</w:t>
      </w:r>
      <w:r>
        <w:t>网路</w:t>
      </w:r>
    </w:p>
    <w:p w14:paraId="01C7F983" w14:textId="77777777" w:rsidR="00413E79" w:rsidRDefault="00F227B8" w:rsidP="00D0372D">
      <w:pPr>
        <w:ind w:firstLine="420"/>
      </w:pPr>
      <w:r>
        <w:t>上图中的网络输入图像通过</w:t>
      </w:r>
      <w:r>
        <w:t xml:space="preserve"> 4 </w:t>
      </w:r>
      <w:r>
        <w:t>个可训练的滤波器和偏置在</w:t>
      </w:r>
      <w:r>
        <w:t xml:space="preserve"> S1 </w:t>
      </w:r>
      <w:r>
        <w:t>的位置产生了</w:t>
      </w:r>
      <w:r>
        <w:t xml:space="preserve"> 4 </w:t>
      </w:r>
      <w:r>
        <w:t>个特征图。特征图中的每个图通过池</w:t>
      </w:r>
      <w:r>
        <w:t>化并通过一个激活函数之后得到一个</w:t>
      </w:r>
      <w:r>
        <w:t xml:space="preserve"> C1 </w:t>
      </w:r>
      <w:r>
        <w:t>位置上的</w:t>
      </w:r>
      <w:r>
        <w:t xml:space="preserve"> 4 </w:t>
      </w:r>
      <w:r>
        <w:t>个新的特征图。然后会通过一个新的卷积层然后得到新的</w:t>
      </w:r>
      <w:r>
        <w:t xml:space="preserve"> 6 </w:t>
      </w:r>
      <w:r>
        <w:t>个特征图</w:t>
      </w:r>
      <w:r>
        <w:t xml:space="preserve"> S2</w:t>
      </w:r>
      <w:r>
        <w:t>。这些将再一次池化得到</w:t>
      </w:r>
      <w:r>
        <w:t xml:space="preserve"> C2</w:t>
      </w:r>
      <w:r>
        <w:t>。最终这些像素的值进行光栅化、摊平成一个向量，这个向量就是这个网络里提取得到的特征。这些特征之后就可以输入到一个常规的分类器里，比如神经网络（多层感知机</w:t>
      </w:r>
      <w:r>
        <w:t xml:space="preserve"> MLP</w:t>
      </w:r>
      <w:r>
        <w:t>）里，最终由这个分类器进行分类结果的计算和输出。</w:t>
      </w:r>
      <w:r>
        <w:br/>
      </w:r>
      <w:r>
        <w:t>而这些卷积核的权值和偏置，还有其他用到的权值则使用后向传播算法来进行计算出梯度，然后通过梯度下降法之类的算法进行优化，从而训练出来一个有效的特征提取的</w:t>
      </w:r>
      <w:r>
        <w:t>卷积神经网络。</w:t>
      </w:r>
    </w:p>
    <w:p w14:paraId="6FBBB8AE" w14:textId="77777777" w:rsidR="00413E79" w:rsidRDefault="00F227B8">
      <w:pPr>
        <w:pStyle w:val="Heading2"/>
      </w:pPr>
      <w:bookmarkStart w:id="33" w:name="多层感知机mlp"/>
      <w:bookmarkStart w:id="34" w:name="_Toc294875802"/>
      <w:bookmarkEnd w:id="33"/>
      <w:r>
        <w:t>多层感知机（</w:t>
      </w:r>
      <w:r>
        <w:t>MLP</w:t>
      </w:r>
      <w:r>
        <w:t>）</w:t>
      </w:r>
      <w:bookmarkEnd w:id="34"/>
    </w:p>
    <w:p w14:paraId="0FA8DDDB" w14:textId="77777777" w:rsidR="00413E79" w:rsidRDefault="00F227B8" w:rsidP="00D0372D">
      <w:pPr>
        <w:ind w:firstLine="420"/>
      </w:pPr>
      <w:r>
        <w:t>特征提取完了之后，需要把特征交到后面的分类器进行分类，而由于有监督的特征提取网络需要得到分类错误后的传递过来的误差，所以需要需要使用可以进行后向传播的分类器，这里面比较经典的分类器就是多层感知机（</w:t>
      </w:r>
      <w:r>
        <w:t>MLP</w:t>
      </w:r>
      <w:r>
        <w:t>）也就是普通的神经网络</w:t>
      </w:r>
      <w:r>
        <w:t>[32]</w:t>
      </w:r>
      <w:r>
        <w:t>。</w:t>
      </w:r>
    </w:p>
    <w:p w14:paraId="5C53E1AA" w14:textId="77777777" w:rsidR="00413E79" w:rsidRDefault="00F227B8" w:rsidP="00D0372D">
      <w:pPr>
        <w:ind w:firstLine="420"/>
      </w:pPr>
      <w:r>
        <w:t>神经网路由神经元组成：</w:t>
      </w:r>
    </w:p>
    <w:p w14:paraId="19051F10" w14:textId="77777777" w:rsidR="00413E79" w:rsidRDefault="00F227B8" w:rsidP="00DE51D7">
      <w:pPr>
        <w:pStyle w:val="a8"/>
        <w:ind w:firstLine="420"/>
      </w:pPr>
      <w:r>
        <w:rPr>
          <w:noProof/>
          <w:lang w:eastAsia="zh-CN"/>
        </w:rPr>
        <w:drawing>
          <wp:inline distT="0" distB="0" distL="0" distR="0" wp14:anchorId="50D1E8D0" wp14:editId="1FDD641B">
            <wp:extent cx="3810000" cy="1879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icture/single-neuron.png"/>
                    <pic:cNvPicPr>
                      <a:picLocks noChangeAspect="1" noChangeArrowheads="1"/>
                    </pic:cNvPicPr>
                  </pic:nvPicPr>
                  <pic:blipFill>
                    <a:blip r:embed="rId13"/>
                    <a:stretch>
                      <a:fillRect/>
                    </a:stretch>
                  </pic:blipFill>
                  <pic:spPr bwMode="auto">
                    <a:xfrm>
                      <a:off x="0" y="0"/>
                      <a:ext cx="3810000" cy="1879600"/>
                    </a:xfrm>
                    <a:prstGeom prst="rect">
                      <a:avLst/>
                    </a:prstGeom>
                    <a:noFill/>
                    <a:ln w="9525">
                      <a:noFill/>
                      <a:headEnd/>
                      <a:tailEnd/>
                    </a:ln>
                  </pic:spPr>
                </pic:pic>
              </a:graphicData>
            </a:graphic>
          </wp:inline>
        </w:drawing>
      </w:r>
    </w:p>
    <w:p w14:paraId="7485564B" w14:textId="77777777" w:rsidR="00413E79" w:rsidRDefault="00F227B8">
      <w:pPr>
        <w:pStyle w:val="ImageCaption"/>
      </w:pPr>
      <w:r>
        <w:t>典型神经网络中的神经元</w:t>
      </w:r>
    </w:p>
    <w:p w14:paraId="3A4C5EE7" w14:textId="77777777" w:rsidR="00413E79" w:rsidRDefault="00F227B8" w:rsidP="00D0372D">
      <w:pPr>
        <w:ind w:firstLine="420"/>
      </w:pPr>
      <w:r>
        <w:lastRenderedPageBreak/>
        <w:t>上图中的神经元实际上是一个以</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t xml:space="preserve"> </w:t>
      </w:r>
      <w:r>
        <w:t>及截距</w:t>
      </w:r>
      <w:r>
        <w:t xml:space="preserve"> </w:t>
      </w:r>
      <m:oMath>
        <m:r>
          <w:rPr>
            <w:rFonts w:ascii="Cambria Math" w:hAnsi="Cambria Math"/>
          </w:rPr>
          <m:t>+1</m:t>
        </m:r>
      </m:oMath>
      <w:r>
        <w:t xml:space="preserve"> </w:t>
      </w:r>
      <w:r>
        <w:t>为输入值的运算单元，其输出为</w:t>
      </w:r>
      <w:r>
        <w:t xml:space="preserve"> </w:t>
      </w:r>
      <m:oMath>
        <m:sSub>
          <m:sSubPr>
            <m:ctrlPr>
              <w:rPr>
                <w:rFonts w:ascii="Cambria Math" w:hAnsi="Cambria Math"/>
              </w:rPr>
            </m:ctrlPr>
          </m:sSubPr>
          <m:e>
            <m:r>
              <w:rPr>
                <w:rFonts w:ascii="Cambria Math" w:hAnsi="Cambria Math"/>
              </w:rPr>
              <m:t>h</m:t>
            </m:r>
          </m:e>
          <m:sub>
            <m:r>
              <w:rPr>
                <w:rFonts w:ascii="Cambria Math" w:hAnsi="Cambria Math"/>
              </w:rPr>
              <m:t>W</m:t>
            </m:r>
            <m:r>
              <w:rPr>
                <w:rFonts w:ascii="Cambria Math" w:hAnsi="Cambria Math"/>
              </w:rPr>
              <m:t>,</m:t>
            </m:r>
            <m:r>
              <w:rPr>
                <w:rFonts w:ascii="Cambria Math" w:hAnsi="Cambria Math"/>
              </w:rPr>
              <m:t>b</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w:rPr>
            <w:rFonts w:ascii="Cambria Math" w:hAnsi="Cambria Math"/>
          </w:rPr>
          <m:t>)=</m:t>
        </m:r>
        <m:r>
          <w:rPr>
            <w:rFonts w:ascii="Cambria Math" w:hAnsi="Cambria Math"/>
          </w:rPr>
          <m:t>f</m:t>
        </m:r>
        <m: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b</m:t>
        </m:r>
        <m:r>
          <w:rPr>
            <w:rFonts w:ascii="Cambria Math" w:hAnsi="Cambria Math"/>
          </w:rPr>
          <m:t>)</m:t>
        </m:r>
      </m:oMath>
      <w:r>
        <w:t xml:space="preserve"> </w:t>
      </w:r>
      <w:r>
        <w:t>，</w:t>
      </w:r>
      <w:r>
        <w:t>其中函数</w:t>
      </w:r>
      <w:r>
        <w:t xml:space="preserve"> </w:t>
      </w:r>
      <m:oMath>
        <m:r>
          <w:rPr>
            <w:rFonts w:ascii="Cambria Math" w:hAnsi="Cambria Math"/>
          </w:rPr>
          <m:t>f</m:t>
        </m:r>
      </m:oMath>
      <w:r>
        <w:t xml:space="preserve"> </w:t>
      </w:r>
      <w:r>
        <w:t>被称为</w:t>
      </w:r>
      <w:r>
        <w:t>“</w:t>
      </w:r>
      <w:r>
        <w:t>激活函数</w:t>
      </w:r>
      <w:r>
        <w:t>”</w:t>
      </w:r>
      <w:r>
        <w:t>。激活函数的作用主要是为神经网络引入非线性环节，使其对非线性的函数具有更好的拟合能力。一般我会选用</w:t>
      </w:r>
      <w:r>
        <w:t xml:space="preserve"> sigmoid </w:t>
      </w:r>
      <w:r>
        <w:t>函数作为激活函数：</w:t>
      </w:r>
      <w:r>
        <w:br/>
      </w:r>
    </w:p>
    <w:p w14:paraId="1EE18DE0" w14:textId="77777777" w:rsidR="00413E79" w:rsidRDefault="00F227B8" w:rsidP="00D0372D">
      <w:pPr>
        <w:ind w:firstLine="420"/>
      </w:pPr>
      <m:oMathPara>
        <m:oMathParaPr>
          <m:jc m:val="center"/>
        </m:oMathParaPr>
        <m:oMath>
          <m:r>
            <w:rPr>
              <w:rFonts w:ascii="Cambria Math" w:hAnsi="Cambria Math"/>
            </w:rPr>
            <m:t>f</m:t>
          </m:r>
          <m:r>
            <w:rPr>
              <w:rFonts w:ascii="Cambria Math" w:hAnsi="Cambria Math"/>
            </w:rPr>
            <m:t>(</m:t>
          </m:r>
          <m:r>
            <w:rPr>
              <w:rFonts w:ascii="Cambria Math" w:hAnsi="Cambria Math"/>
            </w:rPr>
            <m:t>z</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r>
                <w:rPr>
                  <w:rFonts w:ascii="Cambria Math" w:hAnsi="Cambria Math"/>
                </w:rPr>
                <m:t>z</m:t>
              </m:r>
              <m:r>
                <w:rPr>
                  <w:rFonts w:ascii="Cambria Math" w:hAnsi="Cambria Math"/>
                </w:rPr>
                <m:t>)</m:t>
              </m:r>
            </m:den>
          </m:f>
        </m:oMath>
      </m:oMathPara>
    </w:p>
    <w:p w14:paraId="4E0C8891" w14:textId="77777777" w:rsidR="00413E79" w:rsidRDefault="00F227B8" w:rsidP="00D0372D">
      <w:pPr>
        <w:ind w:firstLine="420"/>
      </w:pPr>
      <w:r>
        <w:br/>
      </w:r>
      <w:r>
        <w:t>典型的神经网络如图所示：</w:t>
      </w:r>
    </w:p>
    <w:p w14:paraId="51DFF35F" w14:textId="77777777" w:rsidR="00413E79" w:rsidRDefault="00F227B8" w:rsidP="00DE51D7">
      <w:pPr>
        <w:pStyle w:val="a8"/>
        <w:ind w:firstLine="420"/>
      </w:pPr>
      <w:r>
        <w:rPr>
          <w:noProof/>
          <w:lang w:eastAsia="zh-CN"/>
        </w:rPr>
        <w:drawing>
          <wp:inline distT="0" distB="0" distL="0" distR="0" wp14:anchorId="0B5632E8" wp14:editId="04EBB29F">
            <wp:extent cx="5080000" cy="3581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icture/MLP.png"/>
                    <pic:cNvPicPr>
                      <a:picLocks noChangeAspect="1" noChangeArrowheads="1"/>
                    </pic:cNvPicPr>
                  </pic:nvPicPr>
                  <pic:blipFill>
                    <a:blip r:embed="rId14"/>
                    <a:stretch>
                      <a:fillRect/>
                    </a:stretch>
                  </pic:blipFill>
                  <pic:spPr bwMode="auto">
                    <a:xfrm>
                      <a:off x="0" y="0"/>
                      <a:ext cx="5080000" cy="3581400"/>
                    </a:xfrm>
                    <a:prstGeom prst="rect">
                      <a:avLst/>
                    </a:prstGeom>
                    <a:noFill/>
                    <a:ln w="9525">
                      <a:noFill/>
                      <a:headEnd/>
                      <a:tailEnd/>
                    </a:ln>
                  </pic:spPr>
                </pic:pic>
              </a:graphicData>
            </a:graphic>
          </wp:inline>
        </w:drawing>
      </w:r>
    </w:p>
    <w:p w14:paraId="17887568" w14:textId="77777777" w:rsidR="00413E79" w:rsidRDefault="00F227B8">
      <w:pPr>
        <w:pStyle w:val="ImageCaption"/>
      </w:pPr>
      <w:r>
        <w:t>典型多层神经网网络</w:t>
      </w:r>
    </w:p>
    <w:p w14:paraId="690CCDDA" w14:textId="77777777" w:rsidR="00413E79" w:rsidRDefault="00F227B8" w:rsidP="00D0372D">
      <w:pPr>
        <w:ind w:firstLine="420"/>
      </w:pPr>
      <w:r>
        <w:t>如上图所示，把多个神经元按上图的形式以多层的形式串联起来，就可以得到可以一个神经网络用来对数据进行训练、拟合或者分类。</w:t>
      </w:r>
    </w:p>
    <w:p w14:paraId="2B421171" w14:textId="77777777" w:rsidR="00413E79" w:rsidRDefault="00F227B8">
      <w:pPr>
        <w:pStyle w:val="Heading3"/>
      </w:pPr>
      <w:bookmarkStart w:id="35" w:name="前向传播"/>
      <w:bookmarkStart w:id="36" w:name="_Toc294875803"/>
      <w:bookmarkEnd w:id="35"/>
      <w:r>
        <w:t>前向传播</w:t>
      </w:r>
      <w:bookmarkEnd w:id="36"/>
    </w:p>
    <w:p w14:paraId="20A3EF73" w14:textId="77777777" w:rsidR="00413E79" w:rsidRDefault="00F227B8" w:rsidP="00D0372D">
      <w:pPr>
        <w:ind w:firstLine="420"/>
      </w:pPr>
      <w:r>
        <w:t>输入的值经过一层一层的神经元的计算、激活，一直到达最后一层，并得到值称之为前向传播，对于图</w:t>
      </w:r>
      <w:r>
        <w:t xml:space="preserve"> 8 </w:t>
      </w:r>
      <w:r>
        <w:t>中的模型，前向传播的计算</w:t>
      </w:r>
      <w:r>
        <w:t>步骤如下所示：</w:t>
      </w:r>
    </w:p>
    <w:p w14:paraId="4C25C89F" w14:textId="77777777" w:rsidR="00413E79" w:rsidRDefault="00F227B8" w:rsidP="00D0372D">
      <w:pPr>
        <w:ind w:firstLine="420"/>
      </w:pPr>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r>
            <w:rPr>
              <w:rFonts w:ascii="Cambria Math" w:hAnsi="Cambria Math"/>
            </w:rPr>
            <m:t>f</m:t>
          </m:r>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(1)</m:t>
              </m:r>
            </m:sup>
          </m:sSubSup>
          <m:r>
            <w:rPr>
              <w:rFonts w:ascii="Cambria Math" w:hAnsi="Cambria Math"/>
            </w:rPr>
            <m:t>)</m:t>
          </m:r>
        </m:oMath>
      </m:oMathPara>
    </w:p>
    <w:p w14:paraId="608E5E4A" w14:textId="77777777" w:rsidR="00413E79" w:rsidRDefault="00F227B8" w:rsidP="00D0372D">
      <w:pPr>
        <w:ind w:firstLine="420"/>
      </w:pPr>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r>
            <w:rPr>
              <w:rFonts w:ascii="Cambria Math" w:hAnsi="Cambria Math"/>
            </w:rPr>
            <m:t>f</m:t>
          </m:r>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2</m:t>
              </m:r>
            </m:sub>
            <m:sup>
              <m:r>
                <w:rPr>
                  <w:rFonts w:ascii="Cambria Math" w:hAnsi="Cambria Math"/>
                </w:rPr>
                <m:t>(1)</m:t>
              </m:r>
            </m:sup>
          </m:sSubSup>
          <m:r>
            <w:rPr>
              <w:rFonts w:ascii="Cambria Math" w:hAnsi="Cambria Math"/>
            </w:rPr>
            <m:t>)</m:t>
          </m:r>
        </m:oMath>
      </m:oMathPara>
    </w:p>
    <w:p w14:paraId="50C4379D" w14:textId="77777777" w:rsidR="00413E79" w:rsidRDefault="00F227B8" w:rsidP="00D0372D">
      <w:pPr>
        <w:ind w:firstLine="420"/>
      </w:pPr>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r>
            <w:rPr>
              <w:rFonts w:ascii="Cambria Math" w:hAnsi="Cambria Math"/>
            </w:rPr>
            <m:t>f</m:t>
          </m:r>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3</m:t>
              </m:r>
            </m:sub>
            <m:sup>
              <m:r>
                <w:rPr>
                  <w:rFonts w:ascii="Cambria Math" w:hAnsi="Cambria Math"/>
                </w:rPr>
                <m:t>(1)</m:t>
              </m:r>
            </m:sup>
          </m:sSubSup>
          <m:r>
            <w:rPr>
              <w:rFonts w:ascii="Cambria Math" w:hAnsi="Cambria Math"/>
            </w:rPr>
            <m:t>)</m:t>
          </m:r>
        </m:oMath>
      </m:oMathPara>
    </w:p>
    <w:p w14:paraId="1296701C" w14:textId="77777777" w:rsidR="00413E79" w:rsidRDefault="00F227B8" w:rsidP="00D0372D">
      <w:pPr>
        <w:ind w:firstLine="42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W</m:t>
              </m:r>
              <m:r>
                <w:rPr>
                  <w:rFonts w:ascii="Cambria Math" w:hAnsi="Cambria Math"/>
                </w:rPr>
                <m:t>,</m:t>
              </m:r>
              <m:r>
                <w:rPr>
                  <w:rFonts w:ascii="Cambria Math" w:hAnsi="Cambria Math"/>
                </w:rPr>
                <m:t>b</m:t>
              </m:r>
            </m:sub>
          </m:sSub>
          <m:r>
            <w:rPr>
              <w:rFonts w:ascii="Cambria Math" w:hAnsi="Cambria Math"/>
            </w:rPr>
            <m:t>(</m:t>
          </m:r>
          <m:r>
            <w:rPr>
              <w:rFonts w:ascii="Cambria Math" w:hAnsi="Cambria Math"/>
            </w:rPr>
            <m:t>x</m:t>
          </m:r>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(3)</m:t>
              </m:r>
            </m:sup>
          </m:sSubSup>
          <m:r>
            <w:rPr>
              <w:rFonts w:ascii="Cambria Math" w:hAnsi="Cambria Math"/>
            </w:rPr>
            <m:t>=</m:t>
          </m:r>
          <m:r>
            <w:rPr>
              <w:rFonts w:ascii="Cambria Math" w:hAnsi="Cambria Math"/>
            </w:rPr>
            <m:t>f</m:t>
          </m:r>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11</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12</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13</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(2)</m:t>
              </m:r>
            </m:sup>
          </m:sSubSup>
        </m:oMath>
      </m:oMathPara>
    </w:p>
    <w:p w14:paraId="30578F21" w14:textId="77777777" w:rsidR="00413E79" w:rsidRDefault="00F227B8" w:rsidP="00D0372D">
      <w:pPr>
        <w:ind w:firstLine="420"/>
      </w:pPr>
      <w:r>
        <w:lastRenderedPageBreak/>
        <w:t>如果把权值</w:t>
      </w:r>
      <w:r>
        <w:t xml:space="preserve"> W </w:t>
      </w:r>
      <w:r>
        <w:t>表示为矩阵，且将激活函数</w:t>
      </w:r>
      <w:r>
        <w:t xml:space="preserve"> </w:t>
      </w:r>
      <m:oMath>
        <m:r>
          <w:rPr>
            <w:rFonts w:ascii="Cambria Math" w:hAnsi="Cambria Math"/>
          </w:rPr>
          <m:t>f</m:t>
        </m:r>
        <m:r>
          <w:rPr>
            <w:rFonts w:ascii="Cambria Math" w:hAnsi="Cambria Math"/>
          </w:rPr>
          <m:t>()</m:t>
        </m:r>
      </m:oMath>
      <w:r>
        <w:t xml:space="preserve"> </w:t>
      </w:r>
      <w:r>
        <w:t>扩展为使用向量则上列等式可以更加简洁地表示为：</w:t>
      </w:r>
    </w:p>
    <w:p w14:paraId="2A1ABE3B" w14:textId="77777777" w:rsidR="00413E79" w:rsidRDefault="00F227B8" w:rsidP="00D0372D">
      <w:pPr>
        <w:ind w:firstLine="420"/>
      </w:pPr>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oMath>
      </m:oMathPara>
    </w:p>
    <w:p w14:paraId="5F009DB8" w14:textId="77777777" w:rsidR="00413E79" w:rsidRDefault="00F227B8" w:rsidP="00D0372D">
      <w:pPr>
        <w:ind w:firstLine="420"/>
      </w:pPr>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oMath>
      </m:oMathPara>
    </w:p>
    <w:p w14:paraId="35AF9634" w14:textId="77777777" w:rsidR="00413E79" w:rsidRDefault="00F227B8" w:rsidP="00D0372D">
      <w:pPr>
        <w:ind w:firstLine="420"/>
      </w:pPr>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14:paraId="2C22141F" w14:textId="77777777" w:rsidR="00413E79" w:rsidRDefault="00F227B8" w:rsidP="00D0372D">
      <w:pPr>
        <w:ind w:firstLine="42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W</m:t>
              </m:r>
              <m:r>
                <w:rPr>
                  <w:rFonts w:ascii="Cambria Math" w:hAnsi="Cambria Math"/>
                </w:rPr>
                <m:t>,</m:t>
              </m:r>
              <m:r>
                <w:rPr>
                  <w:rFonts w:ascii="Cambria Math" w:hAnsi="Cambria Math"/>
                </w:rPr>
                <m:t>b</m:t>
              </m:r>
            </m:sub>
          </m:sSub>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m:t>
          </m:r>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(3)</m:t>
              </m:r>
            </m:sup>
          </m:sSup>
          <m:r>
            <w:rPr>
              <w:rFonts w:ascii="Cambria Math" w:hAnsi="Cambria Math"/>
            </w:rPr>
            <m:t>)</m:t>
          </m:r>
        </m:oMath>
      </m:oMathPara>
    </w:p>
    <w:p w14:paraId="326AAAD3" w14:textId="77777777" w:rsidR="00413E79" w:rsidRDefault="00F227B8">
      <w:pPr>
        <w:pStyle w:val="Heading3"/>
      </w:pPr>
      <w:bookmarkStart w:id="37" w:name="后向传播"/>
      <w:bookmarkStart w:id="38" w:name="_Toc294875804"/>
      <w:bookmarkEnd w:id="37"/>
      <w:r>
        <w:t>后向传播</w:t>
      </w:r>
      <w:bookmarkEnd w:id="38"/>
    </w:p>
    <w:p w14:paraId="41283805" w14:textId="77777777" w:rsidR="00413E79" w:rsidRDefault="00F227B8" w:rsidP="00D0372D">
      <w:pPr>
        <w:ind w:firstLine="420"/>
      </w:pPr>
      <w:r>
        <w:t>上述的前向传递是根据输入，通过网络逐层计算出来合适的结果，但是网络的里的权值、偏置需要确定，所以可以通过梯度下降法来进行对这些参数，也就是对神经网络进行求解。而对于单个输入的测试样例</w:t>
      </w:r>
      <w:r>
        <w:t xml:space="preserve"> </w:t>
      </w:r>
      <m:oMath>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r>
        <w:t>，其代价函数为：</w:t>
      </w:r>
    </w:p>
    <w:p w14:paraId="3EF9E9B7" w14:textId="77777777" w:rsidR="00413E79" w:rsidRDefault="00F227B8" w:rsidP="00D0372D">
      <w:pPr>
        <w:ind w:firstLine="420"/>
      </w:pPr>
      <m:oMathPara>
        <m:oMathParaPr>
          <m:jc m:val="center"/>
        </m:oMathParaPr>
        <m:oMath>
          <m:r>
            <w:rPr>
              <w:rFonts w:ascii="Cambria Math" w:hAnsi="Cambria Math"/>
            </w:rPr>
            <m:t>J</m:t>
          </m:r>
          <m:r>
            <w:rPr>
              <w:rFonts w:ascii="Cambria Math" w:hAnsi="Cambria Math"/>
            </w:rPr>
            <m:t>(</m:t>
          </m:r>
          <m:r>
            <w:rPr>
              <w:rFonts w:ascii="Cambria Math" w:hAnsi="Cambria Math"/>
            </w:rPr>
            <m:t>W</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m:t>
              </m:r>
              <m:r>
                <w:rPr>
                  <w:rFonts w:ascii="Cambria Math" w:hAnsi="Cambria Math"/>
                </w:rPr>
                <m:t>,</m:t>
              </m:r>
              <m:r>
                <w:rPr>
                  <w:rFonts w:ascii="Cambria Math" w:hAnsi="Cambria Math"/>
                </w:rPr>
                <m:t>b</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1487D96A" w14:textId="77777777" w:rsidR="00413E79" w:rsidRDefault="00F227B8" w:rsidP="00D0372D">
      <w:pPr>
        <w:ind w:firstLine="420"/>
      </w:pPr>
      <w:r>
        <w:t>只要得到每一个参数的关于代价函数的偏导数，我就可以使用梯度下降法来进行优化。</w:t>
      </w:r>
    </w:p>
    <w:p w14:paraId="3AAC795F" w14:textId="77777777" w:rsidR="00413E79" w:rsidRDefault="00F227B8" w:rsidP="00D0372D">
      <w:pPr>
        <w:ind w:firstLine="420"/>
      </w:pPr>
      <w:r>
        <w:t>而求解每一个参数的偏导数就需要使用反向传播算法了。</w:t>
      </w:r>
    </w:p>
    <w:p w14:paraId="05B8FE64" w14:textId="77777777" w:rsidR="00413E79" w:rsidRDefault="00F227B8" w:rsidP="00D0372D">
      <w:pPr>
        <w:ind w:firstLine="420"/>
      </w:pPr>
      <w:r>
        <w:t>反向传播算法的思路如下：给定一个样例</w:t>
      </w:r>
      <w:r>
        <w:t xml:space="preserve"> </w:t>
      </w:r>
      <m:oMath>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r>
        <w:t>，我首先进行</w:t>
      </w:r>
      <w:r>
        <w:t>“</w:t>
      </w:r>
      <w:r>
        <w:t>前向传播</w:t>
      </w:r>
      <w:r>
        <w:t>”</w:t>
      </w:r>
      <w:r>
        <w:t>运算，计算出网络中所有的激活值，包括</w:t>
      </w:r>
      <w:r>
        <w:t xml:space="preserve"> </w:t>
      </w:r>
      <m:oMath>
        <m:sSub>
          <m:sSubPr>
            <m:ctrlPr>
              <w:rPr>
                <w:rFonts w:ascii="Cambria Math" w:hAnsi="Cambria Math"/>
              </w:rPr>
            </m:ctrlPr>
          </m:sSubPr>
          <m:e>
            <m:r>
              <w:rPr>
                <w:rFonts w:ascii="Cambria Math" w:hAnsi="Cambria Math"/>
              </w:rPr>
              <m:t>h</m:t>
            </m:r>
          </m:e>
          <m:sub>
            <m:r>
              <w:rPr>
                <w:rFonts w:ascii="Cambria Math" w:hAnsi="Cambria Math"/>
              </w:rPr>
              <m:t>W</m:t>
            </m:r>
            <m:r>
              <w:rPr>
                <w:rFonts w:ascii="Cambria Math" w:hAnsi="Cambria Math"/>
              </w:rPr>
              <m:t>,</m:t>
            </m:r>
            <m:r>
              <w:rPr>
                <w:rFonts w:ascii="Cambria Math" w:hAnsi="Cambria Math"/>
              </w:rPr>
              <m:t>b</m:t>
            </m:r>
          </m:sub>
        </m:sSub>
        <m:r>
          <w:rPr>
            <w:rFonts w:ascii="Cambria Math" w:hAnsi="Cambria Math"/>
          </w:rPr>
          <m:t>(</m:t>
        </m:r>
        <m:r>
          <w:rPr>
            <w:rFonts w:ascii="Cambria Math" w:hAnsi="Cambria Math"/>
          </w:rPr>
          <m:t>x</m:t>
        </m:r>
        <m:r>
          <w:rPr>
            <w:rFonts w:ascii="Cambria Math" w:hAnsi="Cambria Math"/>
          </w:rPr>
          <m:t>)</m:t>
        </m:r>
      </m:oMath>
      <w:r>
        <w:t xml:space="preserve"> </w:t>
      </w:r>
      <w:r>
        <w:t>的输出值。之后，针对第</w:t>
      </w:r>
      <w:r>
        <w:t xml:space="preserve"> </w:t>
      </w:r>
      <m:oMath>
        <m:r>
          <w:rPr>
            <w:rFonts w:ascii="Cambria Math" w:hAnsi="Cambria Math"/>
          </w:rPr>
          <m:t>l</m:t>
        </m:r>
      </m:oMath>
      <w:r>
        <w:t xml:space="preserve"> </w:t>
      </w:r>
      <w:r>
        <w:t>层的每一个节点</w:t>
      </w:r>
      <w:r>
        <w:t xml:space="preserve"> </w:t>
      </w:r>
      <m:oMath>
        <m:r>
          <w:rPr>
            <w:rFonts w:ascii="Cambria Math" w:hAnsi="Cambria Math"/>
          </w:rPr>
          <m:t>i</m:t>
        </m:r>
      </m:oMath>
      <w:r>
        <w:t>，我计算出其</w:t>
      </w:r>
      <w:r>
        <w:t>“</w:t>
      </w:r>
      <w:r>
        <w:t>残差</w:t>
      </w:r>
      <w: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m:t>
            </m:r>
            <m:r>
              <w:rPr>
                <w:rFonts w:ascii="Cambria Math" w:hAnsi="Cambria Math"/>
              </w:rPr>
              <m:t>l</m:t>
            </m:r>
            <m:r>
              <w:rPr>
                <w:rFonts w:ascii="Cambria Math" w:hAnsi="Cambria Math"/>
              </w:rPr>
              <m:t>)</m:t>
            </m:r>
          </m:sup>
        </m:sSubSup>
      </m:oMath>
      <w:r>
        <w:t xml:space="preserve"> </w:t>
      </w:r>
      <w:r>
        <w:t>，该残差表明了该节点对最终输出值的残差产生了多少影响。对于最终的输出节点，我可以直接算出网络产生的激活值与实际值之间的差距，我将这个差距定义为</w:t>
      </w:r>
      <w: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bSup>
      </m:oMath>
      <w:r>
        <w:t xml:space="preserve"> </w:t>
      </w:r>
      <w:r>
        <w:t>（第</w:t>
      </w:r>
      <w:r>
        <w:t xml:space="preserve">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w:t>
      </w:r>
      <w:r>
        <w:t>层表示输出层）。对于隐藏单元我将基于节点（第</w:t>
      </w:r>
      <w:r>
        <w:t xml:space="preserve"> </w:t>
      </w:r>
      <m:oMath>
        <m:r>
          <w:rPr>
            <w:rFonts w:ascii="Cambria Math" w:hAnsi="Cambria Math"/>
          </w:rPr>
          <m:t>l</m:t>
        </m:r>
        <m:r>
          <w:rPr>
            <w:rFonts w:ascii="Cambria Math" w:hAnsi="Cambria Math"/>
          </w:rPr>
          <m:t>+1</m:t>
        </m:r>
      </m:oMath>
      <w:r>
        <w:t xml:space="preserve"> </w:t>
      </w:r>
      <w:r>
        <w:t>层节点）残差的加权平均值计算</w:t>
      </w:r>
      <w: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m:t>
            </m:r>
            <m:r>
              <w:rPr>
                <w:rFonts w:ascii="Cambria Math" w:hAnsi="Cambria Math"/>
              </w:rPr>
              <m:t>l</m:t>
            </m:r>
            <m:r>
              <w:rPr>
                <w:rFonts w:ascii="Cambria Math" w:hAnsi="Cambria Math"/>
              </w:rPr>
              <m:t>)</m:t>
            </m:r>
          </m:sup>
        </m:sSubSup>
      </m:oMath>
      <w:r>
        <w:t xml:space="preserve"> </w:t>
      </w:r>
      <w:r>
        <w:t>，这些节点以</w:t>
      </w:r>
      <w: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r>
              <w:rPr>
                <w:rFonts w:ascii="Cambria Math" w:hAnsi="Cambria Math"/>
              </w:rPr>
              <m:t>l</m:t>
            </m:r>
            <m:r>
              <w:rPr>
                <w:rFonts w:ascii="Cambria Math" w:hAnsi="Cambria Math"/>
              </w:rPr>
              <m:t>)</m:t>
            </m:r>
          </m:sup>
        </m:sSubSup>
      </m:oMath>
      <w:r>
        <w:t xml:space="preserve"> </w:t>
      </w:r>
      <w:r>
        <w:t>作为输入。</w:t>
      </w:r>
    </w:p>
    <w:p w14:paraId="250403BE" w14:textId="77777777" w:rsidR="00413E79" w:rsidRDefault="00F227B8" w:rsidP="00D0372D">
      <w:pPr>
        <w:ind w:firstLine="420"/>
      </w:pPr>
      <w:r>
        <w:t>后向传播算法可以具体表示为以下步骤：</w:t>
      </w:r>
      <w:r>
        <w:br/>
        <w:t>1.</w:t>
      </w:r>
      <w:r>
        <w:t>进行前馈传导计算，利用前向传导公式，得到</w:t>
      </w:r>
      <w:r>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3</m:t>
            </m:r>
          </m:sub>
        </m:sSub>
        <m:r>
          <w:rPr>
            <w:rFonts w:ascii="Cambria Math" w:hAnsi="Cambria Math"/>
          </w:rPr>
          <m:t>,…</m:t>
        </m:r>
      </m:oMath>
      <w:r>
        <w:t xml:space="preserve"> </w:t>
      </w:r>
      <w:r>
        <w:t>直到输出层</w:t>
      </w:r>
      <w:r>
        <w:t xml:space="preserve"> </w:t>
      </w:r>
      <m:oMath>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n</m:t>
                </m:r>
              </m:e>
              <m:sub>
                <m:r>
                  <w:rPr>
                    <w:rFonts w:ascii="Cambria Math" w:hAnsi="Cambria Math"/>
                  </w:rPr>
                  <m:t>l</m:t>
                </m:r>
              </m:sub>
            </m:sSub>
          </m:sub>
        </m:sSub>
      </m:oMath>
      <w:r>
        <w:t xml:space="preserve"> </w:t>
      </w:r>
      <w:r>
        <w:t>的激活值。</w:t>
      </w:r>
      <w:r>
        <w:br/>
        <w:t>2.</w:t>
      </w:r>
      <w:r>
        <w:t>对输出层（第</w:t>
      </w:r>
      <w:r>
        <w:t xml:space="preserve">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w:t>
      </w:r>
      <w:r>
        <w:t>层），计算：</w:t>
      </w:r>
    </w:p>
    <w:p w14:paraId="26105974" w14:textId="77777777" w:rsidR="00413E79" w:rsidRDefault="00F227B8" w:rsidP="00D0372D">
      <w:pPr>
        <w:ind w:firstLine="420"/>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p>
          <m:r>
            <w:rPr>
              <w:rFonts w:ascii="Cambria Math" w:hAnsi="Cambria Math"/>
            </w:rPr>
            <m:t>=-(</m:t>
          </m:r>
          <m: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p>
          <m:r>
            <w:rPr>
              <w:rFonts w:ascii="Cambria Math" w:hAnsi="Cambria Math"/>
            </w:rPr>
            <m:t>)•</m:t>
          </m:r>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p>
          <m:r>
            <w:rPr>
              <w:rFonts w:ascii="Cambria Math" w:hAnsi="Cambria Math"/>
            </w:rPr>
            <m:t>)</m:t>
          </m:r>
        </m:oMath>
      </m:oMathPara>
    </w:p>
    <w:p w14:paraId="5C449147" w14:textId="77777777" w:rsidR="00413E79" w:rsidRDefault="00F227B8" w:rsidP="00D0372D">
      <w:pPr>
        <w:ind w:firstLine="420"/>
      </w:pPr>
      <w:r>
        <w:t>3.</w:t>
      </w:r>
      <w:r>
        <w:t>对于</w:t>
      </w:r>
      <w:r>
        <w:t xml:space="preserve"> </w:t>
      </w:r>
      <m:oMath>
        <m:r>
          <w:rPr>
            <w:rFonts w:ascii="Cambria Math" w:hAnsi="Cambria Math"/>
          </w:rPr>
          <m:t>l</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r>
          <w:rPr>
            <w:rFonts w:ascii="Cambria Math" w:hAnsi="Cambria Math"/>
          </w:rPr>
          <m:t>3,…,2</m:t>
        </m:r>
      </m:oMath>
      <w:r>
        <w:t xml:space="preserve"> </w:t>
      </w:r>
      <w:r>
        <w:t>的各层，计算：</w:t>
      </w:r>
    </w:p>
    <w:p w14:paraId="4D863E56" w14:textId="77777777" w:rsidR="00413E79" w:rsidRDefault="00F227B8" w:rsidP="00D0372D">
      <w:pPr>
        <w:ind w:firstLine="420"/>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m:t>
              </m:r>
              <m:r>
                <w:rPr>
                  <w:rFonts w:ascii="Cambria Math" w:hAnsi="Cambria Math"/>
                </w:rPr>
                <m:t>l</m:t>
              </m:r>
              <m:r>
                <w:rPr>
                  <w:rFonts w:ascii="Cambria Math" w:hAnsi="Cambria Math"/>
                </w:rPr>
                <m:t>)</m:t>
              </m:r>
            </m:sup>
          </m:sSup>
          <m:r>
            <w:rPr>
              <w:rFonts w:ascii="Cambria Math" w:hAnsi="Cambria Math"/>
            </w:rPr>
            <m:t>=</m:t>
          </m:r>
          <m:d>
            <m:dPr>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l</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m:t>
                  </m:r>
                  <m:r>
                    <w:rPr>
                      <w:rFonts w:ascii="Cambria Math" w:hAnsi="Cambria Math"/>
                    </w:rPr>
                    <m:t>l</m:t>
                  </m:r>
                  <m:r>
                    <w:rPr>
                      <w:rFonts w:ascii="Cambria Math" w:hAnsi="Cambria Math"/>
                    </w:rPr>
                    <m:t>+1)</m:t>
                  </m:r>
                </m:sup>
              </m:sSup>
            </m:e>
          </m:d>
          <m:r>
            <w:rPr>
              <w:rFonts w:ascii="Cambria Math" w:hAnsi="Cambria Math"/>
            </w:rPr>
            <m:t>•</m:t>
          </m:r>
          <m:r>
            <w:rPr>
              <w:rFonts w:ascii="Cambria Math" w:hAnsi="Cambria Math"/>
            </w:rPr>
            <m:t>f</m:t>
          </m:r>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m:t>
              </m:r>
              <m:r>
                <w:rPr>
                  <w:rFonts w:ascii="Cambria Math" w:hAnsi="Cambria Math"/>
                </w:rPr>
                <m:t>l</m:t>
              </m:r>
              <m:r>
                <w:rPr>
                  <w:rFonts w:ascii="Cambria Math" w:hAnsi="Cambria Math"/>
                </w:rPr>
                <m:t>)</m:t>
              </m:r>
            </m:sup>
          </m:sSup>
          <m:r>
            <w:rPr>
              <w:rFonts w:ascii="Cambria Math" w:hAnsi="Cambria Math"/>
            </w:rPr>
            <m:t>)</m:t>
          </m:r>
        </m:oMath>
      </m:oMathPara>
    </w:p>
    <w:p w14:paraId="32125883" w14:textId="77777777" w:rsidR="00413E79" w:rsidRDefault="00F227B8" w:rsidP="00D0372D">
      <w:pPr>
        <w:ind w:firstLine="420"/>
      </w:pPr>
      <w:r>
        <w:t>4.</w:t>
      </w:r>
      <w:r>
        <w:t>计算最终需要的偏导数值：</w:t>
      </w:r>
    </w:p>
    <w:p w14:paraId="04DA6951" w14:textId="77777777" w:rsidR="00413E79" w:rsidRDefault="00F227B8" w:rsidP="00D0372D">
      <w:pPr>
        <w:ind w:firstLine="420"/>
      </w:pPr>
      <m:oMathPara>
        <m:oMathParaPr>
          <m:jc m:val="center"/>
        </m:oMathParaPr>
        <m:oMath>
          <m:sSub>
            <m:sSubPr>
              <m:ctrlPr>
                <w:rPr>
                  <w:rFonts w:ascii="Cambria Math" w:hAnsi="Cambria Math"/>
                </w:rPr>
              </m:ctrlPr>
            </m:sSubPr>
            <m:e>
              <m:r>
                <w:rPr>
                  <w:rFonts w:ascii="Cambria Math" w:hAnsi="Cambria Math"/>
                </w:rPr>
                <m:t>∇</m:t>
              </m:r>
            </m:e>
            <m:sub>
              <m:sSup>
                <m:sSupPr>
                  <m:ctrlPr>
                    <w:rPr>
                      <w:rFonts w:ascii="Cambria Math" w:hAnsi="Cambria Math"/>
                    </w:rPr>
                  </m:ctrlPr>
                </m:sSupPr>
                <m:e>
                  <m:r>
                    <w:rPr>
                      <w:rFonts w:ascii="Cambria Math" w:hAnsi="Cambria Math"/>
                    </w:rPr>
                    <m:t>W</m:t>
                  </m:r>
                </m:e>
                <m:sup>
                  <m:r>
                    <w:rPr>
                      <w:rFonts w:ascii="Cambria Math" w:hAnsi="Cambria Math"/>
                    </w:rPr>
                    <m:t>(</m:t>
                  </m:r>
                  <m:r>
                    <w:rPr>
                      <w:rFonts w:ascii="Cambria Math" w:hAnsi="Cambria Math"/>
                    </w:rPr>
                    <m:t>l</m:t>
                  </m:r>
                  <m:r>
                    <w:rPr>
                      <w:rFonts w:ascii="Cambria Math" w:hAnsi="Cambria Math"/>
                    </w:rPr>
                    <m:t>)</m:t>
                  </m:r>
                </m:sup>
              </m:sSup>
            </m:sub>
          </m:sSub>
          <m:r>
            <w:rPr>
              <w:rFonts w:ascii="Cambria Math" w:hAnsi="Cambria Math"/>
            </w:rPr>
            <m:t>J</m:t>
          </m:r>
          <m:r>
            <w:rPr>
              <w:rFonts w:ascii="Cambria Math" w:hAnsi="Cambria Math"/>
            </w:rPr>
            <m:t>(</m:t>
          </m:r>
          <m:r>
            <w:rPr>
              <w:rFonts w:ascii="Cambria Math" w:hAnsi="Cambria Math"/>
            </w:rPr>
            <m:t>W</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m:t>
              </m:r>
              <m:r>
                <w:rPr>
                  <w:rFonts w:ascii="Cambria Math" w:hAnsi="Cambria Math"/>
                </w:rPr>
                <m:t>l</m:t>
              </m:r>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r>
                <w:rPr>
                  <w:rFonts w:ascii="Cambria Math" w:hAnsi="Cambria Math"/>
                </w:rPr>
                <m:t>l</m:t>
              </m:r>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oMath>
      </m:oMathPara>
    </w:p>
    <w:p w14:paraId="4A070617" w14:textId="77777777" w:rsidR="00413E79" w:rsidRDefault="00F227B8" w:rsidP="00D0372D">
      <w:pPr>
        <w:ind w:firstLine="420"/>
      </w:pPr>
      <m:oMathPara>
        <m:oMathParaPr>
          <m:jc m:val="center"/>
        </m:oMathParaPr>
        <m:oMath>
          <m:sSub>
            <m:sSubPr>
              <m:ctrlPr>
                <w:rPr>
                  <w:rFonts w:ascii="Cambria Math" w:hAnsi="Cambria Math"/>
                </w:rPr>
              </m:ctrlPr>
            </m:sSubPr>
            <m:e>
              <m:r>
                <w:rPr>
                  <w:rFonts w:ascii="Cambria Math" w:hAnsi="Cambria Math"/>
                </w:rPr>
                <m:t>∇</m:t>
              </m:r>
            </m:e>
            <m:sub>
              <m:sSup>
                <m:sSupPr>
                  <m:ctrlPr>
                    <w:rPr>
                      <w:rFonts w:ascii="Cambria Math" w:hAnsi="Cambria Math"/>
                    </w:rPr>
                  </m:ctrlPr>
                </m:sSupPr>
                <m:e>
                  <m:r>
                    <w:rPr>
                      <w:rFonts w:ascii="Cambria Math" w:hAnsi="Cambria Math"/>
                    </w:rPr>
                    <m:t>b</m:t>
                  </m:r>
                </m:e>
                <m:sup>
                  <m:r>
                    <w:rPr>
                      <w:rFonts w:ascii="Cambria Math" w:hAnsi="Cambria Math"/>
                    </w:rPr>
                    <m:t>(</m:t>
                  </m:r>
                  <m:r>
                    <w:rPr>
                      <w:rFonts w:ascii="Cambria Math" w:hAnsi="Cambria Math"/>
                    </w:rPr>
                    <m:t>l</m:t>
                  </m:r>
                  <m:r>
                    <w:rPr>
                      <w:rFonts w:ascii="Cambria Math" w:hAnsi="Cambria Math"/>
                    </w:rPr>
                    <m:t>)</m:t>
                  </m:r>
                </m:sup>
              </m:sSup>
            </m:sub>
          </m:sSub>
          <m:r>
            <w:rPr>
              <w:rFonts w:ascii="Cambria Math" w:hAnsi="Cambria Math"/>
            </w:rPr>
            <m:t>J</m:t>
          </m:r>
          <m:r>
            <w:rPr>
              <w:rFonts w:ascii="Cambria Math" w:hAnsi="Cambria Math"/>
            </w:rPr>
            <m:t>(</m:t>
          </m:r>
          <m:r>
            <w:rPr>
              <w:rFonts w:ascii="Cambria Math" w:hAnsi="Cambria Math"/>
            </w:rPr>
            <m:t>W</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m:t>
              </m:r>
              <m:r>
                <w:rPr>
                  <w:rFonts w:ascii="Cambria Math" w:hAnsi="Cambria Math"/>
                </w:rPr>
                <m:t>l</m:t>
              </m:r>
              <m:r>
                <w:rPr>
                  <w:rFonts w:ascii="Cambria Math" w:hAnsi="Cambria Math"/>
                </w:rPr>
                <m:t>+1)</m:t>
              </m:r>
            </m:sup>
          </m:sSup>
          <m:r>
            <w:rPr>
              <w:rFonts w:ascii="Cambria Math" w:hAnsi="Cambria Math"/>
            </w:rPr>
            <m:t>.</m:t>
          </m:r>
        </m:oMath>
      </m:oMathPara>
    </w:p>
    <w:p w14:paraId="0A818D01" w14:textId="77777777" w:rsidR="00413E79" w:rsidRDefault="00F227B8">
      <w:pPr>
        <w:pStyle w:val="Heading1"/>
      </w:pPr>
      <w:bookmarkStart w:id="39" w:name="实验"/>
      <w:bookmarkStart w:id="40" w:name="_Toc294875805"/>
      <w:bookmarkEnd w:id="39"/>
      <w:r>
        <w:t>实验</w:t>
      </w:r>
      <w:bookmarkEnd w:id="40"/>
    </w:p>
    <w:p w14:paraId="270B2161" w14:textId="77777777" w:rsidR="00413E79" w:rsidRDefault="00F227B8" w:rsidP="00D0372D">
      <w:pPr>
        <w:ind w:firstLine="420"/>
      </w:pPr>
      <w:r>
        <w:t>本章中，首先会介绍一些我在实验过程中使用的一些能够增强模型效果、速度、泛化能力的技巧，然后会结合编程实践给出一些编程框架的对比，以及不同算法下的准确率的比较。</w:t>
      </w:r>
    </w:p>
    <w:p w14:paraId="710C3AAF" w14:textId="77777777" w:rsidR="00413E79" w:rsidRDefault="00F227B8">
      <w:pPr>
        <w:pStyle w:val="Heading2"/>
      </w:pPr>
      <w:bookmarkStart w:id="41" w:name="神经网络使用技巧"/>
      <w:bookmarkStart w:id="42" w:name="_Toc294875806"/>
      <w:bookmarkEnd w:id="41"/>
      <w:r>
        <w:lastRenderedPageBreak/>
        <w:t>神经网络使用技巧</w:t>
      </w:r>
      <w:bookmarkEnd w:id="42"/>
    </w:p>
    <w:p w14:paraId="7D345178" w14:textId="77777777" w:rsidR="00413E79" w:rsidRDefault="00F227B8">
      <w:pPr>
        <w:pStyle w:val="Heading3"/>
      </w:pPr>
      <w:bookmarkStart w:id="43" w:name="数据网络预处理lecun2012"/>
      <w:bookmarkStart w:id="44" w:name="_Toc294875807"/>
      <w:bookmarkEnd w:id="43"/>
      <w:r>
        <w:t>数据、网络预处理</w:t>
      </w:r>
      <w:r>
        <w:t>[33]</w:t>
      </w:r>
      <w:bookmarkEnd w:id="44"/>
    </w:p>
    <w:p w14:paraId="5B265936" w14:textId="77777777" w:rsidR="00413E79" w:rsidRDefault="00F227B8">
      <w:pPr>
        <w:pStyle w:val="Heading4"/>
      </w:pPr>
      <w:bookmarkStart w:id="45" w:name="对输入数据进行标准化"/>
      <w:bookmarkEnd w:id="45"/>
      <w:r>
        <w:t>对输入数据进行标准化</w:t>
      </w:r>
    </w:p>
    <w:p w14:paraId="693946C1" w14:textId="77777777" w:rsidR="00413E79" w:rsidRDefault="00F227B8" w:rsidP="00D0372D">
      <w:pPr>
        <w:ind w:firstLine="420"/>
      </w:pPr>
      <w:r>
        <w:t>由</w:t>
      </w:r>
      <w:r>
        <w:t>于训练率对于每一个参数都是一样的，所以为了加快收敛，可以让所有参数都以相同的标准进行线性变换，映射到一个一致的范围里对输入的。具体的变换要求如下：</w:t>
      </w:r>
      <w:r>
        <w:br/>
        <w:t>A</w:t>
      </w:r>
      <w:r>
        <w:t>、训练集的每个输入变量的均值要接近于</w:t>
      </w:r>
      <w:r>
        <w:t>0</w:t>
      </w:r>
      <w:r>
        <w:t>；</w:t>
      </w:r>
      <w:r>
        <w:br/>
        <w:t>B</w:t>
      </w:r>
      <w:r>
        <w:t>、对输入变量进行缩放，使他们的方差具有相同的值；</w:t>
      </w:r>
      <w:r>
        <w:br/>
        <w:t>C</w:t>
      </w:r>
      <w:r>
        <w:t>、输入变量最好是不相关的。</w:t>
      </w:r>
      <w:r>
        <w:br/>
      </w:r>
      <w:r>
        <w:t>如图所示：</w:t>
      </w:r>
    </w:p>
    <w:p w14:paraId="555C47A8" w14:textId="77777777" w:rsidR="00413E79" w:rsidRDefault="00F227B8" w:rsidP="00DE51D7">
      <w:pPr>
        <w:pStyle w:val="a8"/>
        <w:ind w:firstLine="420"/>
      </w:pPr>
      <w:r>
        <w:rPr>
          <w:noProof/>
          <w:lang w:eastAsia="zh-CN"/>
        </w:rPr>
        <w:drawing>
          <wp:inline distT="0" distB="0" distL="0" distR="0" wp14:anchorId="6130240C" wp14:editId="0EE3D999">
            <wp:extent cx="4292600" cy="3276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icture/normalizing-the-inputs.png"/>
                    <pic:cNvPicPr>
                      <a:picLocks noChangeAspect="1" noChangeArrowheads="1"/>
                    </pic:cNvPicPr>
                  </pic:nvPicPr>
                  <pic:blipFill>
                    <a:blip r:embed="rId15"/>
                    <a:stretch>
                      <a:fillRect/>
                    </a:stretch>
                  </pic:blipFill>
                  <pic:spPr bwMode="auto">
                    <a:xfrm>
                      <a:off x="0" y="0"/>
                      <a:ext cx="4292600" cy="3276600"/>
                    </a:xfrm>
                    <a:prstGeom prst="rect">
                      <a:avLst/>
                    </a:prstGeom>
                    <a:noFill/>
                    <a:ln w="9525">
                      <a:noFill/>
                      <a:headEnd/>
                      <a:tailEnd/>
                    </a:ln>
                  </pic:spPr>
                </pic:pic>
              </a:graphicData>
            </a:graphic>
          </wp:inline>
        </w:drawing>
      </w:r>
    </w:p>
    <w:p w14:paraId="5035E74D" w14:textId="77777777" w:rsidR="00413E79" w:rsidRDefault="00F227B8">
      <w:pPr>
        <w:pStyle w:val="ImageCaption"/>
      </w:pPr>
      <w:r>
        <w:t>输入标准化</w:t>
      </w:r>
    </w:p>
    <w:p w14:paraId="3EF744B2" w14:textId="77777777" w:rsidR="00413E79" w:rsidRDefault="00F227B8">
      <w:pPr>
        <w:pStyle w:val="Heading4"/>
      </w:pPr>
      <w:bookmarkStart w:id="46" w:name="参数的初始化"/>
      <w:bookmarkEnd w:id="46"/>
      <w:r>
        <w:t>参数的初始化</w:t>
      </w:r>
    </w:p>
    <w:p w14:paraId="2F1344B2" w14:textId="77777777" w:rsidR="00413E79" w:rsidRDefault="00F227B8" w:rsidP="00D0372D">
      <w:pPr>
        <w:ind w:firstLine="420"/>
      </w:pPr>
      <w:r>
        <w:t>参数的初始值对训练过程有着重大的影响。我对参数初始化的原则是：参数应该随机初始化在能让</w:t>
      </w:r>
      <w:r>
        <w:t xml:space="preserve"> sigmoid </w:t>
      </w:r>
      <w:r>
        <w:t>函数在线性区域激活的值。如果参数全部都很大，那</w:t>
      </w:r>
      <w:r>
        <w:t>sigmoid</w:t>
      </w:r>
      <w:r>
        <w:t>一开始就饱和了，这样就会得到一个</w:t>
      </w:r>
      <w:r>
        <w:t>非常小的梯度值，那参数更新就会很慢，训练也会很慢。使</w:t>
      </w:r>
      <w:r>
        <w:t xml:space="preserve"> sigmoid </w:t>
      </w:r>
      <w:r>
        <w:t>函数工作在线性区域激活除了需要输入数据标准化到其标准差为</w:t>
      </w:r>
      <w:r>
        <w:t xml:space="preserve"> 1</w:t>
      </w:r>
      <w:r>
        <w:t>，还需要参数初始值，也就是连接神经元的权值的初始值的标准差也能为</w:t>
      </w:r>
      <w:r>
        <w:t xml:space="preserve"> 1</w:t>
      </w:r>
      <w:r>
        <w:t>。最简单的做法就是，给参数初始化的时候使用正态分布采样得到，那么参数就会均值为零，且方差近似</w:t>
      </w:r>
      <w:r>
        <w:t>1</w:t>
      </w:r>
      <w:r>
        <w:t>。</w:t>
      </w:r>
    </w:p>
    <w:p w14:paraId="113F26F3" w14:textId="77777777" w:rsidR="00413E79" w:rsidRDefault="00F227B8">
      <w:pPr>
        <w:pStyle w:val="Heading4"/>
      </w:pPr>
      <w:bookmarkStart w:id="47" w:name="打乱样本的训练顺序"/>
      <w:bookmarkEnd w:id="47"/>
      <w:r>
        <w:t>打乱样本的训练顺序</w:t>
      </w:r>
    </w:p>
    <w:p w14:paraId="3EC5FA4A" w14:textId="77777777" w:rsidR="00413E79" w:rsidRDefault="00F227B8" w:rsidP="00D0372D">
      <w:pPr>
        <w:ind w:firstLine="420"/>
      </w:pPr>
      <w:r>
        <w:t>在使用后向传播算法进行训练的时候，有一个原则是使用意料之外的样本来训练，收敛得会更快。一般来说，训练用的数据都会是规整的，按顺序排列的，比如我使用的数据集里，人体的运动都是按照时间顺序在一个大的视频里分别进行切片的，所以相邻的训练数据有很大可能是来自于同一个类型甚至是同一个视频的。而这一节的这个技巧就是在粗糙地选择来自不同</w:t>
      </w:r>
      <w:r>
        <w:lastRenderedPageBreak/>
        <w:t>类的样本，也就是说，尽量让每一次的训练采用的样本都来自不一样的类型，最简单的做法就是把样本的顺序打乱。因为同一个类的训练样本很大可能携带的是相似的信息，而相似的信息很有可能让网络落入一个局</w:t>
      </w:r>
      <w:r>
        <w:t>部的最优解处。所以为了提高模型的泛化性能，每次使用来进行训练的样本最好是随机地而不是按照顺序地进行选择。</w:t>
      </w:r>
    </w:p>
    <w:p w14:paraId="4C1FC3B2" w14:textId="77777777" w:rsidR="00413E79" w:rsidRDefault="00F227B8">
      <w:pPr>
        <w:pStyle w:val="Heading2"/>
      </w:pPr>
      <w:bookmarkStart w:id="48" w:name="网络设计技巧"/>
      <w:bookmarkStart w:id="49" w:name="_Toc294875808"/>
      <w:bookmarkEnd w:id="48"/>
      <w:r>
        <w:t>网络设计技巧</w:t>
      </w:r>
      <w:bookmarkEnd w:id="49"/>
    </w:p>
    <w:p w14:paraId="79A36332" w14:textId="77777777" w:rsidR="00413E79" w:rsidRDefault="00F227B8">
      <w:pPr>
        <w:pStyle w:val="Heading3"/>
      </w:pPr>
      <w:bookmarkStart w:id="50" w:name="加入正规化环节防止过拟合"/>
      <w:bookmarkStart w:id="51" w:name="_Toc294875809"/>
      <w:bookmarkEnd w:id="50"/>
      <w:r>
        <w:t>加入正规化环节防止过拟合</w:t>
      </w:r>
      <w:bookmarkEnd w:id="51"/>
    </w:p>
    <w:p w14:paraId="0C2165B6" w14:textId="77777777" w:rsidR="00413E79" w:rsidRDefault="00F227B8" w:rsidP="00D0372D">
      <w:pPr>
        <w:ind w:firstLine="420"/>
      </w:pPr>
      <w:r>
        <w:t>在模型中加入正规化（</w:t>
      </w:r>
      <w:r>
        <w:t>Regularization</w:t>
      </w:r>
      <w:r>
        <w:t>）环节可以避免模型拟合出来的分类面高度非线性，从而避免过拟合现象。过拟合（</w:t>
      </w:r>
      <w:r>
        <w:t>Overfitting</w:t>
      </w:r>
      <w:r>
        <w:t>）是指模型对训练数据集中的样本拟合的非常好，但是面对训练集中没有的数据样本的分辨效果很差。正规化的主要实现方式是用某些方法尽量地使参与优化的参数尽可能的小。之所以要让参数尽可能的小，是因为正如下图所示，模型越复杂，就会像右边的图上所示，能拟合任何函数，但是显然已经过拟合了，有可能对新的数据产生分类错误。因此只要参数变小，就可以抑制模型的复杂程度，从而使得模型的泛化能</w:t>
      </w:r>
      <w:r>
        <w:t>力更强。</w:t>
      </w:r>
    </w:p>
    <w:p w14:paraId="7847A3FF" w14:textId="77777777" w:rsidR="00413E79" w:rsidRDefault="00F227B8" w:rsidP="00DE51D7">
      <w:pPr>
        <w:pStyle w:val="a8"/>
        <w:ind w:firstLine="420"/>
      </w:pPr>
      <w:r>
        <w:rPr>
          <w:noProof/>
          <w:lang w:eastAsia="zh-CN"/>
        </w:rPr>
        <w:drawing>
          <wp:inline distT="0" distB="0" distL="0" distR="0" wp14:anchorId="561F7203" wp14:editId="0F65B61C">
            <wp:extent cx="5334000" cy="188680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icture/overfit.jpg"/>
                    <pic:cNvPicPr>
                      <a:picLocks noChangeAspect="1" noChangeArrowheads="1"/>
                    </pic:cNvPicPr>
                  </pic:nvPicPr>
                  <pic:blipFill>
                    <a:blip r:embed="rId16"/>
                    <a:stretch>
                      <a:fillRect/>
                    </a:stretch>
                  </pic:blipFill>
                  <pic:spPr bwMode="auto">
                    <a:xfrm>
                      <a:off x="0" y="0"/>
                      <a:ext cx="5334000" cy="1886803"/>
                    </a:xfrm>
                    <a:prstGeom prst="rect">
                      <a:avLst/>
                    </a:prstGeom>
                    <a:noFill/>
                    <a:ln w="9525">
                      <a:noFill/>
                      <a:headEnd/>
                      <a:tailEnd/>
                    </a:ln>
                  </pic:spPr>
                </pic:pic>
              </a:graphicData>
            </a:graphic>
          </wp:inline>
        </w:drawing>
      </w:r>
    </w:p>
    <w:p w14:paraId="6F6B6645" w14:textId="77777777" w:rsidR="00413E79" w:rsidRDefault="00F227B8">
      <w:pPr>
        <w:pStyle w:val="ImageCaption"/>
      </w:pPr>
      <w:r>
        <w:t>过拟合</w:t>
      </w:r>
    </w:p>
    <w:p w14:paraId="063F4FFE" w14:textId="77777777" w:rsidR="00413E79" w:rsidRDefault="00F227B8">
      <w:pPr>
        <w:pStyle w:val="Heading4"/>
      </w:pPr>
      <w:bookmarkStart w:id="52" w:name="加入范数惩罚"/>
      <w:bookmarkEnd w:id="52"/>
      <w:r>
        <w:t>加入范数惩罚</w:t>
      </w:r>
    </w:p>
    <w:p w14:paraId="45EC7E8B" w14:textId="77777777" w:rsidR="00413E79" w:rsidRDefault="00F227B8" w:rsidP="00D0372D">
      <w:pPr>
        <w:ind w:firstLine="420"/>
      </w:pPr>
      <w:r>
        <w:t>而常用的正规化的方法是直接将所有参数</w:t>
      </w:r>
      <w:r>
        <w:t xml:space="preserve"> </w:t>
      </w:r>
      <m:oMath>
        <m:r>
          <w:rPr>
            <w:rFonts w:ascii="Cambria Math" w:hAnsi="Cambria Math"/>
          </w:rPr>
          <m:t>θ</m:t>
        </m:r>
      </m:oMath>
      <w:r>
        <w:t xml:space="preserve"> </w:t>
      </w:r>
      <w:r>
        <w:t>按某种形式加到最小化目标函数中加以惩罚，以免参数过大导致过拟合现象的产生，比如计算出来参数的</w:t>
      </w:r>
      <w:r>
        <w:t xml:space="preserve"> L1</w:t>
      </w:r>
      <w:r>
        <w:t>、</w:t>
      </w:r>
      <w:r>
        <w:t>L2</w:t>
      </w:r>
      <w:r>
        <w:t>范数然后直接把这一项加入到需要被优化的目标函数里去：</w:t>
      </w:r>
    </w:p>
    <w:p w14:paraId="1CBF67F9" w14:textId="77777777" w:rsidR="00413E79" w:rsidRDefault="00F227B8" w:rsidP="00D0372D">
      <w:pPr>
        <w:ind w:firstLine="420"/>
      </w:pPr>
      <m:oMathPara>
        <m:oMathParaPr>
          <m:jc m:val="center"/>
        </m:oMathParaPr>
        <m:oMath>
          <m:r>
            <w:rPr>
              <w:rFonts w:ascii="Cambria Math" w:hAnsi="Cambria Math"/>
            </w:rPr>
            <m:t>w</m:t>
          </m:r>
          <m:r>
            <w:rPr>
              <w:rFonts w:ascii="Cambria Math" w:hAnsi="Cambria Math"/>
            </w:rPr>
            <m:t>=</m:t>
          </m:r>
          <m:r>
            <w:rPr>
              <w:rFonts w:ascii="Cambria Math" w:hAnsi="Cambria Math"/>
            </w:rPr>
            <m:t>argmi</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m:t>
          </m:r>
          <m:r>
            <w:rPr>
              <w:rFonts w:ascii="Cambria Math" w:hAnsi="Cambria Math"/>
            </w:rPr>
            <m:t>L</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w</m:t>
          </m:r>
          <m:r>
            <w:rPr>
              <w:rFonts w:ascii="Cambria Math" w:hAnsi="Cambria Math"/>
            </w:rPr>
            <m:t>))+</m:t>
          </m:r>
          <m:r>
            <w:rPr>
              <w:rFonts w:ascii="Cambria Math" w:hAnsi="Cambria Math"/>
            </w:rPr>
            <m:t>λΩ</m:t>
          </m:r>
          <m:r>
            <w:rPr>
              <w:rFonts w:ascii="Cambria Math" w:hAnsi="Cambria Math"/>
            </w:rPr>
            <m:t>(</m:t>
          </m:r>
          <m:r>
            <w:rPr>
              <w:rFonts w:ascii="Cambria Math" w:hAnsi="Cambria Math"/>
            </w:rPr>
            <m:t>w</m:t>
          </m:r>
          <m:r>
            <w:rPr>
              <w:rFonts w:ascii="Cambria Math" w:hAnsi="Cambria Math"/>
            </w:rPr>
            <m:t>)</m:t>
          </m:r>
        </m:oMath>
      </m:oMathPara>
    </w:p>
    <w:p w14:paraId="76048E40" w14:textId="77777777" w:rsidR="00413E79" w:rsidRDefault="00F227B8" w:rsidP="00D0372D">
      <w:pPr>
        <w:ind w:firstLine="420"/>
      </w:pPr>
      <w:r>
        <w:t>一般来说，监督训练可以看作是最小化上面的目标函数，而里面的</w:t>
      </w:r>
      <w:r>
        <w:t xml:space="preserve"> </w:t>
      </w:r>
      <m:oMath>
        <m:r>
          <w:rPr>
            <w:rFonts w:ascii="Cambria Math" w:hAnsi="Cambria Math"/>
          </w:rPr>
          <m:t>L</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w</m:t>
        </m:r>
        <m:r>
          <w:rPr>
            <w:rFonts w:ascii="Cambria Math" w:hAnsi="Cambria Math"/>
          </w:rPr>
          <m:t>))</m:t>
        </m:r>
      </m:oMath>
      <w:r>
        <w:t xml:space="preserve"> </w:t>
      </w:r>
      <w:r>
        <w:t>是样本的预测的误差，后面的</w:t>
      </w:r>
      <w:r>
        <w:t xml:space="preserve"> </w:t>
      </w:r>
      <m:oMath>
        <m:r>
          <w:rPr>
            <w:rFonts w:ascii="Cambria Math" w:hAnsi="Cambria Math"/>
          </w:rPr>
          <m:t>Ω</m:t>
        </m:r>
        <m:r>
          <w:rPr>
            <w:rFonts w:ascii="Cambria Math" w:hAnsi="Cambria Math"/>
          </w:rPr>
          <m:t>(</m:t>
        </m:r>
        <m:r>
          <w:rPr>
            <w:rFonts w:ascii="Cambria Math" w:hAnsi="Cambria Math"/>
          </w:rPr>
          <m:t>w</m:t>
        </m:r>
        <m:r>
          <w:rPr>
            <w:rFonts w:ascii="Cambria Math" w:hAnsi="Cambria Math"/>
          </w:rPr>
          <m:t>)</m:t>
        </m:r>
      </m:oMath>
      <w:r>
        <w:t xml:space="preserve"> </w:t>
      </w:r>
      <w:r>
        <w:t>就是我加入的可以用来使模型更简单的</w:t>
      </w:r>
      <w:r>
        <w:t>正规化函数，比如</w:t>
      </w:r>
      <w:r>
        <w:t>L1</w:t>
      </w:r>
      <w:r>
        <w:t>范数正规化的话，有：</w:t>
      </w:r>
    </w:p>
    <w:p w14:paraId="27D22271" w14:textId="77777777" w:rsidR="00413E79" w:rsidRDefault="00F227B8" w:rsidP="00D0372D">
      <w:pPr>
        <w:ind w:firstLine="420"/>
      </w:pPr>
      <m:oMathPara>
        <m:oMathParaPr>
          <m:jc m:val="center"/>
        </m:oMathParaPr>
        <m:oMath>
          <m:r>
            <w:rPr>
              <w:rFonts w:ascii="Cambria Math" w:hAnsi="Cambria Math"/>
            </w:rPr>
            <m:t>Ω</m:t>
          </m:r>
          <m:r>
            <w:rPr>
              <w:rFonts w:ascii="Cambria Math" w:hAnsi="Cambria Math"/>
            </w:rPr>
            <m:t>(</m:t>
          </m:r>
          <m:r>
            <w:rPr>
              <w:rFonts w:ascii="Cambria Math" w:hAnsi="Cambria Math"/>
            </w:rPr>
            <m:t>w</m:t>
          </m:r>
          <m:r>
            <w:rPr>
              <w:rFonts w:ascii="Cambria Math" w:hAnsi="Cambria Math"/>
            </w:rPr>
            <m:t>)=||</m:t>
          </m:r>
          <m:r>
            <w:rPr>
              <w:rFonts w:ascii="Cambria Math" w:hAnsi="Cambria Math"/>
            </w:rPr>
            <m:t>w</m:t>
          </m:r>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m:oMathPara>
    </w:p>
    <w:p w14:paraId="437FFFD3" w14:textId="77777777" w:rsidR="00413E79" w:rsidRDefault="00F227B8" w:rsidP="00D0372D">
      <w:pPr>
        <w:ind w:firstLine="420"/>
      </w:pPr>
      <w:r>
        <w:t>使用</w:t>
      </w:r>
      <w:r>
        <w:t xml:space="preserve"> L1 </w:t>
      </w:r>
      <w:r>
        <w:t>范数的正规化的话，还可以实现特征的稀疏表达。</w:t>
      </w:r>
    </w:p>
    <w:p w14:paraId="20861307" w14:textId="77777777" w:rsidR="00413E79" w:rsidRDefault="00F227B8" w:rsidP="00D0372D">
      <w:pPr>
        <w:ind w:firstLine="420"/>
      </w:pPr>
      <w:r>
        <w:t>这个方法里的</w:t>
      </w:r>
      <w:r>
        <w:t xml:space="preserve"> </w:t>
      </w:r>
      <m:oMath>
        <m:r>
          <w:rPr>
            <w:rFonts w:ascii="Cambria Math" w:hAnsi="Cambria Math"/>
          </w:rPr>
          <m:t>λ</m:t>
        </m:r>
      </m:oMath>
      <w:r>
        <w:t xml:space="preserve"> </w:t>
      </w:r>
      <w:r>
        <w:t>需要通过人工设定，可以通过实验来进行选择。</w:t>
      </w:r>
    </w:p>
    <w:p w14:paraId="5294B10F" w14:textId="77777777" w:rsidR="00413E79" w:rsidRDefault="00F227B8">
      <w:pPr>
        <w:pStyle w:val="Heading4"/>
      </w:pPr>
      <w:bookmarkStart w:id="53" w:name="max-norm"/>
      <w:bookmarkEnd w:id="53"/>
      <w:r>
        <w:lastRenderedPageBreak/>
        <w:t>Max-norm</w:t>
      </w:r>
    </w:p>
    <w:p w14:paraId="2D596B29" w14:textId="77777777" w:rsidR="00413E79" w:rsidRDefault="00F227B8" w:rsidP="00D0372D">
      <w:pPr>
        <w:ind w:firstLine="420"/>
      </w:pPr>
      <w:r>
        <w:t>除了上述的，通过在优化的目标函数里加入权值的范数来进行整个权值空间的惩罚以外，一种有效的正规化方法是</w:t>
      </w:r>
      <w:r>
        <w:t xml:space="preserve"> Max-norm</w:t>
      </w:r>
      <w:r>
        <w:t>。这种算法是在每个单个的隐藏单元里设置这个单元的传入的权值的</w:t>
      </w:r>
      <w:r>
        <w:t xml:space="preserve"> L2 </w:t>
      </w:r>
      <w:r>
        <w:t>范数的上限，如果权值的更新违反了这个约束，我就可以通过让这些权值除以这个范数来达到让这个权值重新正</w:t>
      </w:r>
      <w:r>
        <w:t>规化的目的。使用这个约束而不是使用惩罚的方法可以在无论每次权值更新得有多大的情况下防止权值变得非常大。而且，比起惩罚方法，使用约束的时候也可以使一开始的训练率可以取得很大，使得对权值空间的搜索可以更快，更彻底。当然，在这个算法里也有需要人工设置的参数，就是所使用的</w:t>
      </w:r>
      <w:r>
        <w:t xml:space="preserve"> L2 </w:t>
      </w:r>
      <w:r>
        <w:t>范数的上限。</w:t>
      </w:r>
    </w:p>
    <w:p w14:paraId="5A70CE26" w14:textId="77777777" w:rsidR="00413E79" w:rsidRDefault="00F227B8">
      <w:pPr>
        <w:pStyle w:val="Heading4"/>
      </w:pPr>
      <w:bookmarkStart w:id="54" w:name="dropout"/>
      <w:bookmarkEnd w:id="54"/>
      <w:r>
        <w:t>Dropout</w:t>
      </w:r>
    </w:p>
    <w:p w14:paraId="34A161DF" w14:textId="77777777" w:rsidR="00413E79" w:rsidRDefault="00F227B8" w:rsidP="00D0372D">
      <w:pPr>
        <w:ind w:firstLine="420"/>
      </w:pPr>
      <w:r>
        <w:t>正规化的方法中，也有上述方法的变形。比如在网络的训练过程中使用的</w:t>
      </w:r>
      <w:r>
        <w:t xml:space="preserve"> Dropout[34][35]</w:t>
      </w:r>
      <w:r>
        <w:t>算法。可以有效地加强模型的泛化能力，抑制神经网络出现过拟合的现象。</w:t>
      </w:r>
    </w:p>
    <w:p w14:paraId="2E34683A" w14:textId="77777777" w:rsidR="00413E79" w:rsidRDefault="00F227B8" w:rsidP="00D0372D">
      <w:pPr>
        <w:ind w:firstLine="420"/>
      </w:pPr>
      <w:r>
        <w:t xml:space="preserve">Dropout </w:t>
      </w:r>
      <w:r>
        <w:t>是指在模型训练时随机让网络某些</w:t>
      </w:r>
      <w:r>
        <w:t>隐含层节点的权值不工作，不工作的那些节点可以暂时认为不是网络结构的一部分，但是它的权值得保留下来（只是暂时这一轮里面它的值不更新而已），下次样本输入时它可能又会恢复工作了。但是这种方法是只适合于训练样本较少的条件下的用来增强模型的泛化能力的。</w:t>
      </w:r>
    </w:p>
    <w:p w14:paraId="2B8F4619" w14:textId="77777777" w:rsidR="00413E79" w:rsidRDefault="00F227B8" w:rsidP="00DE51D7">
      <w:pPr>
        <w:pStyle w:val="a8"/>
        <w:ind w:firstLine="420"/>
      </w:pPr>
      <w:r>
        <w:rPr>
          <w:noProof/>
          <w:lang w:eastAsia="zh-CN"/>
        </w:rPr>
        <w:drawing>
          <wp:inline distT="0" distB="0" distL="0" distR="0" wp14:anchorId="4C07FB8E" wp14:editId="694A56F1">
            <wp:extent cx="5334000" cy="24939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icture/dropout.png"/>
                    <pic:cNvPicPr>
                      <a:picLocks noChangeAspect="1" noChangeArrowheads="1"/>
                    </pic:cNvPicPr>
                  </pic:nvPicPr>
                  <pic:blipFill>
                    <a:blip r:embed="rId17"/>
                    <a:stretch>
                      <a:fillRect/>
                    </a:stretch>
                  </pic:blipFill>
                  <pic:spPr bwMode="auto">
                    <a:xfrm>
                      <a:off x="0" y="0"/>
                      <a:ext cx="5334000" cy="2493950"/>
                    </a:xfrm>
                    <a:prstGeom prst="rect">
                      <a:avLst/>
                    </a:prstGeom>
                    <a:noFill/>
                    <a:ln w="9525">
                      <a:noFill/>
                      <a:headEnd/>
                      <a:tailEnd/>
                    </a:ln>
                  </pic:spPr>
                </pic:pic>
              </a:graphicData>
            </a:graphic>
          </wp:inline>
        </w:drawing>
      </w:r>
    </w:p>
    <w:p w14:paraId="3280FC6F" w14:textId="77777777" w:rsidR="00413E79" w:rsidRDefault="00F227B8">
      <w:pPr>
        <w:pStyle w:val="ImageCaption"/>
      </w:pPr>
      <w:r>
        <w:t>左：标准神经网络；右：使用了</w:t>
      </w:r>
      <w:r>
        <w:t>Dropout</w:t>
      </w:r>
      <w:r>
        <w:t>算法之后</w:t>
      </w:r>
    </w:p>
    <w:p w14:paraId="1960EF84" w14:textId="77777777" w:rsidR="00413E79" w:rsidRDefault="00F227B8" w:rsidP="00D0372D">
      <w:pPr>
        <w:ind w:firstLine="420"/>
      </w:pPr>
      <w:r>
        <w:t>而这个算法里需要人工调整的是让某些节点权值不工作的概率，一般会直接选择</w:t>
      </w:r>
      <w:r>
        <w:t xml:space="preserve"> 50%</w:t>
      </w:r>
      <w:r>
        <w:t>。</w:t>
      </w:r>
    </w:p>
    <w:p w14:paraId="36D14F7B" w14:textId="77777777" w:rsidR="00413E79" w:rsidRDefault="00F227B8">
      <w:pPr>
        <w:pStyle w:val="Heading3"/>
      </w:pPr>
      <w:bookmarkStart w:id="55" w:name="maxout"/>
      <w:bookmarkStart w:id="56" w:name="_Toc294875810"/>
      <w:bookmarkEnd w:id="55"/>
      <w:r>
        <w:t>Maxout</w:t>
      </w:r>
      <w:bookmarkEnd w:id="56"/>
    </w:p>
    <w:p w14:paraId="16E2E1D3" w14:textId="77777777" w:rsidR="00413E79" w:rsidRDefault="00F227B8" w:rsidP="00D0372D">
      <w:pPr>
        <w:ind w:firstLine="420"/>
      </w:pPr>
      <w:r>
        <w:t xml:space="preserve">Maxout [36] </w:t>
      </w:r>
      <w:r>
        <w:t>模型是类似多层感知机、卷积神经网络这种简单的前馈的架构使用的新型的激活函数。对于给定的输入</w:t>
      </w:r>
      <w:r>
        <w:t xml:space="preserve"> </w:t>
      </w:r>
      <m:oMath>
        <m:r>
          <w:rPr>
            <w:rFonts w:ascii="Cambria Math" w:hAnsi="Cambria Math"/>
          </w:rPr>
          <m:t>x</m:t>
        </m:r>
        <m:r>
          <m:rPr>
            <m:scr m:val="fraktur"/>
          </m:rPr>
          <w:rPr>
            <w:rFonts w:ascii="Cambria Math" w:hAnsi="Cambria Math"/>
          </w:rPr>
          <m:t>∈R</m:t>
        </m:r>
      </m:oMath>
      <w:r>
        <w:t>（</w:t>
      </w:r>
      <w:r>
        <w:t xml:space="preserve">x </w:t>
      </w:r>
      <w:r>
        <w:t>可能是输入层的</w:t>
      </w:r>
      <w:r>
        <w:t xml:space="preserve"> </w:t>
      </w:r>
      <m:oMath>
        <m:r>
          <w:rPr>
            <w:rFonts w:ascii="Cambria Math" w:hAnsi="Cambria Math"/>
          </w:rPr>
          <m:t>v</m:t>
        </m:r>
      </m:oMath>
      <w:r>
        <w:t xml:space="preserve"> </w:t>
      </w:r>
      <w:r>
        <w:t>或者是某一个隐含层的状态），通过一个</w:t>
      </w:r>
      <w:r>
        <w:t xml:space="preserve"> Maxout </w:t>
      </w:r>
      <w:r>
        <w:t>自己的隐含层</w:t>
      </w:r>
      <w:r>
        <w:t xml:space="preserve"> </w:t>
      </w:r>
      <m:oMath>
        <m:r>
          <w:rPr>
            <w:rFonts w:ascii="Cambria Math" w:hAnsi="Cambria Math"/>
          </w:rPr>
          <m:t>z</m:t>
        </m:r>
      </m:oMath>
      <w:r>
        <w:t>，线性映射到输出的一个节点</w:t>
      </w:r>
      <w:r>
        <w:t xml:space="preserve"> </w:t>
      </w:r>
      <m:oMath>
        <m:r>
          <w:rPr>
            <w:rFonts w:ascii="Cambria Math" w:hAnsi="Cambria Math"/>
          </w:rPr>
          <m:t>h</m:t>
        </m:r>
        <m:r>
          <w:rPr>
            <w:rFonts w:ascii="Cambria Math" w:hAnsi="Cambria Math"/>
          </w:rPr>
          <m:t>(</m:t>
        </m:r>
        <m:r>
          <w:rPr>
            <w:rFonts w:ascii="Cambria Math" w:hAnsi="Cambria Math"/>
          </w:rPr>
          <m:t>x</m:t>
        </m:r>
        <m:r>
          <w:rPr>
            <w:rFonts w:ascii="Cambria Math" w:hAnsi="Cambria Math"/>
          </w:rPr>
          <m:t>)</m:t>
        </m:r>
      </m:oMath>
      <w:r>
        <w:t>，连接的权值是</w:t>
      </w:r>
      <w:r>
        <w:t xml:space="preserve"> </w:t>
      </w:r>
      <m:oMath>
        <m:r>
          <w:rPr>
            <w:rFonts w:ascii="Cambria Math" w:hAnsi="Cambria Math"/>
          </w:rPr>
          <m:t>W</m:t>
        </m:r>
        <m:r>
          <w:rPr>
            <w:rFonts w:ascii="Cambria Math" w:hAnsi="Cambria Math"/>
          </w:rPr>
          <m:t>,</m:t>
        </m:r>
        <m:r>
          <w:rPr>
            <w:rFonts w:ascii="Cambria Math" w:hAnsi="Cambria Math"/>
          </w:rPr>
          <m:t>b</m:t>
        </m:r>
      </m:oMath>
      <w:r>
        <w:t>。使用</w:t>
      </w:r>
      <w:r>
        <w:t xml:space="preserve"> Maxout </w:t>
      </w:r>
      <w:r>
        <w:t>函数来作为激活函数可以加强模型对非线性函数的拟合能力，因为</w:t>
      </w:r>
      <w:r>
        <w:t xml:space="preserve"> Maxout </w:t>
      </w:r>
      <w:r>
        <w:t>的拟合能力是非常强的，它可以拟合任意的的凸函数。最直观的解释就是任意的凸函数都可以由分段线性函数以任意精度拟合，而</w:t>
      </w:r>
      <w:r>
        <w:t xml:space="preserve"> Maxout </w:t>
      </w:r>
      <w:r>
        <w:t>又是取</w:t>
      </w:r>
      <w:r>
        <w:t>k</w:t>
      </w:r>
      <w:r>
        <w:t>个自己的隐含层节点</w:t>
      </w:r>
      <w:r>
        <w:t xml:space="preserve"> </w:t>
      </w:r>
      <m:oMath>
        <m:r>
          <w:rPr>
            <w:rFonts w:ascii="Cambria Math" w:hAnsi="Cambria Math"/>
          </w:rPr>
          <m:t>z</m:t>
        </m:r>
      </m:oMath>
      <w:r>
        <w:t xml:space="preserve"> </w:t>
      </w:r>
      <w:r>
        <w:t>的最大值，这些隐含层</w:t>
      </w:r>
      <w:r>
        <w:t xml:space="preserve"> </w:t>
      </w:r>
      <m:oMath>
        <m:r>
          <w:rPr>
            <w:rFonts w:ascii="Cambria Math" w:hAnsi="Cambria Math"/>
          </w:rPr>
          <m:t>z</m:t>
        </m:r>
      </m:oMath>
      <w:r>
        <w:t xml:space="preserve"> </w:t>
      </w:r>
      <w:r>
        <w:t>节点也是线性的，所以在不同的取值范围下，最大值也可以看</w:t>
      </w:r>
      <w:r>
        <w:t>做是分段线性的（分段的个数与</w:t>
      </w:r>
      <w:r>
        <w:t>k</w:t>
      </w:r>
      <w:r>
        <w:t>值有关）。</w:t>
      </w:r>
    </w:p>
    <w:p w14:paraId="18FE21B7" w14:textId="77777777" w:rsidR="00413E79" w:rsidRDefault="00F227B8" w:rsidP="00D0372D">
      <w:pPr>
        <w:ind w:firstLine="420"/>
      </w:pPr>
      <w:r>
        <w:lastRenderedPageBreak/>
        <w:t>下图的例子表示</w:t>
      </w:r>
      <w:r>
        <w:t xml:space="preserve"> Maxout </w:t>
      </w:r>
      <w:r>
        <w:t>可以拟合任意凸函数，当然也包括了</w:t>
      </w:r>
      <w:r>
        <w:t xml:space="preserve">ReLU(Rectifier </w:t>
      </w:r>
      <w:r>
        <w:t>函数</w:t>
      </w:r>
      <w:r>
        <w:t>)</w:t>
      </w:r>
      <w:r>
        <w:t>：</w:t>
      </w:r>
    </w:p>
    <w:p w14:paraId="68601696" w14:textId="77777777" w:rsidR="00413E79" w:rsidRDefault="00F227B8" w:rsidP="00DE51D7">
      <w:pPr>
        <w:pStyle w:val="a8"/>
        <w:ind w:firstLine="420"/>
      </w:pPr>
      <w:r>
        <w:rPr>
          <w:noProof/>
          <w:lang w:eastAsia="zh-CN"/>
        </w:rPr>
        <w:drawing>
          <wp:inline distT="0" distB="0" distL="0" distR="0" wp14:anchorId="63F64C04" wp14:editId="7ACF27F1">
            <wp:extent cx="5334000" cy="167141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icture/maxout.png"/>
                    <pic:cNvPicPr>
                      <a:picLocks noChangeAspect="1" noChangeArrowheads="1"/>
                    </pic:cNvPicPr>
                  </pic:nvPicPr>
                  <pic:blipFill>
                    <a:blip r:embed="rId18"/>
                    <a:stretch>
                      <a:fillRect/>
                    </a:stretch>
                  </pic:blipFill>
                  <pic:spPr bwMode="auto">
                    <a:xfrm>
                      <a:off x="0" y="0"/>
                      <a:ext cx="5334000" cy="1671417"/>
                    </a:xfrm>
                    <a:prstGeom prst="rect">
                      <a:avLst/>
                    </a:prstGeom>
                    <a:noFill/>
                    <a:ln w="9525">
                      <a:noFill/>
                      <a:headEnd/>
                      <a:tailEnd/>
                    </a:ln>
                  </pic:spPr>
                </pic:pic>
              </a:graphicData>
            </a:graphic>
          </wp:inline>
        </w:drawing>
      </w:r>
    </w:p>
    <w:p w14:paraId="494F5FAB" w14:textId="77777777" w:rsidR="00413E79" w:rsidRDefault="00F227B8">
      <w:pPr>
        <w:pStyle w:val="ImageCaption"/>
      </w:pPr>
      <w:r>
        <w:t>Maxout</w:t>
      </w:r>
      <w:r>
        <w:t>可以拟合任意凸函数</w:t>
      </w:r>
    </w:p>
    <w:p w14:paraId="05160189" w14:textId="77777777" w:rsidR="00413E79" w:rsidRDefault="00F227B8" w:rsidP="00D0372D">
      <w:pPr>
        <w:ind w:firstLine="420"/>
      </w:pPr>
      <w:r>
        <w:t>而</w:t>
      </w:r>
      <w:r>
        <w:t xml:space="preserve"> Maxout </w:t>
      </w:r>
      <w:r>
        <w:t>拓扑关系如下图所示：</w:t>
      </w:r>
    </w:p>
    <w:p w14:paraId="38459327" w14:textId="77777777" w:rsidR="00413E79" w:rsidRDefault="00F227B8" w:rsidP="00DE51D7">
      <w:pPr>
        <w:pStyle w:val="a8"/>
        <w:ind w:firstLine="420"/>
      </w:pPr>
      <w:r>
        <w:rPr>
          <w:noProof/>
          <w:lang w:eastAsia="zh-CN"/>
        </w:rPr>
        <w:drawing>
          <wp:inline distT="0" distB="0" distL="0" distR="0" wp14:anchorId="783C375E" wp14:editId="392503DD">
            <wp:extent cx="3721100" cy="43688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icture/maxout-implement.png"/>
                    <pic:cNvPicPr>
                      <a:picLocks noChangeAspect="1" noChangeArrowheads="1"/>
                    </pic:cNvPicPr>
                  </pic:nvPicPr>
                  <pic:blipFill>
                    <a:blip r:embed="rId19"/>
                    <a:stretch>
                      <a:fillRect/>
                    </a:stretch>
                  </pic:blipFill>
                  <pic:spPr bwMode="auto">
                    <a:xfrm>
                      <a:off x="0" y="0"/>
                      <a:ext cx="3721100" cy="4368800"/>
                    </a:xfrm>
                    <a:prstGeom prst="rect">
                      <a:avLst/>
                    </a:prstGeom>
                    <a:noFill/>
                    <a:ln w="9525">
                      <a:noFill/>
                      <a:headEnd/>
                      <a:tailEnd/>
                    </a:ln>
                  </pic:spPr>
                </pic:pic>
              </a:graphicData>
            </a:graphic>
          </wp:inline>
        </w:drawing>
      </w:r>
    </w:p>
    <w:p w14:paraId="602B035A" w14:textId="77777777" w:rsidR="00413E79" w:rsidRDefault="00F227B8">
      <w:pPr>
        <w:pStyle w:val="ImageCaption"/>
      </w:pPr>
      <w:r>
        <w:t>Maxout</w:t>
      </w:r>
      <w:r>
        <w:t>网络拓扑关系</w:t>
      </w:r>
    </w:p>
    <w:p w14:paraId="6D2C78C5" w14:textId="77777777" w:rsidR="00413E79" w:rsidRDefault="00F227B8" w:rsidP="00D0372D">
      <w:pPr>
        <w:ind w:firstLine="420"/>
      </w:pPr>
      <w:r>
        <w:t>它的数学表达如下：</w:t>
      </w:r>
    </w:p>
    <w:p w14:paraId="5E221F0A" w14:textId="77777777" w:rsidR="00413E79" w:rsidRDefault="00F227B8" w:rsidP="00D0372D">
      <w:pPr>
        <w:ind w:firstLine="420"/>
      </w:pPr>
      <m:oMathPara>
        <m:oMathParaPr>
          <m:jc m:val="center"/>
        </m:oMathParaPr>
        <m:oMath>
          <m:r>
            <w:rPr>
              <w:rFonts w:ascii="Cambria Math" w:hAnsi="Cambria Math"/>
            </w:rPr>
            <m:t>h</m:t>
          </m:r>
          <m:r>
            <w:rPr>
              <w:rFonts w:ascii="Cambria Math" w:hAnsi="Cambria Math"/>
            </w:rPr>
            <m:t>(</m:t>
          </m:r>
          <m:r>
            <w:rPr>
              <w:rFonts w:ascii="Cambria Math" w:hAnsi="Cambria Math"/>
            </w:rPr>
            <m:t>x</m:t>
          </m:r>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i</m:t>
              </m:r>
              <m:r>
                <w:rPr>
                  <w:rFonts w:ascii="Cambria Math" w:hAnsi="Cambria Math"/>
                </w:rPr>
                <m:t>∈[1,</m:t>
              </m:r>
              <m:r>
                <w:rPr>
                  <w:rFonts w:ascii="Cambria Math" w:hAnsi="Cambria Math"/>
                </w:rPr>
                <m:t>k</m:t>
              </m:r>
              <m:r>
                <w:rPr>
                  <w:rFonts w:ascii="Cambria Math" w:hAnsi="Cambria Math"/>
                </w:rPr>
                <m:t>]</m:t>
              </m:r>
            </m:lim>
          </m:limLow>
          <m:sSub>
            <m:sSubPr>
              <m:ctrlPr>
                <w:rPr>
                  <w:rFonts w:ascii="Cambria Math" w:hAnsi="Cambria Math"/>
                </w:rPr>
              </m:ctrlPr>
            </m:sSubPr>
            <m:e>
              <m:r>
                <w:rPr>
                  <w:rFonts w:ascii="Cambria Math" w:hAnsi="Cambria Math"/>
                </w:rPr>
                <m:t>z</m:t>
              </m:r>
            </m:e>
            <m:sub>
              <m:r>
                <w:rPr>
                  <w:rFonts w:ascii="Cambria Math" w:hAnsi="Cambria Math"/>
                </w:rPr>
                <m:t>i</m:t>
              </m:r>
            </m:sub>
          </m:sSub>
        </m:oMath>
      </m:oMathPara>
    </w:p>
    <w:p w14:paraId="5E0DBE0A" w14:textId="77777777" w:rsidR="00413E79" w:rsidRDefault="00F227B8" w:rsidP="00D0372D">
      <w:pPr>
        <w:ind w:firstLine="420"/>
      </w:pPr>
      <m:oMathPara>
        <m:oMathParaPr>
          <m:jc m:val="center"/>
        </m:oMathParaPr>
        <m:oMath>
          <m:r>
            <w:rPr>
              <w:rFonts w:ascii="Cambria Math" w:hAnsi="Cambria Math"/>
            </w:rPr>
            <w:lastRenderedPageBreak/>
            <m:t>z</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w:rPr>
              <w:rFonts w:ascii="Cambria Math" w:hAnsi="Cambria Math"/>
            </w:rPr>
            <m:t>+</m:t>
          </m:r>
          <m:r>
            <w:rPr>
              <w:rFonts w:ascii="Cambria Math" w:hAnsi="Cambria Math"/>
            </w:rPr>
            <m:t>b</m:t>
          </m:r>
        </m:oMath>
      </m:oMathPara>
    </w:p>
    <w:p w14:paraId="504065B1" w14:textId="77777777" w:rsidR="00413E79" w:rsidRDefault="00F227B8" w:rsidP="00D0372D">
      <w:pPr>
        <w:ind w:firstLine="420"/>
      </w:pPr>
      <w:r>
        <w:t>关于</w:t>
      </w:r>
      <w:r>
        <w:t xml:space="preserve"> Maxout </w:t>
      </w:r>
      <w:r>
        <w:t>对凸函数的表达能力的证明，可以见</w:t>
      </w:r>
      <w:r>
        <w:t>[37]</w:t>
      </w:r>
      <w:r>
        <w:t>。</w:t>
      </w:r>
    </w:p>
    <w:p w14:paraId="518A0BE5" w14:textId="77777777" w:rsidR="00413E79" w:rsidRDefault="00F227B8">
      <w:pPr>
        <w:pStyle w:val="Heading2"/>
      </w:pPr>
      <w:bookmarkStart w:id="57" w:name="框架选择"/>
      <w:bookmarkStart w:id="58" w:name="_Toc294875811"/>
      <w:bookmarkEnd w:id="57"/>
      <w:r>
        <w:t>框架选择</w:t>
      </w:r>
      <w:bookmarkEnd w:id="58"/>
    </w:p>
    <w:p w14:paraId="37F72CCE" w14:textId="77777777" w:rsidR="00413E79" w:rsidRDefault="00F227B8" w:rsidP="00D0372D">
      <w:pPr>
        <w:ind w:firstLine="420"/>
      </w:pPr>
      <w:r>
        <w:t>本文中描述的算法，需要使用梯度下降的算法进行模型的优化。而建立出来的模型比如多层的神经网络，需要使用后向传播的算法，通过链式求导来得到各层链接的参数的导数。这里面有两个比较难以解决的问题：</w:t>
      </w:r>
      <w:r>
        <w:br/>
        <w:t>1.</w:t>
      </w:r>
      <w:r>
        <w:t>模型变得庞大之后，需要进行优化的参数的数量也会变得很大，计算耗费的时间非常多。</w:t>
      </w:r>
      <w:r>
        <w:br/>
        <w:t>2.</w:t>
      </w:r>
      <w:r>
        <w:t>导数计算的复杂程度会随网络层数的增加，还有网路里使用的算法的变化而变得越来越复杂；</w:t>
      </w:r>
    </w:p>
    <w:p w14:paraId="207EA1CC" w14:textId="77777777" w:rsidR="00413E79" w:rsidRDefault="00F227B8" w:rsidP="00D0372D">
      <w:pPr>
        <w:ind w:firstLine="420"/>
      </w:pPr>
      <w:r>
        <w:t>第一点可以用深度学习里的相关内容，比如自编码器里的逐层训练，还有有减少训练参数的特性的卷积神经网络来减缓。但是也不能解决这个问题，所以，需要有一个能够</w:t>
      </w:r>
      <w:r>
        <w:t>支持高性能的计算的平台来减少做计算实验的时间，加快模型的迭代和设计。目前的高性能的计算平台主要依靠分布式的计算机集群还有</w:t>
      </w:r>
      <w:r>
        <w:t xml:space="preserve"> GPU </w:t>
      </w:r>
      <w:r>
        <w:t>进行计算。而目前对于我而言，最容易获得的高性能计算平台是基于高性能显卡的</w:t>
      </w:r>
      <w:r>
        <w:t xml:space="preserve"> GPU </w:t>
      </w:r>
      <w:r>
        <w:t>计算平台。而要在编程的时候使用到</w:t>
      </w:r>
      <w:r>
        <w:t xml:space="preserve"> GPU </w:t>
      </w:r>
      <w:r>
        <w:t>来进行算法的加速，就需要花精力训练相关的编程架构的知识，比如</w:t>
      </w:r>
      <w:r>
        <w:t xml:space="preserve"> NVIDIA </w:t>
      </w:r>
      <w:r>
        <w:t>的</w:t>
      </w:r>
      <w:r>
        <w:t xml:space="preserve"> CUDA </w:t>
      </w:r>
      <w:r>
        <w:t>框架。</w:t>
      </w:r>
    </w:p>
    <w:p w14:paraId="3511C31C" w14:textId="77777777" w:rsidR="00413E79" w:rsidRDefault="00F227B8" w:rsidP="00D0372D">
      <w:pPr>
        <w:ind w:firstLine="420"/>
      </w:pPr>
      <w:r>
        <w:t>而第二点则可以通过编程来实现一些自动进行函数的求导之类的功能来辅助进行网络的设计，从而把研究者的精力从细节里解放出来，投入到模型的设计上去。但是如果让程序要能够</w:t>
      </w:r>
      <w:r>
        <w:t>设计复杂的计算过程，就需要有类似惰性求值的机制来把具体的计算推迟，让程序能够在不用计算出来具体的值，而是在开始计算之前的过程就能得到计算过程的式子的信息来进行其他的操作，比如通过知道代价函数的构造对权值求导。</w:t>
      </w:r>
    </w:p>
    <w:p w14:paraId="0576E543" w14:textId="77777777" w:rsidR="00413E79" w:rsidRDefault="00F227B8" w:rsidP="00D0372D">
      <w:pPr>
        <w:ind w:firstLine="420"/>
      </w:pPr>
      <w:r>
        <w:t>两点都是为了更好地去实验、设计模型。</w:t>
      </w:r>
    </w:p>
    <w:p w14:paraId="3D45F7E2" w14:textId="77777777" w:rsidR="00413E79" w:rsidRDefault="00F227B8" w:rsidP="00D0372D">
      <w:pPr>
        <w:ind w:firstLine="420"/>
      </w:pPr>
      <w:r>
        <w:t>常用的进行机器训练使用的框架，有</w:t>
      </w:r>
      <w:r>
        <w:t xml:space="preserve"> Theano</w:t>
      </w:r>
      <w:r>
        <w:t>，</w:t>
      </w:r>
      <w:r>
        <w:t>Torch7</w:t>
      </w:r>
      <w:r>
        <w:t>，</w:t>
      </w:r>
      <w:r>
        <w:t xml:space="preserve">MATLAB </w:t>
      </w:r>
      <w:r>
        <w:t>等。</w:t>
      </w:r>
      <w:r>
        <w:t xml:space="preserve">MATLAB </w:t>
      </w:r>
      <w:r>
        <w:t>在使用小规模的数据进行验证的算法设计和实验的时候非常合适，可是当数据量变大后，要使用</w:t>
      </w:r>
      <w:r>
        <w:t xml:space="preserve"> GPU </w:t>
      </w:r>
      <w:r>
        <w:t>去加速计算会比较麻烦，而且当模型变复杂之后，就要花时间去自行对模型中的参数进</w:t>
      </w:r>
      <w:r>
        <w:t>行求导。所以，我在做实验的时候优先选择使用</w:t>
      </w:r>
      <w:r>
        <w:t xml:space="preserve"> GPU </w:t>
      </w:r>
      <w:r>
        <w:t>方便而且能够方便进行求导等高阶操作或者现成的资源比较丰富的框架。</w:t>
      </w:r>
    </w:p>
    <w:p w14:paraId="404369F3" w14:textId="77777777" w:rsidR="00413E79" w:rsidRDefault="00F227B8" w:rsidP="00D0372D">
      <w:pPr>
        <w:ind w:firstLine="420"/>
      </w:pPr>
      <w:r>
        <w:t>这两个框架各有千秋，鉴于</w:t>
      </w:r>
      <w:r>
        <w:t xml:space="preserve"> Theano </w:t>
      </w:r>
      <w:r>
        <w:t>是使用</w:t>
      </w:r>
      <w:r>
        <w:t xml:space="preserve"> python </w:t>
      </w:r>
      <w:r>
        <w:t>实现的，现成的语言和工具会比较丰富，所以，最后我选择的是</w:t>
      </w:r>
      <w:r>
        <w:t xml:space="preserve"> Theano </w:t>
      </w:r>
      <w:r>
        <w:t>框架。</w:t>
      </w:r>
    </w:p>
    <w:p w14:paraId="754468BD" w14:textId="77777777" w:rsidR="00413E79" w:rsidRDefault="00F227B8" w:rsidP="00D0372D">
      <w:pPr>
        <w:ind w:firstLine="420"/>
      </w:pPr>
      <w:r>
        <w:t>下面，我就对两个比较常用的计算框架</w:t>
      </w:r>
      <w:r>
        <w:t xml:space="preserve"> Torch7 </w:t>
      </w:r>
      <w:r>
        <w:t>和</w:t>
      </w:r>
      <w:r>
        <w:t xml:space="preserve"> Theano </w:t>
      </w:r>
      <w:r>
        <w:t>进行了简单的比较：</w:t>
      </w:r>
    </w:p>
    <w:p w14:paraId="5C731637" w14:textId="77777777" w:rsidR="00413E79" w:rsidRDefault="00F227B8" w:rsidP="00DE51D7">
      <w:pPr>
        <w:pStyle w:val="a8"/>
        <w:ind w:firstLine="420"/>
      </w:pPr>
      <w:r>
        <w:rPr>
          <w:noProof/>
          <w:lang w:eastAsia="zh-CN"/>
        </w:rPr>
        <w:lastRenderedPageBreak/>
        <w:drawing>
          <wp:inline distT="0" distB="0" distL="0" distR="0" wp14:anchorId="5C1212B8" wp14:editId="3C650A17">
            <wp:extent cx="5334000" cy="44378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icture/torch-vs-theano-speed.png"/>
                    <pic:cNvPicPr>
                      <a:picLocks noChangeAspect="1" noChangeArrowheads="1"/>
                    </pic:cNvPicPr>
                  </pic:nvPicPr>
                  <pic:blipFill>
                    <a:blip r:embed="rId20"/>
                    <a:stretch>
                      <a:fillRect/>
                    </a:stretch>
                  </pic:blipFill>
                  <pic:spPr bwMode="auto">
                    <a:xfrm>
                      <a:off x="0" y="0"/>
                      <a:ext cx="5334000" cy="4437802"/>
                    </a:xfrm>
                    <a:prstGeom prst="rect">
                      <a:avLst/>
                    </a:prstGeom>
                    <a:noFill/>
                    <a:ln w="9525">
                      <a:noFill/>
                      <a:headEnd/>
                      <a:tailEnd/>
                    </a:ln>
                  </pic:spPr>
                </pic:pic>
              </a:graphicData>
            </a:graphic>
          </wp:inline>
        </w:drawing>
      </w:r>
    </w:p>
    <w:p w14:paraId="46282A0D" w14:textId="77777777" w:rsidR="00413E79" w:rsidRDefault="00F227B8">
      <w:pPr>
        <w:pStyle w:val="ImageCaption"/>
      </w:pPr>
      <w:r>
        <w:t>Torch7</w:t>
      </w:r>
      <w:r>
        <w:t>与</w:t>
      </w:r>
      <w:r>
        <w:t>Theano</w:t>
      </w:r>
      <w:r>
        <w:t>性能比较</w:t>
      </w:r>
    </w:p>
    <w:p w14:paraId="0DE2080C" w14:textId="77777777" w:rsidR="00413E79" w:rsidRDefault="00F227B8" w:rsidP="00DE51D7">
      <w:pPr>
        <w:pStyle w:val="a8"/>
        <w:ind w:firstLine="420"/>
      </w:pPr>
      <w:r>
        <w:rPr>
          <w:noProof/>
          <w:lang w:eastAsia="zh-CN"/>
        </w:rPr>
        <w:drawing>
          <wp:inline distT="0" distB="0" distL="0" distR="0" wp14:anchorId="0B40E7C1" wp14:editId="540790F5">
            <wp:extent cx="5334000" cy="291910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icture/torch-vs-theano-feature.png"/>
                    <pic:cNvPicPr>
                      <a:picLocks noChangeAspect="1" noChangeArrowheads="1"/>
                    </pic:cNvPicPr>
                  </pic:nvPicPr>
                  <pic:blipFill>
                    <a:blip r:embed="rId21"/>
                    <a:stretch>
                      <a:fillRect/>
                    </a:stretch>
                  </pic:blipFill>
                  <pic:spPr bwMode="auto">
                    <a:xfrm>
                      <a:off x="0" y="0"/>
                      <a:ext cx="5334000" cy="2919104"/>
                    </a:xfrm>
                    <a:prstGeom prst="rect">
                      <a:avLst/>
                    </a:prstGeom>
                    <a:noFill/>
                    <a:ln w="9525">
                      <a:noFill/>
                      <a:headEnd/>
                      <a:tailEnd/>
                    </a:ln>
                  </pic:spPr>
                </pic:pic>
              </a:graphicData>
            </a:graphic>
          </wp:inline>
        </w:drawing>
      </w:r>
    </w:p>
    <w:p w14:paraId="335B673D" w14:textId="77777777" w:rsidR="00413E79" w:rsidRDefault="00F227B8">
      <w:pPr>
        <w:pStyle w:val="ImageCaption"/>
      </w:pPr>
      <w:r>
        <w:t>Torch7</w:t>
      </w:r>
      <w:r>
        <w:t>与</w:t>
      </w:r>
      <w:r>
        <w:t>Theano</w:t>
      </w:r>
      <w:r>
        <w:t>特性比较</w:t>
      </w:r>
    </w:p>
    <w:p w14:paraId="54944F73" w14:textId="77777777" w:rsidR="00413E79" w:rsidRDefault="00F227B8">
      <w:pPr>
        <w:pStyle w:val="Heading2"/>
      </w:pPr>
      <w:bookmarkStart w:id="59" w:name="数据集"/>
      <w:bookmarkStart w:id="60" w:name="_Toc294875812"/>
      <w:bookmarkEnd w:id="59"/>
      <w:r>
        <w:lastRenderedPageBreak/>
        <w:t>数据集</w:t>
      </w:r>
      <w:bookmarkEnd w:id="60"/>
    </w:p>
    <w:p w14:paraId="58B8C2C5" w14:textId="77777777" w:rsidR="00413E79" w:rsidRDefault="00F227B8" w:rsidP="00D0372D">
      <w:pPr>
        <w:ind w:firstLine="420"/>
      </w:pPr>
      <w:r>
        <w:t>本文中，用来作为标准并且进行试验的数据集是康奈尔大学的</w:t>
      </w:r>
      <w:r>
        <w:t xml:space="preserve"> CAD-60 </w:t>
      </w:r>
      <w:r>
        <w:t>数据集</w:t>
      </w:r>
      <w:r>
        <w:t>，这个数据集是用微软的</w:t>
      </w:r>
      <w:r>
        <w:t xml:space="preserve"> Kinect </w:t>
      </w:r>
      <w:r>
        <w:t>传感器拍摄下来的，由人做特定的动作的</w:t>
      </w:r>
      <w:r>
        <w:t xml:space="preserve"> RGB-D </w:t>
      </w:r>
      <w:r>
        <w:t>视频序列构成。而且数据集里还有预先获取到的人的骨架模型，本文中的我的实验就是基于数据集里的骨架模型的序列。</w:t>
      </w:r>
    </w:p>
    <w:p w14:paraId="4314F128" w14:textId="77777777" w:rsidR="00413E79" w:rsidRDefault="00F227B8" w:rsidP="00D0372D">
      <w:pPr>
        <w:ind w:firstLine="420"/>
      </w:pPr>
      <w:r>
        <w:t>CAD-60</w:t>
      </w:r>
      <w:r>
        <w:t>这个数据集有如下特点：</w:t>
      </w:r>
      <w:r>
        <w:br/>
        <w:t>1.60</w:t>
      </w:r>
      <w:r>
        <w:t>个</w:t>
      </w:r>
      <w:r>
        <w:t>RGB-D</w:t>
      </w:r>
      <w:r>
        <w:t>的视频；</w:t>
      </w:r>
      <w:r>
        <w:br/>
        <w:t>2.4</w:t>
      </w:r>
      <w:r>
        <w:t>个对象：两男、两女；</w:t>
      </w:r>
      <w:r>
        <w:br/>
        <w:t>3.5</w:t>
      </w:r>
      <w:r>
        <w:t>个不同的环境：办公室、厨房、我是、浴室和起居室；</w:t>
      </w:r>
      <w:r>
        <w:br/>
        <w:t>4.12</w:t>
      </w:r>
      <w:r>
        <w:t>种活动：漱口、刷牙、戴隐形眼镜、谈电话、喝水、开药丸盒子、烹饪（切菜）、烹饪（搅拌），在沙发上聊天，在沙发上放松，在白板上写东西，在电脑前工作。</w:t>
      </w:r>
    </w:p>
    <w:p w14:paraId="15747376" w14:textId="77777777" w:rsidR="00413E79" w:rsidRDefault="00F227B8" w:rsidP="00D0372D">
      <w:pPr>
        <w:ind w:firstLine="420"/>
      </w:pPr>
      <w:r>
        <w:t>这个骨架模型</w:t>
      </w:r>
      <w:r>
        <w:t>的描述方式如下图所示：</w:t>
      </w:r>
    </w:p>
    <w:p w14:paraId="2F7E26DF" w14:textId="77777777" w:rsidR="00413E79" w:rsidRDefault="00F227B8" w:rsidP="00DE51D7">
      <w:pPr>
        <w:pStyle w:val="a8"/>
        <w:ind w:firstLine="420"/>
      </w:pPr>
      <w:r>
        <w:rPr>
          <w:noProof/>
          <w:lang w:eastAsia="zh-CN"/>
        </w:rPr>
        <w:drawing>
          <wp:inline distT="0" distB="0" distL="0" distR="0" wp14:anchorId="4150E989" wp14:editId="581C0123">
            <wp:extent cx="2349500" cy="29591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icture/skeleton.png"/>
                    <pic:cNvPicPr>
                      <a:picLocks noChangeAspect="1" noChangeArrowheads="1"/>
                    </pic:cNvPicPr>
                  </pic:nvPicPr>
                  <pic:blipFill>
                    <a:blip r:embed="rId22"/>
                    <a:stretch>
                      <a:fillRect/>
                    </a:stretch>
                  </pic:blipFill>
                  <pic:spPr bwMode="auto">
                    <a:xfrm>
                      <a:off x="0" y="0"/>
                      <a:ext cx="2349500" cy="2959100"/>
                    </a:xfrm>
                    <a:prstGeom prst="rect">
                      <a:avLst/>
                    </a:prstGeom>
                    <a:noFill/>
                    <a:ln w="9525">
                      <a:noFill/>
                      <a:headEnd/>
                      <a:tailEnd/>
                    </a:ln>
                  </pic:spPr>
                </pic:pic>
              </a:graphicData>
            </a:graphic>
          </wp:inline>
        </w:drawing>
      </w:r>
    </w:p>
    <w:p w14:paraId="15A60AE9" w14:textId="77777777" w:rsidR="00413E79" w:rsidRDefault="00F227B8">
      <w:pPr>
        <w:pStyle w:val="ImageCaption"/>
      </w:pPr>
      <w:r>
        <w:t>CAD-60</w:t>
      </w:r>
      <w:r>
        <w:t>骨架数据</w:t>
      </w:r>
      <w:r>
        <w:t>[12]</w:t>
      </w:r>
    </w:p>
    <w:p w14:paraId="1DFD5494" w14:textId="77777777" w:rsidR="00413E79" w:rsidRDefault="00F227B8" w:rsidP="00D0372D">
      <w:pPr>
        <w:ind w:firstLine="420"/>
      </w:pPr>
      <w:r>
        <w:t>数据集中的人物骨架是从</w:t>
      </w:r>
      <w:r>
        <w:t xml:space="preserve"> Kinect </w:t>
      </w:r>
      <w:r>
        <w:t>的采集程序里直接获取，它们的排列是和视频里的每一个帧一一对应的。骨架中一共有</w:t>
      </w:r>
      <w:r>
        <w:t xml:space="preserve"> 15 </w:t>
      </w:r>
      <w:r>
        <w:t>个关节的三维空间坐标，坐标是以</w:t>
      </w:r>
      <w:r>
        <w:t xml:space="preserve"> Kinect </w:t>
      </w:r>
      <w:r>
        <w:t>摄像头为坐标系零点的绝对三维坐标值，其中</w:t>
      </w:r>
      <w:r>
        <w:t xml:space="preserve"> 11 </w:t>
      </w:r>
      <w:r>
        <w:t>个关节有它所对应的关节的转向角的</w:t>
      </w:r>
      <w:r>
        <w:t xml:space="preserve"> </w:t>
      </w:r>
      <m:oMath>
        <m:r>
          <w:rPr>
            <w:rFonts w:ascii="Cambria Math" w:hAnsi="Cambria Math"/>
          </w:rPr>
          <m:t>3*3</m:t>
        </m:r>
      </m:oMath>
      <w:r>
        <w:t xml:space="preserve"> </w:t>
      </w:r>
      <w:r>
        <w:t>的矩阵。所以，如果把每一帧中的骨架的信息当作一个数据点的话，每个点的数据的数量为</w:t>
      </w:r>
      <w:r>
        <w:t xml:space="preserve"> 144 </w:t>
      </w:r>
      <w:r>
        <w:t>个，而且都是</w:t>
      </w:r>
      <w:r>
        <w:t xml:space="preserve"> 32 </w:t>
      </w:r>
      <w:r>
        <w:t>位的浮点数，同时，我使用普通的线性变换吧所有的点的所有数值都做了一次归一化，以保证后面</w:t>
      </w:r>
      <w:r>
        <w:t>训练算法的有效：</w:t>
      </w:r>
    </w:p>
    <w:p w14:paraId="1AA273A1" w14:textId="77777777" w:rsidR="00413E79" w:rsidRDefault="00F227B8" w:rsidP="00D0372D">
      <w:pPr>
        <w:ind w:firstLine="420"/>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norm</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min</m:t>
          </m:r>
          <m:r>
            <w:rPr>
              <w:rFonts w:ascii="Cambria Math" w:hAnsi="Cambria Math"/>
            </w:rPr>
            <m:t>(</m:t>
          </m:r>
          <m:r>
            <w:rPr>
              <w:rFonts w:ascii="Cambria Math" w:hAnsi="Cambria Math"/>
            </w:rPr>
            <m:t>x</m:t>
          </m:r>
          <m:r>
            <w:rPr>
              <w:rFonts w:ascii="Cambria Math" w:hAnsi="Cambria Math"/>
            </w:rPr>
            <m:t>))/(</m:t>
          </m:r>
          <m:r>
            <w:rPr>
              <w:rFonts w:ascii="Cambria Math" w:hAnsi="Cambria Math"/>
            </w:rPr>
            <m:t>max</m:t>
          </m:r>
          <m:r>
            <w:rPr>
              <w:rFonts w:ascii="Cambria Math" w:hAnsi="Cambria Math"/>
            </w:rPr>
            <m:t>(</m:t>
          </m:r>
          <m:r>
            <w:rPr>
              <w:rFonts w:ascii="Cambria Math" w:hAnsi="Cambria Math"/>
            </w:rPr>
            <m:t>x</m:t>
          </m:r>
          <m:r>
            <w:rPr>
              <w:rFonts w:ascii="Cambria Math" w:hAnsi="Cambria Math"/>
            </w:rPr>
            <m:t>)-</m:t>
          </m:r>
          <m:r>
            <w:rPr>
              <w:rFonts w:ascii="Cambria Math" w:hAnsi="Cambria Math"/>
            </w:rPr>
            <m:t>min</m:t>
          </m:r>
          <m:r>
            <w:rPr>
              <w:rFonts w:ascii="Cambria Math" w:hAnsi="Cambria Math"/>
            </w:rPr>
            <m:t>(</m:t>
          </m:r>
          <m:r>
            <w:rPr>
              <w:rFonts w:ascii="Cambria Math" w:hAnsi="Cambria Math"/>
            </w:rPr>
            <m:t>x</m:t>
          </m:r>
          <m:r>
            <w:rPr>
              <w:rFonts w:ascii="Cambria Math" w:hAnsi="Cambria Math"/>
            </w:rPr>
            <m:t>)))</m:t>
          </m:r>
        </m:oMath>
      </m:oMathPara>
    </w:p>
    <w:p w14:paraId="653AB45D" w14:textId="77777777" w:rsidR="00413E79" w:rsidRDefault="00F227B8" w:rsidP="00D0372D">
      <w:pPr>
        <w:ind w:firstLine="420"/>
      </w:pPr>
      <w:r>
        <w:t>。</w:t>
      </w:r>
    </w:p>
    <w:p w14:paraId="18263B90" w14:textId="77777777" w:rsidR="00413E79" w:rsidRDefault="00F227B8" w:rsidP="00D0372D">
      <w:pPr>
        <w:ind w:firstLine="420"/>
      </w:pPr>
      <w:r>
        <w:t>数据集里，每个人的每个动作对应一个完整的视频（骨架）序列，长度在几十秒左右。</w:t>
      </w:r>
    </w:p>
    <w:p w14:paraId="0DC7CCBF" w14:textId="77777777" w:rsidR="00413E79" w:rsidRDefault="00F227B8" w:rsidP="00D0372D">
      <w:pPr>
        <w:ind w:firstLine="420"/>
      </w:pPr>
      <w:r>
        <w:lastRenderedPageBreak/>
        <w:t>为了让训练和测试的数据集更多，我把每一个长度达二、三千帧的序列按每</w:t>
      </w:r>
      <w:r>
        <w:t xml:space="preserve"> 48 </w:t>
      </w:r>
      <w:r>
        <w:t>帧一组进行了切片并打标签的操作。并且按照取其中三个人作为训练集，第四个人作为测试集的方式分成了两大组数据。这样子处理完之后，我得到了一个大的数据集，数据集中的每个样本都是二维的</w:t>
      </w:r>
      <w:r>
        <w:t xml:space="preserve"> </w:t>
      </w:r>
      <m:oMath>
        <m:r>
          <w:rPr>
            <w:rFonts w:ascii="Cambria Math" w:hAnsi="Cambria Math"/>
          </w:rPr>
          <m:t>144*48</m:t>
        </m:r>
      </m:oMath>
      <w:r>
        <w:t xml:space="preserve"> </w:t>
      </w:r>
      <w:r>
        <w:t>的数据。</w:t>
      </w:r>
    </w:p>
    <w:p w14:paraId="45066F2A" w14:textId="77777777" w:rsidR="00413E79" w:rsidRDefault="00F227B8">
      <w:pPr>
        <w:pStyle w:val="Heading2"/>
      </w:pPr>
      <w:bookmarkStart w:id="61" w:name="实验模型"/>
      <w:bookmarkStart w:id="62" w:name="_Toc294875813"/>
      <w:bookmarkEnd w:id="61"/>
      <w:r>
        <w:t>实验模型</w:t>
      </w:r>
      <w:bookmarkEnd w:id="62"/>
    </w:p>
    <w:p w14:paraId="22E36571" w14:textId="77777777" w:rsidR="00413E79" w:rsidRDefault="00F227B8" w:rsidP="00D0372D">
      <w:pPr>
        <w:ind w:firstLine="420"/>
      </w:pPr>
      <w:r>
        <w:t>我这次的实验主要尝试了</w:t>
      </w:r>
      <w:r>
        <w:t>两种模型，自编码器和卷积神经网络，并且在网络里使用了几种不同的能增强分类效果和模型泛化能力的技巧。下面会详细描述每个实验中的模型的设计。所有实验都是以三个人的运动为训练集，第四个人的运动为测试集的，通过训练已知的人运动去识别未知的人的运动可以有效检验模型的提取一般特征的泛化能力。所有模型在训练时，我都把样本先按顺序分成一批批（</w:t>
      </w:r>
      <w:r>
        <w:t>batch</w:t>
      </w:r>
      <w:r>
        <w:t>）</w:t>
      </w:r>
      <w:r>
        <w:t xml:space="preserve"> </w:t>
      </w:r>
      <w:r>
        <w:t>，然后</w:t>
      </w:r>
      <w:r>
        <w:t xml:space="preserve"> batch </w:t>
      </w:r>
      <w:r>
        <w:t>之间再打乱顺序，一个个的</w:t>
      </w:r>
      <w:r>
        <w:t xml:space="preserve"> batch </w:t>
      </w:r>
      <w:r>
        <w:t>放进去模型里进行训练。以</w:t>
      </w:r>
      <w:r>
        <w:t xml:space="preserve"> batch </w:t>
      </w:r>
      <w:r>
        <w:t>进行训练的可以有效利用</w:t>
      </w:r>
      <w:r>
        <w:t xml:space="preserve"> GPU </w:t>
      </w:r>
      <w:r>
        <w:t>，因为如果要一个个样本地放进模型里训练，</w:t>
      </w:r>
      <w:r>
        <w:t xml:space="preserve"> </w:t>
      </w:r>
      <w:r>
        <w:t xml:space="preserve">CPU </w:t>
      </w:r>
      <w:r>
        <w:t>和</w:t>
      </w:r>
      <w:r>
        <w:t xml:space="preserve"> GPU </w:t>
      </w:r>
      <w:r>
        <w:t>之间要切换得很频繁，就没有办法发挥</w:t>
      </w:r>
      <w:r>
        <w:t xml:space="preserve"> GPU </w:t>
      </w:r>
      <w:r>
        <w:t>的加速作用了。而打乱顺序是为了避免让模型陷入局部的解里，从而让模型能够得到一个更好的结果。</w:t>
      </w:r>
    </w:p>
    <w:p w14:paraId="08B768F6" w14:textId="77777777" w:rsidR="00413E79" w:rsidRDefault="00F227B8">
      <w:pPr>
        <w:pStyle w:val="Heading3"/>
      </w:pPr>
      <w:bookmarkStart w:id="63" w:name="层的多层感知机"/>
      <w:bookmarkStart w:id="64" w:name="_Toc294875814"/>
      <w:bookmarkEnd w:id="63"/>
      <w:r>
        <w:t>5</w:t>
      </w:r>
      <w:r>
        <w:t>层的多层感知机</w:t>
      </w:r>
      <w:bookmarkEnd w:id="64"/>
    </w:p>
    <w:p w14:paraId="7F424EB9" w14:textId="77777777" w:rsidR="00413E79" w:rsidRDefault="00F227B8" w:rsidP="00D0372D">
      <w:pPr>
        <w:ind w:firstLine="420"/>
      </w:pPr>
      <w:r>
        <w:t>第一个要实验的是直接对原始数据使用普通的多层感知机作为分类器进行分类，而不是先使用其他的的特征提取的方法来进行训练、提取特征。而由于后面的模型里也是会使用多层的感知机作为分类器。由于普通的神经网络里的每一层都是一维的结构，所以原本的输入的</w:t>
      </w:r>
      <w:r>
        <w:t xml:space="preserve"> 144*48 </w:t>
      </w:r>
      <w:r>
        <w:t>的这个二维的结构需要展开铺平成一维的结构，但是原来的数据的空间维度的信息就丢失了。这个多层感知机的设计如下图所示：</w:t>
      </w:r>
    </w:p>
    <w:p w14:paraId="2DD3199A" w14:textId="77777777" w:rsidR="00413E79" w:rsidRDefault="00F227B8" w:rsidP="00DE51D7">
      <w:pPr>
        <w:pStyle w:val="a8"/>
        <w:ind w:firstLine="420"/>
      </w:pPr>
      <w:r>
        <w:rPr>
          <w:noProof/>
          <w:lang w:eastAsia="zh-CN"/>
        </w:rPr>
        <w:drawing>
          <wp:inline distT="0" distB="0" distL="0" distR="0" wp14:anchorId="456489C9" wp14:editId="3D06B757">
            <wp:extent cx="5334000" cy="2157273"/>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icture/5l-mlp.png"/>
                    <pic:cNvPicPr>
                      <a:picLocks noChangeAspect="1" noChangeArrowheads="1"/>
                    </pic:cNvPicPr>
                  </pic:nvPicPr>
                  <pic:blipFill>
                    <a:blip r:embed="rId23"/>
                    <a:stretch>
                      <a:fillRect/>
                    </a:stretch>
                  </pic:blipFill>
                  <pic:spPr bwMode="auto">
                    <a:xfrm>
                      <a:off x="0" y="0"/>
                      <a:ext cx="5334000" cy="2157273"/>
                    </a:xfrm>
                    <a:prstGeom prst="rect">
                      <a:avLst/>
                    </a:prstGeom>
                    <a:noFill/>
                    <a:ln w="9525">
                      <a:noFill/>
                      <a:headEnd/>
                      <a:tailEnd/>
                    </a:ln>
                  </pic:spPr>
                </pic:pic>
              </a:graphicData>
            </a:graphic>
          </wp:inline>
        </w:drawing>
      </w:r>
    </w:p>
    <w:p w14:paraId="1689EF4E" w14:textId="77777777" w:rsidR="00413E79" w:rsidRDefault="00F227B8">
      <w:pPr>
        <w:pStyle w:val="ImageCaption"/>
      </w:pPr>
      <w:r>
        <w:t>多层感知机分类器</w:t>
      </w:r>
    </w:p>
    <w:p w14:paraId="44AE4C51" w14:textId="77777777" w:rsidR="00413E79" w:rsidRDefault="00F227B8" w:rsidP="00D0372D">
      <w:pPr>
        <w:ind w:firstLine="420"/>
      </w:pPr>
      <w:r>
        <w:t>这个网络里面的激活函数使用的是</w:t>
      </w:r>
      <w:r>
        <w:t xml:space="preserve"> Sigmoid </w:t>
      </w:r>
      <w:r>
        <w:t>函数。</w:t>
      </w:r>
    </w:p>
    <w:p w14:paraId="6DB2961E" w14:textId="77777777" w:rsidR="00413E79" w:rsidRDefault="00F227B8" w:rsidP="00D0372D">
      <w:pPr>
        <w:ind w:firstLine="420"/>
      </w:pPr>
      <w:r>
        <w:t>这里使用的这个模型的主要原因是为了给后面的模型的分类结果提供一个</w:t>
      </w:r>
      <w:r>
        <w:t>对照的基础，以表现这些特征提取的方法的效果，因此，在理解后面的模型的时候，可以把当前这个网络里的第一个隐含层替换为后面的模型的特征提取层，比如卷积网络或者自编码器。</w:t>
      </w:r>
    </w:p>
    <w:p w14:paraId="7735DCCE" w14:textId="77777777" w:rsidR="00413E79" w:rsidRDefault="00F227B8" w:rsidP="00DE51D7">
      <w:pPr>
        <w:pStyle w:val="a8"/>
        <w:ind w:firstLine="420"/>
      </w:pPr>
      <w:r>
        <w:rPr>
          <w:noProof/>
          <w:lang w:eastAsia="zh-CN"/>
        </w:rPr>
        <w:lastRenderedPageBreak/>
        <w:drawing>
          <wp:inline distT="0" distB="0" distL="0" distR="0" wp14:anchorId="45B45DD8" wp14:editId="33810E1F">
            <wp:extent cx="5334000" cy="291592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icture/5l-mlp-experiment.png"/>
                    <pic:cNvPicPr>
                      <a:picLocks noChangeAspect="1" noChangeArrowheads="1"/>
                    </pic:cNvPicPr>
                  </pic:nvPicPr>
                  <pic:blipFill>
                    <a:blip r:embed="rId24"/>
                    <a:stretch>
                      <a:fillRect/>
                    </a:stretch>
                  </pic:blipFill>
                  <pic:spPr bwMode="auto">
                    <a:xfrm>
                      <a:off x="0" y="0"/>
                      <a:ext cx="5334000" cy="2915920"/>
                    </a:xfrm>
                    <a:prstGeom prst="rect">
                      <a:avLst/>
                    </a:prstGeom>
                    <a:noFill/>
                    <a:ln w="9525">
                      <a:noFill/>
                      <a:headEnd/>
                      <a:tailEnd/>
                    </a:ln>
                  </pic:spPr>
                </pic:pic>
              </a:graphicData>
            </a:graphic>
          </wp:inline>
        </w:drawing>
      </w:r>
    </w:p>
    <w:p w14:paraId="6864B7DB" w14:textId="77777777" w:rsidR="00413E79" w:rsidRDefault="00F227B8">
      <w:pPr>
        <w:pStyle w:val="ImageCaption"/>
      </w:pPr>
      <w:r>
        <w:t>多层感知机实验结果</w:t>
      </w:r>
    </w:p>
    <w:p w14:paraId="7AEE317C" w14:textId="77777777" w:rsidR="00413E79" w:rsidRDefault="00F227B8" w:rsidP="00D0372D">
      <w:pPr>
        <w:ind w:firstLine="420"/>
      </w:pPr>
      <w:r>
        <w:t>上图中的横坐标是训练的代数（</w:t>
      </w:r>
      <w:r>
        <w:t>ecope</w:t>
      </w:r>
      <w:r>
        <w:t>），</w:t>
      </w:r>
      <w:r>
        <w:t xml:space="preserve"> </w:t>
      </w:r>
      <w:r>
        <w:t>所有来自训练集的各个</w:t>
      </w:r>
      <w:r>
        <w:t xml:space="preserve"> batch </w:t>
      </w:r>
      <w:r>
        <w:t>的数据全进入模型训练完一次算是一代。而图中的纵坐标则是训练的正确率，每一次训练完一代的数据都把测试集的数据放进模型分类一次，然后看分类的正确率。</w:t>
      </w:r>
    </w:p>
    <w:p w14:paraId="1EED5597" w14:textId="77777777" w:rsidR="00413E79" w:rsidRDefault="00F227B8">
      <w:pPr>
        <w:pStyle w:val="Heading3"/>
      </w:pPr>
      <w:bookmarkStart w:id="65" w:name="自编码器多层感知机"/>
      <w:bookmarkStart w:id="66" w:name="_Toc294875815"/>
      <w:bookmarkEnd w:id="65"/>
      <w:r>
        <w:t>自编码器＋多层感知机</w:t>
      </w:r>
      <w:bookmarkEnd w:id="66"/>
    </w:p>
    <w:p w14:paraId="11F938EE" w14:textId="77777777" w:rsidR="00413E79" w:rsidRDefault="00F227B8" w:rsidP="00D0372D">
      <w:pPr>
        <w:ind w:firstLine="420"/>
      </w:pPr>
      <w:r>
        <w:t>使用单层的自编码器代替多层感知机的第一层隐含层。先进行无监督学习来进行降维，</w:t>
      </w:r>
      <w:r>
        <w:t>然后再通过后面的多层感知机进行有监督的学习来进行分类。同样的，也需要跟上一个模型一样，需要把二维的输入的数据铺平到一维。但是由于无监督学习的时候没有加入标签的信息，而整个模型的层数和上一个模型的层数是差不多的，所以直觉上，这个模型的表达能力是会比上一个模型要弱的，具体的模型如下图所示：</w:t>
      </w:r>
    </w:p>
    <w:p w14:paraId="2109C958" w14:textId="77777777" w:rsidR="00413E79" w:rsidRDefault="00F227B8" w:rsidP="00DE51D7">
      <w:pPr>
        <w:pStyle w:val="a8"/>
        <w:ind w:firstLine="420"/>
      </w:pPr>
      <w:r>
        <w:rPr>
          <w:noProof/>
          <w:lang w:eastAsia="zh-CN"/>
        </w:rPr>
        <w:drawing>
          <wp:inline distT="0" distB="0" distL="0" distR="0" wp14:anchorId="79078F41" wp14:editId="320FA235">
            <wp:extent cx="5334000" cy="211488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icture/dac-mlp.png"/>
                    <pic:cNvPicPr>
                      <a:picLocks noChangeAspect="1" noChangeArrowheads="1"/>
                    </pic:cNvPicPr>
                  </pic:nvPicPr>
                  <pic:blipFill>
                    <a:blip r:embed="rId25"/>
                    <a:stretch>
                      <a:fillRect/>
                    </a:stretch>
                  </pic:blipFill>
                  <pic:spPr bwMode="auto">
                    <a:xfrm>
                      <a:off x="0" y="0"/>
                      <a:ext cx="5334000" cy="2114884"/>
                    </a:xfrm>
                    <a:prstGeom prst="rect">
                      <a:avLst/>
                    </a:prstGeom>
                    <a:noFill/>
                    <a:ln w="9525">
                      <a:noFill/>
                      <a:headEnd/>
                      <a:tailEnd/>
                    </a:ln>
                  </pic:spPr>
                </pic:pic>
              </a:graphicData>
            </a:graphic>
          </wp:inline>
        </w:drawing>
      </w:r>
    </w:p>
    <w:p w14:paraId="0F7E085E" w14:textId="77777777" w:rsidR="00413E79" w:rsidRDefault="00F227B8">
      <w:pPr>
        <w:pStyle w:val="ImageCaption"/>
      </w:pPr>
      <w:r>
        <w:t>自编码器＋多层感知机</w:t>
      </w:r>
    </w:p>
    <w:p w14:paraId="7113B7FE" w14:textId="77777777" w:rsidR="00413E79" w:rsidRDefault="00F227B8" w:rsidP="00D0372D">
      <w:pPr>
        <w:ind w:firstLine="420"/>
      </w:pPr>
      <w:r>
        <w:t>而这个模型的训练结果则如下图所示：</w:t>
      </w:r>
    </w:p>
    <w:p w14:paraId="1C866DCE" w14:textId="77777777" w:rsidR="00413E79" w:rsidRDefault="00F227B8" w:rsidP="00DE51D7">
      <w:pPr>
        <w:pStyle w:val="a8"/>
        <w:ind w:firstLine="420"/>
      </w:pPr>
      <w:r>
        <w:rPr>
          <w:noProof/>
          <w:lang w:eastAsia="zh-CN"/>
        </w:rPr>
        <w:lastRenderedPageBreak/>
        <w:drawing>
          <wp:inline distT="0" distB="0" distL="0" distR="0" wp14:anchorId="1CCE8CD2" wp14:editId="3AFD054B">
            <wp:extent cx="5334000" cy="297755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icture/1dac-1mlp-experiment.png"/>
                    <pic:cNvPicPr>
                      <a:picLocks noChangeAspect="1" noChangeArrowheads="1"/>
                    </pic:cNvPicPr>
                  </pic:nvPicPr>
                  <pic:blipFill>
                    <a:blip r:embed="rId26"/>
                    <a:stretch>
                      <a:fillRect/>
                    </a:stretch>
                  </pic:blipFill>
                  <pic:spPr bwMode="auto">
                    <a:xfrm>
                      <a:off x="0" y="0"/>
                      <a:ext cx="5334000" cy="2977557"/>
                    </a:xfrm>
                    <a:prstGeom prst="rect">
                      <a:avLst/>
                    </a:prstGeom>
                    <a:noFill/>
                    <a:ln w="9525">
                      <a:noFill/>
                      <a:headEnd/>
                      <a:tailEnd/>
                    </a:ln>
                  </pic:spPr>
                </pic:pic>
              </a:graphicData>
            </a:graphic>
          </wp:inline>
        </w:drawing>
      </w:r>
    </w:p>
    <w:p w14:paraId="6C2F4C47" w14:textId="77777777" w:rsidR="00413E79" w:rsidRDefault="00F227B8">
      <w:pPr>
        <w:pStyle w:val="ImageCaption"/>
      </w:pPr>
      <w:r>
        <w:t>自编码器＋多层感知机实验结果</w:t>
      </w:r>
    </w:p>
    <w:p w14:paraId="6D8E34D4" w14:textId="77777777" w:rsidR="00413E79" w:rsidRDefault="00F227B8" w:rsidP="00D0372D">
      <w:pPr>
        <w:ind w:firstLine="420"/>
      </w:pPr>
      <w:r>
        <w:t>这个实验结果确实比上一个模型的要差很多。可能就是因为模型的表达能力比较弱的原因。于是后面的我又多加了一层自编码器在原来的自编码器</w:t>
      </w:r>
      <w:r>
        <w:t>后面，训练出来的结果是网络是发散的，分类结果是随机的，可能对于这个数据，使用自编码器来进行预训练会不合适。</w:t>
      </w:r>
    </w:p>
    <w:p w14:paraId="038D9EBB" w14:textId="77777777" w:rsidR="00413E79" w:rsidRDefault="00F227B8">
      <w:pPr>
        <w:pStyle w:val="Heading3"/>
      </w:pPr>
      <w:bookmarkStart w:id="67" w:name="卷积神经网络多层感知机"/>
      <w:bookmarkStart w:id="68" w:name="_Toc294875816"/>
      <w:bookmarkEnd w:id="67"/>
      <w:r>
        <w:t>卷积神经网络＋多层感知机</w:t>
      </w:r>
      <w:bookmarkEnd w:id="68"/>
    </w:p>
    <w:p w14:paraId="6B0F2D32" w14:textId="77777777" w:rsidR="00413E79" w:rsidRDefault="00F227B8" w:rsidP="00D0372D">
      <w:pPr>
        <w:ind w:firstLine="420"/>
      </w:pPr>
      <w:r>
        <w:t>由于卷积神经网络的输入就是需要经过二维卷积核进行卷积的，所以原来的二维结构的数据不需要进行铺平操作，直接以二维的模式进入网络进行学习就可以了。而且，由于这个数据的其中一个维度是时间，所以使用这个卷积网络还可以同时把时间维度的信息也考虑进来，使得整个模型能够更好地对时间维度的信息进行建模。由后面的多层感知机的输入神经元的大小可以看出来，原数据提取完特征之后只有</w:t>
      </w:r>
      <w:r>
        <w:t xml:space="preserve"> 320 </w:t>
      </w:r>
      <w:r>
        <w:t>个变量，</w:t>
      </w:r>
      <w:r>
        <w:t>大大减轻了后面的分类器的计算压力。实验结果如下：</w:t>
      </w:r>
    </w:p>
    <w:p w14:paraId="4045B905" w14:textId="77777777" w:rsidR="00413E79" w:rsidRDefault="00F227B8" w:rsidP="00DE51D7">
      <w:pPr>
        <w:pStyle w:val="a8"/>
        <w:ind w:firstLine="420"/>
      </w:pPr>
      <w:r>
        <w:rPr>
          <w:noProof/>
          <w:lang w:eastAsia="zh-CN"/>
        </w:rPr>
        <w:lastRenderedPageBreak/>
        <w:drawing>
          <wp:inline distT="0" distB="0" distL="0" distR="0" wp14:anchorId="17C0E025" wp14:editId="5D63B35F">
            <wp:extent cx="5334000" cy="299318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icture/cnn-mlp-experiment.png"/>
                    <pic:cNvPicPr>
                      <a:picLocks noChangeAspect="1" noChangeArrowheads="1"/>
                    </pic:cNvPicPr>
                  </pic:nvPicPr>
                  <pic:blipFill>
                    <a:blip r:embed="rId27"/>
                    <a:stretch>
                      <a:fillRect/>
                    </a:stretch>
                  </pic:blipFill>
                  <pic:spPr bwMode="auto">
                    <a:xfrm>
                      <a:off x="0" y="0"/>
                      <a:ext cx="5334000" cy="2993180"/>
                    </a:xfrm>
                    <a:prstGeom prst="rect">
                      <a:avLst/>
                    </a:prstGeom>
                    <a:noFill/>
                    <a:ln w="9525">
                      <a:noFill/>
                      <a:headEnd/>
                      <a:tailEnd/>
                    </a:ln>
                  </pic:spPr>
                </pic:pic>
              </a:graphicData>
            </a:graphic>
          </wp:inline>
        </w:drawing>
      </w:r>
    </w:p>
    <w:p w14:paraId="4DD7D759" w14:textId="77777777" w:rsidR="00413E79" w:rsidRDefault="00F227B8">
      <w:pPr>
        <w:pStyle w:val="ImageCaption"/>
      </w:pPr>
      <w:r>
        <w:t>卷积神经网络＋多层感知机实验结果</w:t>
      </w:r>
    </w:p>
    <w:p w14:paraId="6C6D45B3" w14:textId="77777777" w:rsidR="00413E79" w:rsidRDefault="00F227B8" w:rsidP="00D0372D">
      <w:pPr>
        <w:ind w:firstLine="420"/>
      </w:pPr>
      <w:r>
        <w:t>从上面的模型到现在这个的实验结果可以看出来，训练集的准确率已经接近</w:t>
      </w:r>
      <w:r>
        <w:t xml:space="preserve"> 100% </w:t>
      </w:r>
      <w:r>
        <w:t>，但是测试集的准确率还是不高。显然模型的训练出现了过拟合的现象。所以接下来要做的事情应该是加强模型的泛化能力，阻止模型出现过拟合的现象。</w:t>
      </w:r>
    </w:p>
    <w:p w14:paraId="3717D219" w14:textId="77777777" w:rsidR="00413E79" w:rsidRDefault="00F227B8" w:rsidP="00D0372D">
      <w:pPr>
        <w:ind w:firstLine="420"/>
      </w:pPr>
      <w:r>
        <w:t>网络的结构如下图所示：</w:t>
      </w:r>
    </w:p>
    <w:p w14:paraId="27E3DC7B" w14:textId="77777777" w:rsidR="00413E79" w:rsidRDefault="00F227B8" w:rsidP="00DE51D7">
      <w:pPr>
        <w:pStyle w:val="a8"/>
        <w:ind w:firstLine="420"/>
      </w:pPr>
      <w:r>
        <w:rPr>
          <w:noProof/>
          <w:lang w:eastAsia="zh-CN"/>
        </w:rPr>
        <w:lastRenderedPageBreak/>
        <w:drawing>
          <wp:inline distT="0" distB="0" distL="0" distR="0" wp14:anchorId="54E52BBC" wp14:editId="1FC9E5FC">
            <wp:extent cx="3565470" cy="77595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icture/cnn-mlp.png"/>
                    <pic:cNvPicPr>
                      <a:picLocks noChangeAspect="1" noChangeArrowheads="1"/>
                    </pic:cNvPicPr>
                  </pic:nvPicPr>
                  <pic:blipFill>
                    <a:blip r:embed="rId28"/>
                    <a:stretch>
                      <a:fillRect/>
                    </a:stretch>
                  </pic:blipFill>
                  <pic:spPr bwMode="auto">
                    <a:xfrm>
                      <a:off x="0" y="0"/>
                      <a:ext cx="3565514" cy="7759686"/>
                    </a:xfrm>
                    <a:prstGeom prst="rect">
                      <a:avLst/>
                    </a:prstGeom>
                    <a:noFill/>
                    <a:ln w="9525">
                      <a:noFill/>
                      <a:headEnd/>
                      <a:tailEnd/>
                    </a:ln>
                  </pic:spPr>
                </pic:pic>
              </a:graphicData>
            </a:graphic>
          </wp:inline>
        </w:drawing>
      </w:r>
    </w:p>
    <w:p w14:paraId="6B8E1487" w14:textId="77777777" w:rsidR="00413E79" w:rsidRDefault="00F227B8">
      <w:pPr>
        <w:pStyle w:val="ImageCaption"/>
      </w:pPr>
      <w:r>
        <w:t>卷积神经网络＋多层感知机模型结构</w:t>
      </w:r>
    </w:p>
    <w:p w14:paraId="44B66193" w14:textId="77777777" w:rsidR="00413E79" w:rsidRDefault="00F227B8">
      <w:pPr>
        <w:pStyle w:val="Heading4"/>
      </w:pPr>
      <w:bookmarkStart w:id="69" w:name="加入正规化环节"/>
      <w:bookmarkEnd w:id="69"/>
      <w:r>
        <w:lastRenderedPageBreak/>
        <w:t>加入正规化环节</w:t>
      </w:r>
    </w:p>
    <w:p w14:paraId="23CA18D9" w14:textId="77777777" w:rsidR="00413E79" w:rsidRDefault="00F227B8" w:rsidP="00D0372D">
      <w:pPr>
        <w:ind w:firstLine="420"/>
      </w:pPr>
      <w:r>
        <w:t>为了加快模型的收敛，我没有使用常规的在代价函数里加入惩罚环节来加强模型的泛化能力。而是使用了</w:t>
      </w:r>
      <w:r>
        <w:t xml:space="preserve"> Max-Norm </w:t>
      </w:r>
      <w:r>
        <w:t>算法来对过大的权值进行惩罚。也就是把</w:t>
      </w:r>
      <w:r>
        <w:t xml:space="preserve"> L2</w:t>
      </w:r>
      <w:r>
        <w:t>范数超过一定阈值的神经元的权值除以范数来抑制它变得过大。加入了这个环节的模型的训练结果如下：</w:t>
      </w:r>
    </w:p>
    <w:p w14:paraId="1B280B82" w14:textId="77777777" w:rsidR="00413E79" w:rsidRDefault="00F227B8" w:rsidP="00DE51D7">
      <w:pPr>
        <w:pStyle w:val="a8"/>
        <w:ind w:firstLine="420"/>
      </w:pPr>
      <w:r>
        <w:rPr>
          <w:noProof/>
          <w:lang w:eastAsia="zh-CN"/>
        </w:rPr>
        <w:drawing>
          <wp:inline distT="0" distB="0" distL="0" distR="0" wp14:anchorId="0159758D" wp14:editId="5FFF455D">
            <wp:extent cx="5334000" cy="2966503"/>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icture/cnn-mlp-experiment-max-norm.png"/>
                    <pic:cNvPicPr>
                      <a:picLocks noChangeAspect="1" noChangeArrowheads="1"/>
                    </pic:cNvPicPr>
                  </pic:nvPicPr>
                  <pic:blipFill>
                    <a:blip r:embed="rId29"/>
                    <a:stretch>
                      <a:fillRect/>
                    </a:stretch>
                  </pic:blipFill>
                  <pic:spPr bwMode="auto">
                    <a:xfrm>
                      <a:off x="0" y="0"/>
                      <a:ext cx="5334000" cy="2966503"/>
                    </a:xfrm>
                    <a:prstGeom prst="rect">
                      <a:avLst/>
                    </a:prstGeom>
                    <a:noFill/>
                    <a:ln w="9525">
                      <a:noFill/>
                      <a:headEnd/>
                      <a:tailEnd/>
                    </a:ln>
                  </pic:spPr>
                </pic:pic>
              </a:graphicData>
            </a:graphic>
          </wp:inline>
        </w:drawing>
      </w:r>
    </w:p>
    <w:p w14:paraId="6A4E496C" w14:textId="77777777" w:rsidR="00413E79" w:rsidRDefault="00F227B8">
      <w:pPr>
        <w:pStyle w:val="ImageCaption"/>
      </w:pPr>
      <w:r>
        <w:t>卷积神经网络＋多层感知机模型加入正规化环节后实验结果</w:t>
      </w:r>
    </w:p>
    <w:p w14:paraId="5863B436" w14:textId="77777777" w:rsidR="00413E79" w:rsidRDefault="00F227B8" w:rsidP="00D0372D">
      <w:pPr>
        <w:ind w:firstLine="420"/>
      </w:pPr>
      <w:r>
        <w:t>可以看出来，加入了正规化环节之后，模型训练的时间变长了，而且训练数据集的训练识别率也更难达到</w:t>
      </w:r>
      <w:r>
        <w:t xml:space="preserve"> 100% </w:t>
      </w:r>
      <w:r>
        <w:t>了。但是，相对的，测试数据集的识别率提高了不少，说明正规化环节对于抑制过耦合非常的有效。</w:t>
      </w:r>
    </w:p>
    <w:p w14:paraId="04055EC0" w14:textId="77777777" w:rsidR="00413E79" w:rsidRDefault="00F227B8">
      <w:pPr>
        <w:pStyle w:val="Heading2"/>
      </w:pPr>
      <w:bookmarkStart w:id="70" w:name="实验结果分析"/>
      <w:bookmarkStart w:id="71" w:name="_Toc294875817"/>
      <w:bookmarkEnd w:id="70"/>
      <w:r>
        <w:t>实验结果分析</w:t>
      </w:r>
      <w:bookmarkEnd w:id="71"/>
    </w:p>
    <w:p w14:paraId="5D10AB23" w14:textId="77777777" w:rsidR="00413E79" w:rsidRDefault="00F227B8">
      <w:pPr>
        <w:pStyle w:val="Heading3"/>
      </w:pPr>
      <w:bookmarkStart w:id="72" w:name="实验模型结果对比分析"/>
      <w:bookmarkStart w:id="73" w:name="_Toc294875818"/>
      <w:bookmarkEnd w:id="72"/>
      <w:r>
        <w:t>实验模型结果对比分析</w:t>
      </w:r>
      <w:bookmarkEnd w:id="73"/>
    </w:p>
    <w:p w14:paraId="6382512D" w14:textId="77777777" w:rsidR="00413E79" w:rsidRDefault="00F227B8" w:rsidP="00D0372D">
      <w:pPr>
        <w:ind w:firstLine="420"/>
      </w:pPr>
      <w:r>
        <w:t>由上面的各个实验可以看出来，结果最好的模型是加入了正规化环节的卷积神经网络＋多层感知机。而另一个深度学习的算法</w:t>
      </w:r>
      <w:r>
        <w:t>——</w:t>
      </w:r>
      <w:r>
        <w:t>自编码器不太适用于当前的数据集，可能是因为这个自编码器的算法的对于时序数据的提取特征的能力不是太强，需要用一些方法去加强这个自编码器算法对于时序数据的处理能力。比如加入一些用来加强前后神经元相关性计算能力的环节。</w:t>
      </w:r>
    </w:p>
    <w:p w14:paraId="19712808" w14:textId="77777777" w:rsidR="00413E79" w:rsidRDefault="00F227B8">
      <w:pPr>
        <w:pStyle w:val="Heading3"/>
      </w:pPr>
      <w:bookmarkStart w:id="74" w:name="同行结果对比分析"/>
      <w:bookmarkStart w:id="75" w:name="_Toc294875819"/>
      <w:bookmarkEnd w:id="74"/>
      <w:r>
        <w:t>同行结果对比分析</w:t>
      </w:r>
      <w:bookmarkEnd w:id="75"/>
    </w:p>
    <w:p w14:paraId="251977FA" w14:textId="77777777" w:rsidR="00D0372D" w:rsidRDefault="00F227B8" w:rsidP="00D0372D">
      <w:pPr>
        <w:ind w:firstLine="420"/>
      </w:pPr>
      <w:r>
        <w:t>下表为针对</w:t>
      </w:r>
      <w:r>
        <w:t xml:space="preserve"> CAD-60 </w:t>
      </w:r>
      <w:r>
        <w:t>数据集的同行论文的结果。</w:t>
      </w:r>
      <w:r w:rsidR="00D0372D">
        <w:br w:type="page"/>
      </w:r>
    </w:p>
    <w:p w14:paraId="5D1C66B8" w14:textId="77777777" w:rsidR="00413E79" w:rsidRDefault="00413E79" w:rsidP="00D0372D">
      <w:pPr>
        <w:ind w:firstLine="420"/>
      </w:pPr>
    </w:p>
    <w:p w14:paraId="259D83D3" w14:textId="77777777" w:rsidR="00413E79" w:rsidRDefault="00F227B8">
      <w:pPr>
        <w:pStyle w:val="TableCaption"/>
      </w:pPr>
      <w:r>
        <w:t>同行算法准确率对比表</w:t>
      </w:r>
    </w:p>
    <w:tbl>
      <w:tblPr>
        <w:tblW w:w="4745" w:type="pct"/>
        <w:jc w:val="center"/>
        <w:tblLook w:val="04A0" w:firstRow="1" w:lastRow="0" w:firstColumn="1" w:lastColumn="0" w:noHBand="0" w:noVBand="1"/>
        <w:tblCaption w:val="同行算法准确率对比表"/>
      </w:tblPr>
      <w:tblGrid>
        <w:gridCol w:w="5469"/>
        <w:gridCol w:w="1634"/>
        <w:gridCol w:w="1301"/>
      </w:tblGrid>
      <w:tr w:rsidR="00413E79" w14:paraId="70488395" w14:textId="77777777" w:rsidTr="00D0372D">
        <w:trPr>
          <w:trHeight w:val="574"/>
          <w:jc w:val="center"/>
        </w:trPr>
        <w:tc>
          <w:tcPr>
            <w:tcW w:w="0" w:type="auto"/>
            <w:tcBorders>
              <w:bottom w:val="single" w:sz="0" w:space="0" w:color="auto"/>
            </w:tcBorders>
            <w:vAlign w:val="bottom"/>
          </w:tcPr>
          <w:p w14:paraId="26D70D78" w14:textId="77777777" w:rsidR="00413E79" w:rsidRDefault="00413E79" w:rsidP="00D0372D">
            <w:pPr>
              <w:pStyle w:val="Compact"/>
              <w:ind w:firstLine="420"/>
            </w:pPr>
          </w:p>
        </w:tc>
        <w:tc>
          <w:tcPr>
            <w:tcW w:w="0" w:type="auto"/>
            <w:tcBorders>
              <w:bottom w:val="single" w:sz="0" w:space="0" w:color="auto"/>
            </w:tcBorders>
            <w:vAlign w:val="bottom"/>
          </w:tcPr>
          <w:p w14:paraId="232C89F0" w14:textId="77777777" w:rsidR="00413E79" w:rsidRDefault="00F227B8" w:rsidP="00D0372D">
            <w:pPr>
              <w:pStyle w:val="Compact"/>
              <w:ind w:firstLine="420"/>
              <w:jc w:val="center"/>
            </w:pPr>
            <w:r>
              <w:t>New Person</w:t>
            </w:r>
          </w:p>
        </w:tc>
        <w:tc>
          <w:tcPr>
            <w:tcW w:w="0" w:type="auto"/>
            <w:tcBorders>
              <w:bottom w:val="single" w:sz="0" w:space="0" w:color="auto"/>
            </w:tcBorders>
            <w:vAlign w:val="bottom"/>
          </w:tcPr>
          <w:p w14:paraId="7EB491C1" w14:textId="77777777" w:rsidR="00413E79" w:rsidRDefault="00413E79" w:rsidP="00D0372D">
            <w:pPr>
              <w:pStyle w:val="Compact"/>
              <w:ind w:firstLine="420"/>
            </w:pPr>
          </w:p>
        </w:tc>
      </w:tr>
      <w:tr w:rsidR="00413E79" w14:paraId="5B47D1E9" w14:textId="77777777" w:rsidTr="00D0372D">
        <w:trPr>
          <w:trHeight w:val="551"/>
          <w:jc w:val="center"/>
        </w:trPr>
        <w:tc>
          <w:tcPr>
            <w:tcW w:w="0" w:type="auto"/>
          </w:tcPr>
          <w:p w14:paraId="28ECEFAE" w14:textId="77777777" w:rsidR="00413E79" w:rsidRDefault="00F227B8" w:rsidP="00D0372D">
            <w:pPr>
              <w:pStyle w:val="Compact"/>
              <w:ind w:firstLine="420"/>
            </w:pPr>
            <w:r>
              <w:t>Algorithm</w:t>
            </w:r>
          </w:p>
        </w:tc>
        <w:tc>
          <w:tcPr>
            <w:tcW w:w="0" w:type="auto"/>
          </w:tcPr>
          <w:p w14:paraId="24B3A620" w14:textId="77777777" w:rsidR="00413E79" w:rsidRDefault="00F227B8" w:rsidP="00D0372D">
            <w:pPr>
              <w:pStyle w:val="Compact"/>
              <w:ind w:firstLine="420"/>
              <w:jc w:val="center"/>
            </w:pPr>
            <w:r>
              <w:t xml:space="preserve">Precision </w:t>
            </w:r>
            <w:r>
              <w:t>(%)</w:t>
            </w:r>
          </w:p>
        </w:tc>
        <w:tc>
          <w:tcPr>
            <w:tcW w:w="0" w:type="auto"/>
          </w:tcPr>
          <w:p w14:paraId="1AF8F125" w14:textId="77777777" w:rsidR="00413E79" w:rsidRDefault="00F227B8" w:rsidP="00D0372D">
            <w:pPr>
              <w:pStyle w:val="Compact"/>
              <w:ind w:firstLine="420"/>
            </w:pPr>
            <w:r>
              <w:t>Recall (%)</w:t>
            </w:r>
          </w:p>
        </w:tc>
      </w:tr>
      <w:tr w:rsidR="00413E79" w14:paraId="162383F2" w14:textId="77777777" w:rsidTr="00D0372D">
        <w:trPr>
          <w:trHeight w:val="344"/>
          <w:jc w:val="center"/>
        </w:trPr>
        <w:tc>
          <w:tcPr>
            <w:tcW w:w="0" w:type="auto"/>
          </w:tcPr>
          <w:p w14:paraId="6D4CBDB2" w14:textId="77777777" w:rsidR="00413E79" w:rsidRDefault="00F227B8" w:rsidP="00D0372D">
            <w:pPr>
              <w:pStyle w:val="Compact"/>
              <w:ind w:firstLine="420"/>
            </w:pPr>
            <w:r>
              <w:t>Shan, Akella, ARSO 2014 [19]</w:t>
            </w:r>
          </w:p>
        </w:tc>
        <w:tc>
          <w:tcPr>
            <w:tcW w:w="0" w:type="auto"/>
          </w:tcPr>
          <w:p w14:paraId="34163EA4" w14:textId="77777777" w:rsidR="00413E79" w:rsidRDefault="00F227B8" w:rsidP="00D0372D">
            <w:pPr>
              <w:pStyle w:val="Compact"/>
              <w:ind w:firstLine="420"/>
              <w:jc w:val="center"/>
            </w:pPr>
            <w:r>
              <w:t>93.8</w:t>
            </w:r>
          </w:p>
        </w:tc>
        <w:tc>
          <w:tcPr>
            <w:tcW w:w="0" w:type="auto"/>
          </w:tcPr>
          <w:p w14:paraId="546DDF7C" w14:textId="77777777" w:rsidR="00413E79" w:rsidRDefault="00F227B8" w:rsidP="00D0372D">
            <w:pPr>
              <w:pStyle w:val="Compact"/>
              <w:ind w:firstLine="420"/>
            </w:pPr>
            <w:r>
              <w:t>94.5</w:t>
            </w:r>
          </w:p>
        </w:tc>
      </w:tr>
      <w:tr w:rsidR="00413E79" w14:paraId="29671DB1" w14:textId="77777777" w:rsidTr="00D0372D">
        <w:trPr>
          <w:trHeight w:val="321"/>
          <w:jc w:val="center"/>
        </w:trPr>
        <w:tc>
          <w:tcPr>
            <w:tcW w:w="0" w:type="auto"/>
          </w:tcPr>
          <w:p w14:paraId="6B89A3F8" w14:textId="77777777" w:rsidR="00413E79" w:rsidRDefault="00F227B8" w:rsidP="00D0372D">
            <w:pPr>
              <w:pStyle w:val="Compact"/>
              <w:ind w:firstLine="420"/>
            </w:pPr>
            <w:r>
              <w:t>Zhu, Chen, Guo, IVC 2014 [9]</w:t>
            </w:r>
          </w:p>
        </w:tc>
        <w:tc>
          <w:tcPr>
            <w:tcW w:w="0" w:type="auto"/>
          </w:tcPr>
          <w:p w14:paraId="1A643EC2" w14:textId="77777777" w:rsidR="00413E79" w:rsidRDefault="00F227B8" w:rsidP="00D0372D">
            <w:pPr>
              <w:pStyle w:val="Compact"/>
              <w:ind w:firstLine="420"/>
              <w:jc w:val="center"/>
            </w:pPr>
            <w:r>
              <w:t>93.2</w:t>
            </w:r>
          </w:p>
        </w:tc>
        <w:tc>
          <w:tcPr>
            <w:tcW w:w="0" w:type="auto"/>
          </w:tcPr>
          <w:p w14:paraId="12C84E0E" w14:textId="77777777" w:rsidR="00413E79" w:rsidRDefault="00F227B8" w:rsidP="00D0372D">
            <w:pPr>
              <w:pStyle w:val="Compact"/>
              <w:ind w:firstLine="420"/>
            </w:pPr>
            <w:r>
              <w:t>84.6</w:t>
            </w:r>
          </w:p>
        </w:tc>
      </w:tr>
      <w:tr w:rsidR="00413E79" w14:paraId="5798C746" w14:textId="77777777" w:rsidTr="00D0372D">
        <w:trPr>
          <w:trHeight w:val="597"/>
          <w:jc w:val="center"/>
        </w:trPr>
        <w:tc>
          <w:tcPr>
            <w:tcW w:w="0" w:type="auto"/>
          </w:tcPr>
          <w:p w14:paraId="73EAE863" w14:textId="77777777" w:rsidR="00413E79" w:rsidRDefault="00F227B8" w:rsidP="00D0372D">
            <w:pPr>
              <w:pStyle w:val="Compact"/>
              <w:ind w:firstLine="420"/>
            </w:pPr>
            <w:r>
              <w:t>Parisi, Weber, Wermter, Front. Neurobot. 2015 [38]</w:t>
            </w:r>
          </w:p>
        </w:tc>
        <w:tc>
          <w:tcPr>
            <w:tcW w:w="0" w:type="auto"/>
          </w:tcPr>
          <w:p w14:paraId="15E21D0C" w14:textId="77777777" w:rsidR="00413E79" w:rsidRDefault="00F227B8" w:rsidP="00D0372D">
            <w:pPr>
              <w:pStyle w:val="Compact"/>
              <w:ind w:firstLine="420"/>
              <w:jc w:val="center"/>
            </w:pPr>
            <w:r>
              <w:t>91.9</w:t>
            </w:r>
          </w:p>
        </w:tc>
        <w:tc>
          <w:tcPr>
            <w:tcW w:w="0" w:type="auto"/>
          </w:tcPr>
          <w:p w14:paraId="1E810B3C" w14:textId="77777777" w:rsidR="00413E79" w:rsidRDefault="00F227B8" w:rsidP="00D0372D">
            <w:pPr>
              <w:pStyle w:val="Compact"/>
              <w:ind w:firstLine="420"/>
            </w:pPr>
            <w:r>
              <w:t>90.2</w:t>
            </w:r>
          </w:p>
        </w:tc>
      </w:tr>
      <w:tr w:rsidR="00413E79" w14:paraId="418AA834" w14:textId="77777777" w:rsidTr="00D0372D">
        <w:trPr>
          <w:trHeight w:val="344"/>
          <w:jc w:val="center"/>
        </w:trPr>
        <w:tc>
          <w:tcPr>
            <w:tcW w:w="0" w:type="auto"/>
          </w:tcPr>
          <w:p w14:paraId="1B21B767" w14:textId="77777777" w:rsidR="00413E79" w:rsidRDefault="00F227B8" w:rsidP="00D0372D">
            <w:pPr>
              <w:pStyle w:val="Compact"/>
              <w:ind w:firstLine="420"/>
            </w:pPr>
            <w:r>
              <w:t>Faria, Premebida, Nunes, RO-MAN 2014 [18]</w:t>
            </w:r>
          </w:p>
        </w:tc>
        <w:tc>
          <w:tcPr>
            <w:tcW w:w="0" w:type="auto"/>
          </w:tcPr>
          <w:p w14:paraId="77859E44" w14:textId="77777777" w:rsidR="00413E79" w:rsidRDefault="00F227B8" w:rsidP="00D0372D">
            <w:pPr>
              <w:pStyle w:val="Compact"/>
              <w:ind w:firstLine="420"/>
              <w:jc w:val="center"/>
            </w:pPr>
            <w:r>
              <w:t>91.1</w:t>
            </w:r>
          </w:p>
        </w:tc>
        <w:tc>
          <w:tcPr>
            <w:tcW w:w="0" w:type="auto"/>
          </w:tcPr>
          <w:p w14:paraId="5C158B37" w14:textId="77777777" w:rsidR="00413E79" w:rsidRDefault="00F227B8" w:rsidP="00D0372D">
            <w:pPr>
              <w:pStyle w:val="Compact"/>
              <w:ind w:firstLine="420"/>
            </w:pPr>
            <w:r>
              <w:t>91.9</w:t>
            </w:r>
          </w:p>
        </w:tc>
      </w:tr>
      <w:tr w:rsidR="00413E79" w14:paraId="5A2DFB9F" w14:textId="77777777" w:rsidTr="00D0372D">
        <w:trPr>
          <w:trHeight w:val="321"/>
          <w:jc w:val="center"/>
        </w:trPr>
        <w:tc>
          <w:tcPr>
            <w:tcW w:w="0" w:type="auto"/>
          </w:tcPr>
          <w:p w14:paraId="7F63A9F4" w14:textId="77777777" w:rsidR="00413E79" w:rsidRDefault="00F227B8" w:rsidP="00D0372D">
            <w:pPr>
              <w:pStyle w:val="Compact"/>
              <w:ind w:firstLine="420"/>
            </w:pPr>
            <w:r>
              <w:t>Zhang, Tian, NWPJ 2012 [39]</w:t>
            </w:r>
          </w:p>
        </w:tc>
        <w:tc>
          <w:tcPr>
            <w:tcW w:w="0" w:type="auto"/>
          </w:tcPr>
          <w:p w14:paraId="2D7BF864" w14:textId="77777777" w:rsidR="00413E79" w:rsidRDefault="00F227B8" w:rsidP="00D0372D">
            <w:pPr>
              <w:pStyle w:val="Compact"/>
              <w:ind w:firstLine="420"/>
              <w:jc w:val="center"/>
            </w:pPr>
            <w:r>
              <w:t>86</w:t>
            </w:r>
          </w:p>
        </w:tc>
        <w:tc>
          <w:tcPr>
            <w:tcW w:w="0" w:type="auto"/>
          </w:tcPr>
          <w:p w14:paraId="07F4ECD2" w14:textId="77777777" w:rsidR="00413E79" w:rsidRDefault="00F227B8" w:rsidP="00D0372D">
            <w:pPr>
              <w:pStyle w:val="Compact"/>
              <w:ind w:firstLine="420"/>
            </w:pPr>
            <w:r>
              <w:t>84</w:t>
            </w:r>
          </w:p>
        </w:tc>
      </w:tr>
      <w:tr w:rsidR="00413E79" w14:paraId="4F0D5292" w14:textId="77777777" w:rsidTr="00D0372D">
        <w:trPr>
          <w:trHeight w:val="367"/>
          <w:jc w:val="center"/>
        </w:trPr>
        <w:tc>
          <w:tcPr>
            <w:tcW w:w="0" w:type="auto"/>
          </w:tcPr>
          <w:p w14:paraId="311AD99B" w14:textId="77777777" w:rsidR="00413E79" w:rsidRDefault="00F227B8" w:rsidP="00D0372D">
            <w:pPr>
              <w:pStyle w:val="Compact"/>
              <w:ind w:firstLine="420"/>
            </w:pPr>
            <w:r>
              <w:t>本文</w:t>
            </w:r>
          </w:p>
        </w:tc>
        <w:tc>
          <w:tcPr>
            <w:tcW w:w="0" w:type="auto"/>
          </w:tcPr>
          <w:p w14:paraId="6E1AD6CA" w14:textId="77777777" w:rsidR="00413E79" w:rsidRDefault="00F227B8" w:rsidP="00D0372D">
            <w:pPr>
              <w:pStyle w:val="Compact"/>
              <w:ind w:firstLine="420"/>
              <w:jc w:val="center"/>
            </w:pPr>
            <w:r>
              <w:t>81.8</w:t>
            </w:r>
          </w:p>
        </w:tc>
        <w:tc>
          <w:tcPr>
            <w:tcW w:w="0" w:type="auto"/>
          </w:tcPr>
          <w:p w14:paraId="16AEE82A" w14:textId="77777777" w:rsidR="00413E79" w:rsidRDefault="00F227B8" w:rsidP="00D0372D">
            <w:pPr>
              <w:pStyle w:val="Compact"/>
              <w:ind w:firstLine="420"/>
            </w:pPr>
            <w:r>
              <w:t>-</w:t>
            </w:r>
          </w:p>
        </w:tc>
      </w:tr>
      <w:tr w:rsidR="00413E79" w14:paraId="6E659E7B" w14:textId="77777777" w:rsidTr="00D0372D">
        <w:trPr>
          <w:trHeight w:val="321"/>
          <w:jc w:val="center"/>
        </w:trPr>
        <w:tc>
          <w:tcPr>
            <w:tcW w:w="0" w:type="auto"/>
          </w:tcPr>
          <w:p w14:paraId="4D259789" w14:textId="77777777" w:rsidR="00413E79" w:rsidRDefault="00F227B8" w:rsidP="00D0372D">
            <w:pPr>
              <w:pStyle w:val="Compact"/>
              <w:ind w:firstLine="420"/>
            </w:pPr>
            <w:r>
              <w:t>Koppula, Gupta, Saxena, IJRR 2012. [40]</w:t>
            </w:r>
          </w:p>
        </w:tc>
        <w:tc>
          <w:tcPr>
            <w:tcW w:w="0" w:type="auto"/>
          </w:tcPr>
          <w:p w14:paraId="36333D35" w14:textId="77777777" w:rsidR="00413E79" w:rsidRDefault="00F227B8" w:rsidP="00D0372D">
            <w:pPr>
              <w:pStyle w:val="Compact"/>
              <w:ind w:firstLine="420"/>
              <w:jc w:val="center"/>
            </w:pPr>
            <w:r>
              <w:t>80.8</w:t>
            </w:r>
          </w:p>
        </w:tc>
        <w:tc>
          <w:tcPr>
            <w:tcW w:w="0" w:type="auto"/>
          </w:tcPr>
          <w:p w14:paraId="66BFFD4F" w14:textId="77777777" w:rsidR="00413E79" w:rsidRDefault="00F227B8" w:rsidP="00D0372D">
            <w:pPr>
              <w:pStyle w:val="Compact"/>
              <w:ind w:firstLine="420"/>
            </w:pPr>
            <w:r>
              <w:t>71.4</w:t>
            </w:r>
          </w:p>
        </w:tc>
      </w:tr>
      <w:tr w:rsidR="00413E79" w14:paraId="3DC4B4B7" w14:textId="77777777" w:rsidTr="00D0372D">
        <w:trPr>
          <w:trHeight w:val="344"/>
          <w:jc w:val="center"/>
        </w:trPr>
        <w:tc>
          <w:tcPr>
            <w:tcW w:w="0" w:type="auto"/>
          </w:tcPr>
          <w:p w14:paraId="4B7DCC45" w14:textId="77777777" w:rsidR="00413E79" w:rsidRDefault="00F227B8" w:rsidP="00D0372D">
            <w:pPr>
              <w:pStyle w:val="Compact"/>
              <w:ind w:firstLine="420"/>
            </w:pPr>
            <w:r>
              <w:t>Gupta, Chia, Rajan, MM 2013 [41]</w:t>
            </w:r>
          </w:p>
        </w:tc>
        <w:tc>
          <w:tcPr>
            <w:tcW w:w="0" w:type="auto"/>
          </w:tcPr>
          <w:p w14:paraId="34124903" w14:textId="77777777" w:rsidR="00413E79" w:rsidRDefault="00F227B8" w:rsidP="00D0372D">
            <w:pPr>
              <w:pStyle w:val="Compact"/>
              <w:ind w:firstLine="420"/>
              <w:jc w:val="center"/>
            </w:pPr>
            <w:r>
              <w:t>78.1</w:t>
            </w:r>
          </w:p>
        </w:tc>
        <w:tc>
          <w:tcPr>
            <w:tcW w:w="0" w:type="auto"/>
          </w:tcPr>
          <w:p w14:paraId="3C87B8AE" w14:textId="77777777" w:rsidR="00413E79" w:rsidRDefault="00F227B8" w:rsidP="00D0372D">
            <w:pPr>
              <w:pStyle w:val="Compact"/>
              <w:ind w:firstLine="420"/>
            </w:pPr>
            <w:r>
              <w:t>75.4</w:t>
            </w:r>
          </w:p>
        </w:tc>
      </w:tr>
      <w:tr w:rsidR="00413E79" w14:paraId="746A0304" w14:textId="77777777" w:rsidTr="00D0372D">
        <w:trPr>
          <w:trHeight w:val="321"/>
          <w:jc w:val="center"/>
        </w:trPr>
        <w:tc>
          <w:tcPr>
            <w:tcW w:w="0" w:type="auto"/>
          </w:tcPr>
          <w:p w14:paraId="3E55B197" w14:textId="77777777" w:rsidR="00413E79" w:rsidRDefault="00F227B8" w:rsidP="00D0372D">
            <w:pPr>
              <w:pStyle w:val="Compact"/>
              <w:ind w:firstLine="420"/>
            </w:pPr>
            <w:r>
              <w:t>Gaglio, Lo Re, Morana, HMS 2014 [12]</w:t>
            </w:r>
          </w:p>
        </w:tc>
        <w:tc>
          <w:tcPr>
            <w:tcW w:w="0" w:type="auto"/>
          </w:tcPr>
          <w:p w14:paraId="788AB0EA" w14:textId="77777777" w:rsidR="00413E79" w:rsidRDefault="00F227B8" w:rsidP="00D0372D">
            <w:pPr>
              <w:pStyle w:val="Compact"/>
              <w:ind w:firstLine="420"/>
              <w:jc w:val="center"/>
            </w:pPr>
            <w:r>
              <w:t>77.3</w:t>
            </w:r>
          </w:p>
        </w:tc>
        <w:tc>
          <w:tcPr>
            <w:tcW w:w="0" w:type="auto"/>
          </w:tcPr>
          <w:p w14:paraId="7BB1F0A6" w14:textId="77777777" w:rsidR="00413E79" w:rsidRDefault="00F227B8" w:rsidP="00D0372D">
            <w:pPr>
              <w:pStyle w:val="Compact"/>
              <w:ind w:firstLine="420"/>
            </w:pPr>
            <w:r>
              <w:t>76.7</w:t>
            </w:r>
          </w:p>
        </w:tc>
      </w:tr>
      <w:tr w:rsidR="00413E79" w14:paraId="214B6282" w14:textId="77777777" w:rsidTr="00D0372D">
        <w:trPr>
          <w:trHeight w:val="344"/>
          <w:jc w:val="center"/>
        </w:trPr>
        <w:tc>
          <w:tcPr>
            <w:tcW w:w="0" w:type="auto"/>
          </w:tcPr>
          <w:p w14:paraId="2202B441" w14:textId="77777777" w:rsidR="00413E79" w:rsidRDefault="00F227B8" w:rsidP="00D0372D">
            <w:pPr>
              <w:pStyle w:val="Compact"/>
              <w:ind w:firstLine="420"/>
            </w:pPr>
            <w:r>
              <w:t>Ni et al., Cybernetics 2013 [14]</w:t>
            </w:r>
          </w:p>
        </w:tc>
        <w:tc>
          <w:tcPr>
            <w:tcW w:w="0" w:type="auto"/>
          </w:tcPr>
          <w:p w14:paraId="5CC9E892" w14:textId="77777777" w:rsidR="00413E79" w:rsidRDefault="00F227B8" w:rsidP="00D0372D">
            <w:pPr>
              <w:pStyle w:val="Compact"/>
              <w:ind w:firstLine="420"/>
              <w:jc w:val="center"/>
            </w:pPr>
            <w:r>
              <w:t>75.9</w:t>
            </w:r>
          </w:p>
        </w:tc>
        <w:tc>
          <w:tcPr>
            <w:tcW w:w="0" w:type="auto"/>
          </w:tcPr>
          <w:p w14:paraId="48EC0367" w14:textId="77777777" w:rsidR="00413E79" w:rsidRDefault="00F227B8" w:rsidP="00D0372D">
            <w:pPr>
              <w:pStyle w:val="Compact"/>
              <w:ind w:firstLine="420"/>
            </w:pPr>
            <w:r>
              <w:t>69.5</w:t>
            </w:r>
          </w:p>
        </w:tc>
      </w:tr>
      <w:tr w:rsidR="00413E79" w14:paraId="42B1AFA7" w14:textId="77777777" w:rsidTr="00D0372D">
        <w:trPr>
          <w:trHeight w:val="321"/>
          <w:jc w:val="center"/>
        </w:trPr>
        <w:tc>
          <w:tcPr>
            <w:tcW w:w="0" w:type="auto"/>
          </w:tcPr>
          <w:p w14:paraId="640ED1C4" w14:textId="77777777" w:rsidR="00413E79" w:rsidRDefault="00F227B8" w:rsidP="00D0372D">
            <w:pPr>
              <w:pStyle w:val="Compact"/>
              <w:ind w:firstLine="420"/>
            </w:pPr>
            <w:r>
              <w:t>Wang et al., PAMI 2013 [42]</w:t>
            </w:r>
          </w:p>
        </w:tc>
        <w:tc>
          <w:tcPr>
            <w:tcW w:w="0" w:type="auto"/>
          </w:tcPr>
          <w:p w14:paraId="2792436A" w14:textId="77777777" w:rsidR="00413E79" w:rsidRDefault="00F227B8" w:rsidP="00D0372D">
            <w:pPr>
              <w:pStyle w:val="Compact"/>
              <w:ind w:firstLine="420"/>
              <w:jc w:val="center"/>
            </w:pPr>
            <w:r>
              <w:t>74.7</w:t>
            </w:r>
          </w:p>
        </w:tc>
        <w:tc>
          <w:tcPr>
            <w:tcW w:w="0" w:type="auto"/>
          </w:tcPr>
          <w:p w14:paraId="313112F9" w14:textId="77777777" w:rsidR="00413E79" w:rsidRDefault="00F227B8" w:rsidP="00D0372D">
            <w:pPr>
              <w:pStyle w:val="Compact"/>
              <w:ind w:firstLine="420"/>
            </w:pPr>
            <w:r>
              <w:t>-</w:t>
            </w:r>
          </w:p>
        </w:tc>
      </w:tr>
      <w:tr w:rsidR="00413E79" w14:paraId="477EEBDE" w14:textId="77777777" w:rsidTr="00D0372D">
        <w:trPr>
          <w:trHeight w:val="344"/>
          <w:jc w:val="center"/>
        </w:trPr>
        <w:tc>
          <w:tcPr>
            <w:tcW w:w="0" w:type="auto"/>
          </w:tcPr>
          <w:p w14:paraId="35AC614D" w14:textId="77777777" w:rsidR="00413E79" w:rsidRDefault="00F227B8" w:rsidP="00D0372D">
            <w:pPr>
              <w:pStyle w:val="Compact"/>
              <w:ind w:firstLine="420"/>
            </w:pPr>
            <w:r>
              <w:t>Yang, Tian, JVCIR 2013 [16]</w:t>
            </w:r>
          </w:p>
        </w:tc>
        <w:tc>
          <w:tcPr>
            <w:tcW w:w="0" w:type="auto"/>
          </w:tcPr>
          <w:p w14:paraId="311D9353" w14:textId="77777777" w:rsidR="00413E79" w:rsidRDefault="00F227B8" w:rsidP="00D0372D">
            <w:pPr>
              <w:pStyle w:val="Compact"/>
              <w:ind w:firstLine="420"/>
              <w:jc w:val="center"/>
            </w:pPr>
            <w:r>
              <w:t>71.9</w:t>
            </w:r>
          </w:p>
        </w:tc>
        <w:tc>
          <w:tcPr>
            <w:tcW w:w="0" w:type="auto"/>
          </w:tcPr>
          <w:p w14:paraId="56A9B483" w14:textId="77777777" w:rsidR="00413E79" w:rsidRDefault="00F227B8" w:rsidP="00D0372D">
            <w:pPr>
              <w:pStyle w:val="Compact"/>
              <w:ind w:firstLine="420"/>
            </w:pPr>
            <w:r>
              <w:t>66.6</w:t>
            </w:r>
          </w:p>
        </w:tc>
      </w:tr>
      <w:tr w:rsidR="00413E79" w14:paraId="4BDC80B3" w14:textId="77777777" w:rsidTr="00D0372D">
        <w:trPr>
          <w:trHeight w:val="321"/>
          <w:jc w:val="center"/>
        </w:trPr>
        <w:tc>
          <w:tcPr>
            <w:tcW w:w="0" w:type="auto"/>
          </w:tcPr>
          <w:p w14:paraId="6B2B7B2A" w14:textId="77777777" w:rsidR="00413E79" w:rsidRDefault="00F227B8" w:rsidP="00D0372D">
            <w:pPr>
              <w:pStyle w:val="Compact"/>
              <w:ind w:firstLine="420"/>
            </w:pPr>
            <w:r>
              <w:t>Piyathilaka, Kodagoda, ICIEA 2013 [38]</w:t>
            </w:r>
          </w:p>
        </w:tc>
        <w:tc>
          <w:tcPr>
            <w:tcW w:w="0" w:type="auto"/>
          </w:tcPr>
          <w:p w14:paraId="7E20DA16" w14:textId="77777777" w:rsidR="00413E79" w:rsidRDefault="00F227B8" w:rsidP="00D0372D">
            <w:pPr>
              <w:pStyle w:val="Compact"/>
              <w:ind w:firstLine="420"/>
              <w:jc w:val="center"/>
            </w:pPr>
            <w:r>
              <w:t>70</w:t>
            </w:r>
          </w:p>
        </w:tc>
        <w:tc>
          <w:tcPr>
            <w:tcW w:w="0" w:type="auto"/>
          </w:tcPr>
          <w:p w14:paraId="4D5B8A7B" w14:textId="77777777" w:rsidR="00413E79" w:rsidRDefault="00F227B8" w:rsidP="00D0372D">
            <w:pPr>
              <w:pStyle w:val="Compact"/>
              <w:ind w:firstLine="420"/>
            </w:pPr>
            <w:r>
              <w:t>78</w:t>
            </w:r>
          </w:p>
        </w:tc>
      </w:tr>
      <w:tr w:rsidR="00413E79" w14:paraId="0BDC3553" w14:textId="77777777" w:rsidTr="00D0372D">
        <w:trPr>
          <w:trHeight w:val="344"/>
          <w:jc w:val="center"/>
        </w:trPr>
        <w:tc>
          <w:tcPr>
            <w:tcW w:w="0" w:type="auto"/>
          </w:tcPr>
          <w:p w14:paraId="65424212" w14:textId="77777777" w:rsidR="00413E79" w:rsidRDefault="00F227B8" w:rsidP="00D0372D">
            <w:pPr>
              <w:pStyle w:val="Compact"/>
              <w:ind w:firstLine="420"/>
            </w:pPr>
            <w:r>
              <w:t>Sung et al., AAAI PAIR 2011, ICRA 2012. [22]</w:t>
            </w:r>
          </w:p>
        </w:tc>
        <w:tc>
          <w:tcPr>
            <w:tcW w:w="0" w:type="auto"/>
          </w:tcPr>
          <w:p w14:paraId="39ED8DB9" w14:textId="77777777" w:rsidR="00413E79" w:rsidRDefault="00F227B8" w:rsidP="00D0372D">
            <w:pPr>
              <w:pStyle w:val="Compact"/>
              <w:ind w:firstLine="420"/>
              <w:jc w:val="center"/>
            </w:pPr>
            <w:r>
              <w:t>67.9</w:t>
            </w:r>
          </w:p>
        </w:tc>
        <w:tc>
          <w:tcPr>
            <w:tcW w:w="0" w:type="auto"/>
          </w:tcPr>
          <w:p w14:paraId="6962BC3C" w14:textId="77777777" w:rsidR="00413E79" w:rsidRDefault="00F227B8" w:rsidP="00D0372D">
            <w:pPr>
              <w:pStyle w:val="Compact"/>
              <w:ind w:firstLine="420"/>
            </w:pPr>
            <w:r>
              <w:t>55.5</w:t>
            </w:r>
          </w:p>
        </w:tc>
      </w:tr>
      <w:tr w:rsidR="00413E79" w14:paraId="0B8A86DC" w14:textId="77777777" w:rsidTr="00D0372D">
        <w:trPr>
          <w:trHeight w:val="321"/>
          <w:jc w:val="center"/>
        </w:trPr>
        <w:tc>
          <w:tcPr>
            <w:tcW w:w="0" w:type="auto"/>
          </w:tcPr>
          <w:p w14:paraId="19F6575E" w14:textId="77777777" w:rsidR="00413E79" w:rsidRDefault="00F227B8" w:rsidP="00D0372D">
            <w:pPr>
              <w:pStyle w:val="Compact"/>
              <w:ind w:firstLine="420"/>
            </w:pPr>
            <w:r>
              <w:t>Ni, Moulin, Yan, ECCV 2012 [43]</w:t>
            </w:r>
          </w:p>
        </w:tc>
        <w:tc>
          <w:tcPr>
            <w:tcW w:w="0" w:type="auto"/>
          </w:tcPr>
          <w:p w14:paraId="1A827D0E" w14:textId="77777777" w:rsidR="00413E79" w:rsidRDefault="00F227B8" w:rsidP="00D0372D">
            <w:pPr>
              <w:pStyle w:val="Compact"/>
              <w:ind w:firstLine="420"/>
              <w:jc w:val="center"/>
            </w:pPr>
            <w:r>
              <w:t>65.32</w:t>
            </w:r>
          </w:p>
        </w:tc>
        <w:tc>
          <w:tcPr>
            <w:tcW w:w="0" w:type="auto"/>
          </w:tcPr>
          <w:p w14:paraId="1B0435A4" w14:textId="77777777" w:rsidR="00413E79" w:rsidRDefault="00F227B8" w:rsidP="00D0372D">
            <w:pPr>
              <w:pStyle w:val="Compact"/>
              <w:ind w:firstLine="420"/>
            </w:pPr>
            <w:r>
              <w:t>-</w:t>
            </w:r>
          </w:p>
        </w:tc>
      </w:tr>
    </w:tbl>
    <w:p w14:paraId="5C6454D3" w14:textId="77777777" w:rsidR="00413E79" w:rsidRDefault="00F227B8" w:rsidP="00D0372D">
      <w:pPr>
        <w:ind w:firstLine="420"/>
      </w:pPr>
      <w:r>
        <w:t>上表中的一些论文是使用精确率</w:t>
      </w:r>
      <w:r>
        <w:t>(Precision)</w:t>
      </w:r>
      <w:r>
        <w:t>和召回率</w:t>
      </w:r>
      <w:r>
        <w:t>(Recall)</w:t>
      </w:r>
      <w:r>
        <w:t>来描述其结果的，另外的是与本文一样直接用准确率</w:t>
      </w:r>
      <w:r>
        <w:t>(Accuracy)</w:t>
      </w:r>
      <w:r>
        <w:t>作为实验结果的。</w:t>
      </w:r>
      <w:r>
        <w:br/>
      </w:r>
      <w:r>
        <w:t>这三个评估标准的定义如下：</w:t>
      </w:r>
    </w:p>
    <w:p w14:paraId="1017179E" w14:textId="77777777" w:rsidR="00413E79" w:rsidRDefault="00F227B8">
      <w:pPr>
        <w:pStyle w:val="TableCaption"/>
      </w:pPr>
      <w:r>
        <w:t>样本分类类型定义</w:t>
      </w:r>
    </w:p>
    <w:tbl>
      <w:tblPr>
        <w:tblW w:w="2897" w:type="pct"/>
        <w:jc w:val="center"/>
        <w:tblLook w:val="04A0" w:firstRow="1" w:lastRow="0" w:firstColumn="1" w:lastColumn="0" w:noHBand="0" w:noVBand="1"/>
        <w:tblCaption w:val="样本分类类型定义"/>
      </w:tblPr>
      <w:tblGrid>
        <w:gridCol w:w="1711"/>
        <w:gridCol w:w="1710"/>
        <w:gridCol w:w="1710"/>
      </w:tblGrid>
      <w:tr w:rsidR="00413E79" w14:paraId="00DFAF25" w14:textId="77777777" w:rsidTr="00D0372D">
        <w:trPr>
          <w:trHeight w:val="590"/>
          <w:jc w:val="center"/>
        </w:trPr>
        <w:tc>
          <w:tcPr>
            <w:tcW w:w="0" w:type="auto"/>
            <w:tcBorders>
              <w:bottom w:val="single" w:sz="0" w:space="0" w:color="auto"/>
            </w:tcBorders>
            <w:vAlign w:val="bottom"/>
          </w:tcPr>
          <w:p w14:paraId="60F1D0A1" w14:textId="77777777" w:rsidR="00413E79" w:rsidRDefault="00413E79" w:rsidP="00D0372D">
            <w:pPr>
              <w:pStyle w:val="Compact"/>
              <w:ind w:firstLine="420"/>
            </w:pPr>
          </w:p>
        </w:tc>
        <w:tc>
          <w:tcPr>
            <w:tcW w:w="0" w:type="auto"/>
            <w:tcBorders>
              <w:bottom w:val="single" w:sz="0" w:space="0" w:color="auto"/>
            </w:tcBorders>
            <w:vAlign w:val="bottom"/>
          </w:tcPr>
          <w:p w14:paraId="37DD8E39" w14:textId="77777777" w:rsidR="00413E79" w:rsidRDefault="00F227B8" w:rsidP="00D0372D">
            <w:pPr>
              <w:pStyle w:val="Compact"/>
              <w:ind w:firstLine="420"/>
              <w:jc w:val="center"/>
            </w:pPr>
            <w:r>
              <w:t>相关，正类</w:t>
            </w:r>
          </w:p>
        </w:tc>
        <w:tc>
          <w:tcPr>
            <w:tcW w:w="0" w:type="auto"/>
            <w:tcBorders>
              <w:bottom w:val="single" w:sz="0" w:space="0" w:color="auto"/>
            </w:tcBorders>
            <w:vAlign w:val="bottom"/>
          </w:tcPr>
          <w:p w14:paraId="49A60376" w14:textId="77777777" w:rsidR="00413E79" w:rsidRDefault="00F227B8" w:rsidP="00D0372D">
            <w:pPr>
              <w:pStyle w:val="Compact"/>
              <w:ind w:firstLine="420"/>
              <w:jc w:val="center"/>
            </w:pPr>
            <w:r>
              <w:t>无关，负类</w:t>
            </w:r>
          </w:p>
        </w:tc>
      </w:tr>
      <w:tr w:rsidR="00413E79" w14:paraId="706E0EA0" w14:textId="77777777" w:rsidTr="00D0372D">
        <w:trPr>
          <w:trHeight w:val="569"/>
          <w:jc w:val="center"/>
        </w:trPr>
        <w:tc>
          <w:tcPr>
            <w:tcW w:w="0" w:type="auto"/>
          </w:tcPr>
          <w:p w14:paraId="204ED9C9" w14:textId="77777777" w:rsidR="00413E79" w:rsidRDefault="00F227B8" w:rsidP="00D0372D">
            <w:pPr>
              <w:pStyle w:val="Compact"/>
              <w:ind w:firstLine="420"/>
            </w:pPr>
            <w:r>
              <w:t>被检索到</w:t>
            </w:r>
          </w:p>
        </w:tc>
        <w:tc>
          <w:tcPr>
            <w:tcW w:w="0" w:type="auto"/>
          </w:tcPr>
          <w:p w14:paraId="0C05C878" w14:textId="77777777" w:rsidR="00413E79" w:rsidRDefault="00F227B8" w:rsidP="00D0372D">
            <w:pPr>
              <w:pStyle w:val="Compact"/>
              <w:ind w:firstLine="420"/>
              <w:jc w:val="center"/>
            </w:pPr>
            <w:r>
              <w:t>TP</w:t>
            </w:r>
          </w:p>
        </w:tc>
        <w:tc>
          <w:tcPr>
            <w:tcW w:w="0" w:type="auto"/>
          </w:tcPr>
          <w:p w14:paraId="54E85768" w14:textId="77777777" w:rsidR="00413E79" w:rsidRDefault="00F227B8" w:rsidP="00D0372D">
            <w:pPr>
              <w:pStyle w:val="Compact"/>
              <w:ind w:firstLine="420"/>
              <w:jc w:val="center"/>
            </w:pPr>
            <w:r>
              <w:t>FP</w:t>
            </w:r>
          </w:p>
        </w:tc>
      </w:tr>
      <w:tr w:rsidR="00413E79" w14:paraId="3CA0F1C8" w14:textId="77777777" w:rsidTr="00D0372D">
        <w:trPr>
          <w:trHeight w:val="590"/>
          <w:jc w:val="center"/>
        </w:trPr>
        <w:tc>
          <w:tcPr>
            <w:tcW w:w="0" w:type="auto"/>
          </w:tcPr>
          <w:p w14:paraId="4934108D" w14:textId="77777777" w:rsidR="00413E79" w:rsidRDefault="00F227B8" w:rsidP="00D0372D">
            <w:pPr>
              <w:pStyle w:val="Compact"/>
              <w:ind w:firstLine="420"/>
            </w:pPr>
            <w:r>
              <w:t>未被检索到</w:t>
            </w:r>
          </w:p>
        </w:tc>
        <w:tc>
          <w:tcPr>
            <w:tcW w:w="0" w:type="auto"/>
          </w:tcPr>
          <w:p w14:paraId="6D6BD7F2" w14:textId="77777777" w:rsidR="00413E79" w:rsidRDefault="00F227B8" w:rsidP="00D0372D">
            <w:pPr>
              <w:pStyle w:val="Compact"/>
              <w:ind w:firstLine="420"/>
              <w:jc w:val="center"/>
            </w:pPr>
            <w:r>
              <w:t>FN</w:t>
            </w:r>
          </w:p>
        </w:tc>
        <w:tc>
          <w:tcPr>
            <w:tcW w:w="0" w:type="auto"/>
          </w:tcPr>
          <w:p w14:paraId="5D48603D" w14:textId="77777777" w:rsidR="00413E79" w:rsidRDefault="00F227B8" w:rsidP="00D0372D">
            <w:pPr>
              <w:pStyle w:val="Compact"/>
              <w:ind w:firstLine="420"/>
              <w:jc w:val="center"/>
            </w:pPr>
            <w:r>
              <w:t>TN</w:t>
            </w:r>
          </w:p>
        </w:tc>
      </w:tr>
    </w:tbl>
    <w:p w14:paraId="05685589" w14:textId="77777777" w:rsidR="00413E79" w:rsidRDefault="00F227B8" w:rsidP="00D0372D">
      <w:pPr>
        <w:ind w:firstLine="420"/>
      </w:pPr>
      <w:r>
        <w:t>Precision:</w:t>
      </w:r>
    </w:p>
    <w:p w14:paraId="0EA60E03" w14:textId="77777777" w:rsidR="00413E79" w:rsidRDefault="00F227B8" w:rsidP="00D0372D">
      <w:pPr>
        <w:ind w:firstLine="420"/>
      </w:pPr>
      <m:oMathPara>
        <m:oMathParaPr>
          <m:jc m:val="center"/>
        </m:oMathParaPr>
        <m:oMath>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FP</m:t>
              </m:r>
            </m:den>
          </m:f>
        </m:oMath>
      </m:oMathPara>
    </w:p>
    <w:p w14:paraId="13744722" w14:textId="77777777" w:rsidR="00413E79" w:rsidRDefault="00F227B8" w:rsidP="00D0372D">
      <w:pPr>
        <w:ind w:firstLine="420"/>
      </w:pPr>
      <w:r>
        <w:t>Recall:</w:t>
      </w:r>
    </w:p>
    <w:p w14:paraId="6ED9A61C" w14:textId="77777777" w:rsidR="00413E79" w:rsidRDefault="00F227B8" w:rsidP="00D0372D">
      <w:pPr>
        <w:ind w:firstLine="420"/>
      </w:pPr>
      <m:oMathPara>
        <m:oMathParaPr>
          <m:jc m:val="center"/>
        </m:oMathParaPr>
        <m:oMath>
          <m:r>
            <w:rPr>
              <w:rFonts w:ascii="Cambria Math" w:hAnsi="Cambria Math"/>
            </w:rPr>
            <m:t>R</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FN</m:t>
              </m:r>
            </m:den>
          </m:f>
        </m:oMath>
      </m:oMathPara>
    </w:p>
    <w:p w14:paraId="2EC67A4E" w14:textId="77777777" w:rsidR="00413E79" w:rsidRDefault="00F227B8" w:rsidP="00D0372D">
      <w:pPr>
        <w:ind w:firstLine="420"/>
      </w:pPr>
      <w:r>
        <w:lastRenderedPageBreak/>
        <w:t>Accuracy:</w:t>
      </w:r>
    </w:p>
    <w:p w14:paraId="0F4EDF2D" w14:textId="77777777" w:rsidR="00413E79" w:rsidRDefault="00F227B8" w:rsidP="00D0372D">
      <w:pPr>
        <w:ind w:firstLine="420"/>
      </w:pPr>
      <m:oMathPara>
        <m:oMathParaPr>
          <m:jc m:val="center"/>
        </m:oMathParaPr>
        <m:oMath>
          <m:r>
            <w:rPr>
              <w:rFonts w:ascii="Cambria Math" w:hAnsi="Cambria Math"/>
            </w:rPr>
            <m:t>A</m:t>
          </m:r>
          <m:r>
            <w:rPr>
              <w:rFonts w:ascii="Cambria Math" w:hAnsi="Cambria Math"/>
            </w:rPr>
            <m:t>=</m:t>
          </m:r>
          <m:f>
            <m:fPr>
              <m:ctrlPr>
                <w:rPr>
                  <w:rFonts w:ascii="Cambria Math" w:hAnsi="Cambria Math"/>
                </w:rPr>
              </m:ctrlPr>
            </m:fPr>
            <m:num>
              <m:r>
                <w:rPr>
                  <w:rFonts w:ascii="Cambria Math" w:hAnsi="Cambria Math"/>
                </w:rPr>
                <m:t>TP</m:t>
              </m:r>
              <m:r>
                <w:rPr>
                  <w:rFonts w:ascii="Cambria Math" w:hAnsi="Cambria Math"/>
                </w:rPr>
                <m:t>+</m:t>
              </m:r>
              <m:r>
                <w:rPr>
                  <w:rFonts w:ascii="Cambria Math" w:hAnsi="Cambria Math"/>
                </w:rPr>
                <m:t>TN</m:t>
              </m:r>
            </m:num>
            <m:den>
              <m:r>
                <w:rPr>
                  <w:rFonts w:ascii="Cambria Math" w:hAnsi="Cambria Math"/>
                </w:rPr>
                <m:t>TP</m:t>
              </m:r>
              <m:r>
                <w:rPr>
                  <w:rFonts w:ascii="Cambria Math" w:hAnsi="Cambria Math"/>
                </w:rPr>
                <m:t>+</m:t>
              </m:r>
              <m:r>
                <w:rPr>
                  <w:rFonts w:ascii="Cambria Math" w:hAnsi="Cambria Math"/>
                </w:rPr>
                <m:t>FP</m:t>
              </m:r>
              <m:r>
                <w:rPr>
                  <w:rFonts w:ascii="Cambria Math" w:hAnsi="Cambria Math"/>
                </w:rPr>
                <m:t>+</m:t>
              </m:r>
              <m:r>
                <w:rPr>
                  <w:rFonts w:ascii="Cambria Math" w:hAnsi="Cambria Math"/>
                </w:rPr>
                <m:t>FN</m:t>
              </m:r>
              <m:r>
                <w:rPr>
                  <w:rFonts w:ascii="Cambria Math" w:hAnsi="Cambria Math"/>
                </w:rPr>
                <m:t>+</m:t>
              </m:r>
              <m:r>
                <w:rPr>
                  <w:rFonts w:ascii="Cambria Math" w:hAnsi="Cambria Math"/>
                </w:rPr>
                <m:t>TN</m:t>
              </m:r>
            </m:den>
          </m:f>
        </m:oMath>
      </m:oMathPara>
    </w:p>
    <w:p w14:paraId="5FD476D8" w14:textId="77777777" w:rsidR="00413E79" w:rsidRDefault="00F227B8">
      <w:pPr>
        <w:pStyle w:val="Heading1"/>
      </w:pPr>
      <w:bookmarkStart w:id="76" w:name="总结"/>
      <w:bookmarkStart w:id="77" w:name="_Toc294875820"/>
      <w:bookmarkEnd w:id="76"/>
      <w:r>
        <w:t>总结</w:t>
      </w:r>
      <w:bookmarkEnd w:id="77"/>
    </w:p>
    <w:p w14:paraId="74E030D4" w14:textId="77777777" w:rsidR="00413E79" w:rsidRDefault="00F227B8">
      <w:pPr>
        <w:pStyle w:val="Heading2"/>
      </w:pPr>
      <w:bookmarkStart w:id="78" w:name="总结-1"/>
      <w:bookmarkStart w:id="79" w:name="_Toc294875821"/>
      <w:bookmarkEnd w:id="78"/>
      <w:r>
        <w:t>总结</w:t>
      </w:r>
      <w:bookmarkEnd w:id="79"/>
    </w:p>
    <w:p w14:paraId="57BE3897" w14:textId="77777777" w:rsidR="00413E79" w:rsidRDefault="00F227B8" w:rsidP="00D0372D">
      <w:pPr>
        <w:ind w:firstLine="420"/>
      </w:pPr>
      <w:r>
        <w:t>本文先是总结了现有的人体运动类型识别的算法的普遍框架：人工提取特征然后再使用分类器进行分类。提出了使用深度学习理论进行自动的特征提取，并且使用深度学习里面的自编码器和卷积神经网络进行自动的特征提取。并且给出了相应的实验结果，最终得到了一个有着不错效果的，人体运动类型识别的模型</w:t>
      </w:r>
      <w:r>
        <w:t>——</w:t>
      </w:r>
      <w:r>
        <w:t>卷积神经网络＋多层感知机。</w:t>
      </w:r>
    </w:p>
    <w:p w14:paraId="378DD132" w14:textId="77777777" w:rsidR="00413E79" w:rsidRDefault="00F227B8">
      <w:pPr>
        <w:pStyle w:val="Heading2"/>
      </w:pPr>
      <w:bookmarkStart w:id="80" w:name="展望"/>
      <w:bookmarkStart w:id="81" w:name="_Toc294875822"/>
      <w:bookmarkEnd w:id="80"/>
      <w:r>
        <w:t>展望</w:t>
      </w:r>
      <w:bookmarkEnd w:id="81"/>
    </w:p>
    <w:p w14:paraId="569F4AEC" w14:textId="77777777" w:rsidR="00413E79" w:rsidRDefault="00F227B8">
      <w:pPr>
        <w:pStyle w:val="Heading3"/>
      </w:pPr>
      <w:bookmarkStart w:id="82" w:name="加入提前停止法"/>
      <w:bookmarkStart w:id="83" w:name="_Toc294875823"/>
      <w:bookmarkEnd w:id="82"/>
      <w:r>
        <w:t>加入提前停止法</w:t>
      </w:r>
      <w:bookmarkEnd w:id="83"/>
    </w:p>
    <w:p w14:paraId="380A1ED2" w14:textId="77777777" w:rsidR="00413E79" w:rsidRDefault="00F227B8" w:rsidP="00D0372D">
      <w:pPr>
        <w:ind w:firstLine="420"/>
      </w:pPr>
      <w:r>
        <w:t>由各个训练实验的结果的曲线来看，在使用训练的数据集训练到训练的准确率达到</w:t>
      </w:r>
      <w:r>
        <w:t xml:space="preserve"> 100% </w:t>
      </w:r>
      <w:r>
        <w:t>之后，测试集的测试的准确率也往往到达了最大值，往后面就开始以缓慢的速度下降。由此可见，在训练集的准</w:t>
      </w:r>
      <w:r>
        <w:t>确率达到</w:t>
      </w:r>
      <w:r>
        <w:t xml:space="preserve"> 100% </w:t>
      </w:r>
      <w:r>
        <w:t>之后模型再训练下去，泛化能力反而会下降，逐渐出现过拟合的现象。所以还应该在训练的算法里加入提前停止的环节，也就是提前停止法，具体的，可以根据</w:t>
      </w:r>
      <w:r>
        <w:t>[44]</w:t>
      </w:r>
      <w:r>
        <w:t>展开研究。</w:t>
      </w:r>
    </w:p>
    <w:p w14:paraId="774D2505" w14:textId="77777777" w:rsidR="00413E79" w:rsidRDefault="00F227B8">
      <w:pPr>
        <w:pStyle w:val="Heading3"/>
      </w:pPr>
      <w:bookmarkStart w:id="84" w:name="更换其他分类器"/>
      <w:bookmarkStart w:id="85" w:name="_Toc294875824"/>
      <w:bookmarkEnd w:id="84"/>
      <w:r>
        <w:t>更换其他分类器</w:t>
      </w:r>
      <w:bookmarkEnd w:id="85"/>
    </w:p>
    <w:p w14:paraId="65921CA3" w14:textId="77777777" w:rsidR="00413E79" w:rsidRDefault="00F227B8" w:rsidP="00D0372D">
      <w:pPr>
        <w:ind w:firstLine="420"/>
      </w:pPr>
      <w:r>
        <w:t>由实验可以看到卷积神经网络具有非常优良的提取特征的能力，能够提高分类模型的分类能力。而在论文里就有不少使用</w:t>
      </w:r>
      <w:r>
        <w:t xml:space="preserve"> SVM</w:t>
      </w:r>
      <w:r>
        <w:t>、朴素贝叶斯等经典的分类器取得非常好的分类结果的模型。而且，使用有效的特征提取算法也可以减少像</w:t>
      </w:r>
      <w:r>
        <w:t xml:space="preserve"> SVM </w:t>
      </w:r>
      <w:r>
        <w:t>这样子的算法训练的时候所需要的时间。所以，可以综合卷积神经网络的特征提取能力和其他分类器的分类能力</w:t>
      </w:r>
      <w:r>
        <w:t>去创造新的模型。而综合两者有两种思路，一种是通过把后向传播算法推广到其他的分类器，使得可以直接使用这些分类器去传播误差，从而训练要使用得到的卷积神经网路。另一种思路是使用浅层的使用</w:t>
      </w:r>
      <w:r>
        <w:t>ReLU</w:t>
      </w:r>
      <w:r>
        <w:t>激活函数的神经网络，直接使用有监督学习对卷积神经网路进行训练。之所以使用浅层的神经网络是因为可以一来减少后面的网络结构对卷积神经网络的训练的影响，二来可以减少误差传递过程中的损失，避免误差传递到卷积神经网络的表层时已经变得很小，从而影响卷积神经网络的训练。而所说的这两种方法都需要做实验去确定效果和是否行得通。</w:t>
      </w:r>
    </w:p>
    <w:p w14:paraId="316181BE" w14:textId="77777777" w:rsidR="00413E79" w:rsidRDefault="00F227B8">
      <w:pPr>
        <w:pStyle w:val="Heading1"/>
      </w:pPr>
      <w:bookmarkStart w:id="86" w:name="致谢"/>
      <w:bookmarkStart w:id="87" w:name="_Toc294875825"/>
      <w:bookmarkEnd w:id="86"/>
      <w:r>
        <w:t>致谢</w:t>
      </w:r>
      <w:bookmarkEnd w:id="87"/>
    </w:p>
    <w:p w14:paraId="04BB186A" w14:textId="77777777" w:rsidR="00413E79" w:rsidRDefault="00F227B8" w:rsidP="00D0372D">
      <w:pPr>
        <w:ind w:firstLine="420"/>
      </w:pPr>
      <w:r>
        <w:t>感谢莫</w:t>
      </w:r>
      <w:r>
        <w:t>凌飞老师还有邵思羽学姐在论文撰写期间提供的帮助和指导。感谢我看的论文的作者们，你们的努力工作和聪明才智还有发表论文时的不厌其烦都极大地启发了我的思路。感谢空空如也的钱包，让我在论文的写作期间完全没有别的杂念。感谢在我通宵工作时没有因为我敲键盘声音太大而弄死我的室友。感谢陈琦同学提供的帮助，如果没有他的帮助，我可以提前一个月完成这篇论文。</w:t>
      </w:r>
    </w:p>
    <w:p w14:paraId="18A44B70" w14:textId="77777777" w:rsidR="00413E79" w:rsidRDefault="00F227B8">
      <w:pPr>
        <w:pStyle w:val="Heading1"/>
      </w:pPr>
      <w:bookmarkStart w:id="88" w:name="引用文献"/>
      <w:bookmarkStart w:id="89" w:name="_Toc294875826"/>
      <w:bookmarkEnd w:id="88"/>
      <w:r>
        <w:lastRenderedPageBreak/>
        <w:t>引用文献</w:t>
      </w:r>
      <w:bookmarkEnd w:id="89"/>
    </w:p>
    <w:p w14:paraId="71EED29D" w14:textId="77777777" w:rsidR="00413E79" w:rsidRDefault="00F227B8" w:rsidP="00D0372D">
      <w:pPr>
        <w:pStyle w:val="a6"/>
        <w:ind w:firstLine="420"/>
      </w:pPr>
      <w:r>
        <w:t>[1]L. Chen, H. Wei, and J. Ferryman, “A survey of human motion analysis using dep</w:t>
      </w:r>
      <w:r>
        <w:t xml:space="preserve">th imagery,” </w:t>
      </w:r>
      <w:r>
        <w:rPr>
          <w:i/>
        </w:rPr>
        <w:t>Pattern Recognition Letters</w:t>
      </w:r>
      <w:r>
        <w:t>, vol. 34, no. 15, pp. 1995–2006, 2013.</w:t>
      </w:r>
    </w:p>
    <w:p w14:paraId="7212C373" w14:textId="77777777" w:rsidR="00413E79" w:rsidRDefault="00F227B8" w:rsidP="00D0372D">
      <w:pPr>
        <w:pStyle w:val="a6"/>
        <w:ind w:firstLine="420"/>
      </w:pPr>
      <w:r>
        <w:t xml:space="preserve">[2]D. Weinland, M. Özuysal, and P. Fua, “Making action recognition robust to occlusions and viewpoint changes,” in </w:t>
      </w:r>
      <w:r>
        <w:rPr>
          <w:i/>
        </w:rPr>
        <w:t>Lecture notes in computer science (including subseries lecture notes in artificial intelligence and lecture notes in bioinformatics)</w:t>
      </w:r>
      <w:r>
        <w:t>, 2010, vol. 6313 LNCS, pp. 635–648.</w:t>
      </w:r>
    </w:p>
    <w:p w14:paraId="54E0FAB4" w14:textId="77777777" w:rsidR="00413E79" w:rsidRDefault="00F227B8" w:rsidP="00D0372D">
      <w:pPr>
        <w:pStyle w:val="a6"/>
        <w:ind w:firstLine="420"/>
      </w:pPr>
      <w:r>
        <w:t xml:space="preserve">[3]L.-c. Chen, J.-w. Hsieh, C.-h. Chuang, C.-y. Huang, and D. Y. Chen, “Occluded Human </w:t>
      </w:r>
      <w:r>
        <w:t xml:space="preserve">Action Analysis Using Dynamic Manifold Model,” in </w:t>
      </w:r>
      <w:r>
        <w:rPr>
          <w:i/>
        </w:rPr>
        <w:t>International conference on pattern recognition</w:t>
      </w:r>
      <w:r>
        <w:t>, 2012, pp. 1245–1248.</w:t>
      </w:r>
    </w:p>
    <w:p w14:paraId="55FEA2D5" w14:textId="77777777" w:rsidR="00413E79" w:rsidRDefault="00F227B8" w:rsidP="00D0372D">
      <w:pPr>
        <w:pStyle w:val="a6"/>
        <w:ind w:firstLine="420"/>
      </w:pPr>
      <w:r>
        <w:t xml:space="preserve">[4]M. B. Holte, T. B. Moeslund, N. Nikolaidis, and I. Pitas, “3D Human Action Recognition for Multi-view Camera Systems,” in </w:t>
      </w:r>
      <w:r>
        <w:rPr>
          <w:i/>
        </w:rPr>
        <w:t>2011 intern</w:t>
      </w:r>
      <w:r>
        <w:rPr>
          <w:i/>
        </w:rPr>
        <w:t>ational conference on 3D imaging, modeling, processing, visualization and transmission</w:t>
      </w:r>
      <w:r>
        <w:t>, 2011, pp. 342–349.</w:t>
      </w:r>
    </w:p>
    <w:p w14:paraId="24B99E3F" w14:textId="77777777" w:rsidR="00413E79" w:rsidRDefault="00F227B8" w:rsidP="00D0372D">
      <w:pPr>
        <w:pStyle w:val="a6"/>
        <w:ind w:firstLine="420"/>
      </w:pPr>
      <w:r>
        <w:t xml:space="preserve">[5]D. Weinland, E. Boyer, and R. Ronfard, “Action recognition from arbitrary views using 3D exemplars,” in </w:t>
      </w:r>
      <w:r>
        <w:rPr>
          <w:i/>
        </w:rPr>
        <w:t>Proceedings of the iEEE international conf</w:t>
      </w:r>
      <w:r>
        <w:rPr>
          <w:i/>
        </w:rPr>
        <w:t>erence on computer vision</w:t>
      </w:r>
      <w:r>
        <w:t>, 2007, pp. 1–7.</w:t>
      </w:r>
    </w:p>
    <w:p w14:paraId="7FF89AB1" w14:textId="77777777" w:rsidR="00413E79" w:rsidRDefault="00F227B8" w:rsidP="00D0372D">
      <w:pPr>
        <w:pStyle w:val="a6"/>
        <w:ind w:firstLine="420"/>
      </w:pPr>
      <w:r>
        <w:t xml:space="preserve">[6]M. C. Roh, H. K. Shin, and S. W. Lee, “View-independent human action recognition with Volume Motion Template on single stereo camera,” </w:t>
      </w:r>
      <w:r>
        <w:rPr>
          <w:i/>
        </w:rPr>
        <w:t>Pattern Recognition Letters</w:t>
      </w:r>
      <w:r>
        <w:t>, vol. 31, no. 7, pp. 639–647, 2010.</w:t>
      </w:r>
    </w:p>
    <w:p w14:paraId="7F538743" w14:textId="77777777" w:rsidR="00413E79" w:rsidRDefault="00F227B8" w:rsidP="00D0372D">
      <w:pPr>
        <w:pStyle w:val="a6"/>
        <w:ind w:firstLine="420"/>
      </w:pPr>
      <w:r>
        <w:t>[7]M.-y. Che</w:t>
      </w:r>
      <w:r>
        <w:t>n, “MoSIFT : Recognizing Human Actions in Surveillance Videos MoSIFT : Recognizing Human Actions in Surveillance Videos.” 2009.</w:t>
      </w:r>
    </w:p>
    <w:p w14:paraId="4279050F" w14:textId="77777777" w:rsidR="00413E79" w:rsidRDefault="00F227B8" w:rsidP="00D0372D">
      <w:pPr>
        <w:pStyle w:val="a6"/>
        <w:ind w:firstLine="420"/>
      </w:pPr>
      <w:r>
        <w:t xml:space="preserve">[8]R. Poppe, “A survey on vision-based human action recognition,” </w:t>
      </w:r>
      <w:r>
        <w:rPr>
          <w:i/>
        </w:rPr>
        <w:t>Image and Vision Computing</w:t>
      </w:r>
      <w:r>
        <w:t>, vol. 28, no. 6, pp. 976–990, 2010.</w:t>
      </w:r>
    </w:p>
    <w:p w14:paraId="37C3E3B2" w14:textId="77777777" w:rsidR="00413E79" w:rsidRDefault="00F227B8" w:rsidP="00D0372D">
      <w:pPr>
        <w:pStyle w:val="a6"/>
        <w:ind w:firstLine="420"/>
      </w:pPr>
      <w:r>
        <w:t xml:space="preserve">[9]Y. Zhu, W. Chen, and G. Guo, “Evaluating spatiotemporal interest point features for depth-based action recognition,” </w:t>
      </w:r>
      <w:r>
        <w:rPr>
          <w:i/>
        </w:rPr>
        <w:t>Image and Vision Computing</w:t>
      </w:r>
      <w:r>
        <w:t>, vol. 32, no. 8, pp. 453–464, 2014.</w:t>
      </w:r>
    </w:p>
    <w:p w14:paraId="7102F5EF" w14:textId="77777777" w:rsidR="00413E79" w:rsidRDefault="00F227B8" w:rsidP="00D0372D">
      <w:pPr>
        <w:pStyle w:val="a6"/>
        <w:ind w:firstLine="420"/>
      </w:pPr>
      <w:r>
        <w:t>[10]L. Rybok, B. Schauerte, Z. Al-Halah, and R. Stiefelhagen, “‘Importan</w:t>
      </w:r>
      <w:r>
        <w:t xml:space="preserve">t stuff, everywhere!’ Activity recognition with salient proto-objects as context,” </w:t>
      </w:r>
      <w:r>
        <w:rPr>
          <w:i/>
        </w:rPr>
        <w:t>2014 IEEE Winter Conference on Applications of Computer Vision, WACV 2014</w:t>
      </w:r>
      <w:r>
        <w:t>, pp. 646–651, 2014.</w:t>
      </w:r>
    </w:p>
    <w:p w14:paraId="19A1BC9A" w14:textId="77777777" w:rsidR="00413E79" w:rsidRDefault="00F227B8" w:rsidP="00D0372D">
      <w:pPr>
        <w:pStyle w:val="a6"/>
        <w:ind w:firstLine="420"/>
      </w:pPr>
      <w:r>
        <w:t>[11]L. Piyathilaka and S. Kodagoda, “Gaussian mixture based HMM for human daily</w:t>
      </w:r>
      <w:r>
        <w:t xml:space="preserve"> activity recognition using 3D skeleton features,” </w:t>
      </w:r>
      <w:r>
        <w:rPr>
          <w:i/>
        </w:rPr>
        <w:t>Proceedings of the 2013 IEEE 8th Conference on Industrial Electronics and Applications, ICIEA 2013</w:t>
      </w:r>
      <w:r>
        <w:t>, pp. 567–572, 2013.</w:t>
      </w:r>
    </w:p>
    <w:p w14:paraId="6CCD0D46" w14:textId="77777777" w:rsidR="00413E79" w:rsidRDefault="00F227B8" w:rsidP="00D0372D">
      <w:pPr>
        <w:pStyle w:val="a6"/>
        <w:ind w:firstLine="420"/>
      </w:pPr>
      <w:r>
        <w:t>[12]S. Gaglio, G. L. Re, S. Member, and M. Morana, “Human Activity Recognition Process</w:t>
      </w:r>
      <w:r>
        <w:t xml:space="preserve"> Using 3-D Posture Data,” pp. 1–12, 2014.</w:t>
      </w:r>
    </w:p>
    <w:p w14:paraId="11833284" w14:textId="77777777" w:rsidR="00413E79" w:rsidRDefault="00F227B8" w:rsidP="00D0372D">
      <w:pPr>
        <w:pStyle w:val="a6"/>
        <w:ind w:firstLine="420"/>
      </w:pPr>
      <w:r>
        <w:t xml:space="preserve">[13]N. Dalal and B. Triggs, “Histograms of oriented gradients for human detection,” in </w:t>
      </w:r>
      <w:r>
        <w:rPr>
          <w:i/>
        </w:rPr>
        <w:t>Proceedings - 2005 iEEE computer society conference on computer vision and pattern recognition, cVPR 2005</w:t>
      </w:r>
      <w:r>
        <w:t>, 2005, vol. I, pp. 88</w:t>
      </w:r>
      <w:r>
        <w:t>6–893.</w:t>
      </w:r>
    </w:p>
    <w:p w14:paraId="71359DA2" w14:textId="77777777" w:rsidR="00413E79" w:rsidRDefault="00F227B8" w:rsidP="00D0372D">
      <w:pPr>
        <w:pStyle w:val="a6"/>
        <w:ind w:firstLine="420"/>
      </w:pPr>
      <w:r>
        <w:t xml:space="preserve">[14]B. Ni, Y. Pei, P. Moulin, and S. Yan, “Multilevel depth and image fusion for human activity detection,” </w:t>
      </w:r>
      <w:r>
        <w:rPr>
          <w:i/>
        </w:rPr>
        <w:t>IEEE Transactions on Cybernetics</w:t>
      </w:r>
      <w:r>
        <w:t>, vol. 43, no. 5, pp. 1382–1394, 2013.</w:t>
      </w:r>
    </w:p>
    <w:p w14:paraId="30ED4C15" w14:textId="77777777" w:rsidR="00413E79" w:rsidRDefault="00F227B8" w:rsidP="00D0372D">
      <w:pPr>
        <w:pStyle w:val="a6"/>
        <w:ind w:firstLine="420"/>
      </w:pPr>
      <w:r>
        <w:t xml:space="preserve">[15]R. Chaudhry, a. Ravichandran, G. Hager, and R. Vidal, “Histograms </w:t>
      </w:r>
      <w:r>
        <w:t xml:space="preserve">of oriented optical flow and Binet-Cauchy kernels on nonlinear dynamical systems for the recognition of human actions,” </w:t>
      </w:r>
      <w:r>
        <w:rPr>
          <w:i/>
        </w:rPr>
        <w:t>2009 IEEE Conference on Computer Vision and Pattern Recognition</w:t>
      </w:r>
      <w:r>
        <w:t>, pp. 1932–1939, 2009.</w:t>
      </w:r>
    </w:p>
    <w:p w14:paraId="1A8CA1C4" w14:textId="77777777" w:rsidR="00413E79" w:rsidRDefault="00F227B8" w:rsidP="00D0372D">
      <w:pPr>
        <w:pStyle w:val="a6"/>
        <w:ind w:firstLine="420"/>
      </w:pPr>
      <w:r>
        <w:lastRenderedPageBreak/>
        <w:t>[16]X. Yang and Y. Tian, “Effective 3D action reco</w:t>
      </w:r>
      <w:r>
        <w:t xml:space="preserve">gnition using EigenJoints,” </w:t>
      </w:r>
      <w:r>
        <w:rPr>
          <w:i/>
        </w:rPr>
        <w:t>Journal of Visual Communication and Image Representation</w:t>
      </w:r>
      <w:r>
        <w:t>, vol. 25, no. 1, pp. 2–11, 2014.</w:t>
      </w:r>
    </w:p>
    <w:p w14:paraId="20269168" w14:textId="77777777" w:rsidR="00413E79" w:rsidRDefault="00F227B8" w:rsidP="00D0372D">
      <w:pPr>
        <w:pStyle w:val="a6"/>
        <w:ind w:firstLine="420"/>
      </w:pPr>
      <w:r>
        <w:t xml:space="preserve">[17]K. Lertniphonphan, S. Aramvith, and T. H. Chalidabhongse, “Human action recognition using direction histograms of optical flow,” </w:t>
      </w:r>
      <w:r>
        <w:rPr>
          <w:i/>
        </w:rPr>
        <w:t xml:space="preserve">2011 </w:t>
      </w:r>
      <w:r>
        <w:rPr>
          <w:i/>
        </w:rPr>
        <w:t>11th International Symposium on Communications &amp; Information Technologies (ISCIT)</w:t>
      </w:r>
      <w:r>
        <w:t>, vol. c, no. Iscit, pp. 574–579, 2011.</w:t>
      </w:r>
    </w:p>
    <w:p w14:paraId="02A4F4EA" w14:textId="77777777" w:rsidR="00413E79" w:rsidRDefault="00F227B8" w:rsidP="00D0372D">
      <w:pPr>
        <w:pStyle w:val="a6"/>
        <w:ind w:firstLine="420"/>
      </w:pPr>
      <w:r>
        <w:t>[18]D. R. Faria, C. Premebida, and U. Nunes, “A Probabilistic Approach for Human Everyday Activities Recognition using Body Motion from</w:t>
      </w:r>
      <w:r>
        <w:t xml:space="preserve"> RGB-D Images,” </w:t>
      </w:r>
      <w:r>
        <w:rPr>
          <w:i/>
        </w:rPr>
        <w:t>IEEE International Symposium on Robot and Human Interactive Communication (Ro-Man)</w:t>
      </w:r>
      <w:r>
        <w:t>, 2014.</w:t>
      </w:r>
    </w:p>
    <w:p w14:paraId="0D5455FB" w14:textId="77777777" w:rsidR="00413E79" w:rsidRDefault="00F227B8" w:rsidP="00D0372D">
      <w:pPr>
        <w:pStyle w:val="a6"/>
        <w:ind w:firstLine="420"/>
      </w:pPr>
      <w:r>
        <w:t>[19]J. Shan and S. Akella, “3D Human Action Segmentation and Recognition using Pose Kinetic Energy,” 2014.</w:t>
      </w:r>
    </w:p>
    <w:p w14:paraId="77732EA9" w14:textId="77777777" w:rsidR="00413E79" w:rsidRDefault="00F227B8" w:rsidP="00D0372D">
      <w:pPr>
        <w:pStyle w:val="a6"/>
        <w:ind w:firstLine="420"/>
      </w:pPr>
      <w:r>
        <w:t>[20]N. Hu, G. Englebienne, Z. Lou, and B. Kr, “Learning Latent Structure for Activity Recognition *,” pp. 1048–1053, 2014.</w:t>
      </w:r>
    </w:p>
    <w:p w14:paraId="18D20E3C" w14:textId="77777777" w:rsidR="00413E79" w:rsidRDefault="00F227B8" w:rsidP="00D0372D">
      <w:pPr>
        <w:pStyle w:val="a6"/>
        <w:ind w:firstLine="420"/>
      </w:pPr>
      <w:r>
        <w:t xml:space="preserve">[21]C. Zhang and Y. Tian, “RGB-D camera-based activity analysis,” </w:t>
      </w:r>
      <w:r>
        <w:rPr>
          <w:i/>
        </w:rPr>
        <w:t>…and Conference (APSIPA ASC), 2012 Asia- …</w:t>
      </w:r>
      <w:r>
        <w:t>, 2012.</w:t>
      </w:r>
    </w:p>
    <w:p w14:paraId="4D78E04C" w14:textId="77777777" w:rsidR="00413E79" w:rsidRDefault="00F227B8" w:rsidP="00D0372D">
      <w:pPr>
        <w:pStyle w:val="a6"/>
        <w:ind w:firstLine="420"/>
      </w:pPr>
      <w:r>
        <w:t>[22]J. Sung, C. P</w:t>
      </w:r>
      <w:r>
        <w:t>once, B. Selman, and A. Saxena, “Human Activity Detection from RGBD Images,” 2011.</w:t>
      </w:r>
    </w:p>
    <w:p w14:paraId="3141AEE8" w14:textId="77777777" w:rsidR="00413E79" w:rsidRDefault="00F227B8" w:rsidP="00D0372D">
      <w:pPr>
        <w:pStyle w:val="a6"/>
        <w:ind w:firstLine="420"/>
      </w:pPr>
      <w:r>
        <w:t xml:space="preserve">[23]I. Arel, D. C. Rose, and T. P. Karnowski, “Deep Machine Learning — A New Frontier in Artificial Intelligence Research,” </w:t>
      </w:r>
      <w:r>
        <w:rPr>
          <w:i/>
        </w:rPr>
        <w:t>IEEE Computational Inteligence Magazine</w:t>
      </w:r>
      <w:r>
        <w:t xml:space="preserve">, vol. 5, </w:t>
      </w:r>
      <w:r>
        <w:t>no. 4, pp. 13–18, 2010.</w:t>
      </w:r>
    </w:p>
    <w:p w14:paraId="3FDFD851" w14:textId="77777777" w:rsidR="00413E79" w:rsidRDefault="00F227B8" w:rsidP="00D0372D">
      <w:pPr>
        <w:pStyle w:val="a6"/>
        <w:ind w:firstLine="420"/>
      </w:pPr>
      <w:r>
        <w:t xml:space="preserve">[24]R. E. Bellman, </w:t>
      </w:r>
      <w:r>
        <w:rPr>
          <w:i/>
        </w:rPr>
        <w:t>Chapter 6 Dynamic programming algorithms</w:t>
      </w:r>
      <w:r>
        <w:t>, vol. 11. 1987, pp. 343–395.</w:t>
      </w:r>
    </w:p>
    <w:p w14:paraId="097A73B2" w14:textId="77777777" w:rsidR="00413E79" w:rsidRDefault="00F227B8" w:rsidP="00D0372D">
      <w:pPr>
        <w:pStyle w:val="a6"/>
        <w:ind w:firstLine="420"/>
      </w:pPr>
      <w:r>
        <w:t xml:space="preserve">[25]A. F. Marquand, S. De Simoni, O. G. O’Daly, S. C. R. Williams, J. Mourão-Miranda, and M. a Mehta, </w:t>
      </w:r>
      <w:r>
        <w:rPr>
          <w:i/>
        </w:rPr>
        <w:t xml:space="preserve">Pattern classification of working memory </w:t>
      </w:r>
      <w:r>
        <w:rPr>
          <w:i/>
        </w:rPr>
        <w:t>networks reveals differential effects of methylphenidate, atomoxetine, and placebo in healthy volunteers.</w:t>
      </w:r>
      <w:r>
        <w:t>, vol. 36. 2011, pp. 1237–1247.</w:t>
      </w:r>
    </w:p>
    <w:p w14:paraId="39B52617" w14:textId="77777777" w:rsidR="00413E79" w:rsidRDefault="00F227B8" w:rsidP="00D0372D">
      <w:pPr>
        <w:pStyle w:val="a6"/>
        <w:ind w:firstLine="420"/>
      </w:pPr>
      <w:r>
        <w:t xml:space="preserve">[26]S. Wold, K. Esbensen, and P. Geladi, “Principal component analysis,” </w:t>
      </w:r>
      <w:r>
        <w:rPr>
          <w:i/>
        </w:rPr>
        <w:t>Chemometrics and intelligent laboratory system</w:t>
      </w:r>
      <w:r>
        <w:rPr>
          <w:i/>
        </w:rPr>
        <w:t>s</w:t>
      </w:r>
      <w:r>
        <w:t>, vol. 2. pp. 37–52, 1987.</w:t>
      </w:r>
    </w:p>
    <w:p w14:paraId="7583238F" w14:textId="77777777" w:rsidR="00413E79" w:rsidRDefault="00F227B8" w:rsidP="00D0372D">
      <w:pPr>
        <w:pStyle w:val="a6"/>
        <w:ind w:firstLine="420"/>
      </w:pPr>
      <w:r>
        <w:t xml:space="preserve">[27]K. Pearson, “LIII. On lines and planes of closest fit to systems of points in space,” </w:t>
      </w:r>
      <w:r>
        <w:rPr>
          <w:i/>
        </w:rPr>
        <w:t>The London, Edinburgh, and Dublin Philosophical Magazine and Journal of Science</w:t>
      </w:r>
      <w:r>
        <w:t>, vol. 2, pp. 559–572, 1901.</w:t>
      </w:r>
    </w:p>
    <w:p w14:paraId="42F811AC" w14:textId="77777777" w:rsidR="00413E79" w:rsidRDefault="00F227B8" w:rsidP="00D0372D">
      <w:pPr>
        <w:pStyle w:val="a6"/>
        <w:ind w:firstLine="420"/>
      </w:pPr>
      <w:r>
        <w:t>[28]Y. Lecun, “Deep Learning T</w:t>
      </w:r>
      <w:r>
        <w:t xml:space="preserve">utorial,” </w:t>
      </w:r>
      <w:r>
        <w:rPr>
          <w:i/>
        </w:rPr>
        <w:t>ICML2013 Tutorial</w:t>
      </w:r>
      <w:r>
        <w:t>, 2013.</w:t>
      </w:r>
    </w:p>
    <w:p w14:paraId="41CABC8A" w14:textId="77777777" w:rsidR="00413E79" w:rsidRDefault="00F227B8" w:rsidP="00D0372D">
      <w:pPr>
        <w:pStyle w:val="a6"/>
        <w:ind w:firstLine="420"/>
      </w:pPr>
      <w:r>
        <w:t xml:space="preserve">[29]Y. Bengio, “Learning Deep Architectures for AI,” </w:t>
      </w:r>
      <w:r>
        <w:rPr>
          <w:i/>
        </w:rPr>
        <w:t>Foundations and trends® in machine learning</w:t>
      </w:r>
      <w:r>
        <w:t>, vol. 2. pp. 1–127, 2009.</w:t>
      </w:r>
    </w:p>
    <w:p w14:paraId="19AFD7CC" w14:textId="77777777" w:rsidR="00413E79" w:rsidRDefault="00F227B8" w:rsidP="00D0372D">
      <w:pPr>
        <w:pStyle w:val="a6"/>
        <w:ind w:firstLine="420"/>
      </w:pPr>
      <w:r>
        <w:t xml:space="preserve">[30]Y. LeCun, L. Bottou, Y. Bengio, and P. Haffner, “Gradient-based learning applied to document recognition,” </w:t>
      </w:r>
      <w:r>
        <w:rPr>
          <w:i/>
        </w:rPr>
        <w:t>Proceedings of the IEEE</w:t>
      </w:r>
      <w:r>
        <w:t>, vol. 86, no. 11, pp. 2278–2323, 1998.</w:t>
      </w:r>
    </w:p>
    <w:p w14:paraId="09F66289" w14:textId="77777777" w:rsidR="00413E79" w:rsidRDefault="00F227B8" w:rsidP="00D0372D">
      <w:pPr>
        <w:pStyle w:val="a6"/>
        <w:ind w:firstLine="420"/>
      </w:pPr>
      <w:r>
        <w:t>[31]F. J. Huang and Y. LeCun, “Large-scale learning with SVM and convolutional net</w:t>
      </w:r>
      <w:r>
        <w:t xml:space="preserve">s for generic object categorization,” in </w:t>
      </w:r>
      <w:r>
        <w:rPr>
          <w:i/>
        </w:rPr>
        <w:t>Proceedings of the iEEE computer society conference on computer vision and pattern recognition</w:t>
      </w:r>
      <w:r>
        <w:t>, 2006, vol. 1, pp. 284–291.</w:t>
      </w:r>
    </w:p>
    <w:p w14:paraId="4C2EE8CD" w14:textId="77777777" w:rsidR="00413E79" w:rsidRDefault="00F227B8" w:rsidP="00D0372D">
      <w:pPr>
        <w:pStyle w:val="a6"/>
        <w:ind w:firstLine="420"/>
      </w:pPr>
      <w:r>
        <w:t xml:space="preserve">[32]D. Kriesel, </w:t>
      </w:r>
      <w:r>
        <w:rPr>
          <w:i/>
        </w:rPr>
        <w:t>A Brief Introduction to Neural Networks</w:t>
      </w:r>
      <w:r>
        <w:t>. 2007.</w:t>
      </w:r>
    </w:p>
    <w:p w14:paraId="3EA5E1CE" w14:textId="77777777" w:rsidR="00413E79" w:rsidRDefault="00F227B8" w:rsidP="00D0372D">
      <w:pPr>
        <w:pStyle w:val="a6"/>
        <w:ind w:firstLine="420"/>
      </w:pPr>
      <w:r>
        <w:t>[33]Y. A. LeCun, L. Bottou, G</w:t>
      </w:r>
      <w:r>
        <w:t xml:space="preserve">. B. Orr, and K. R. Müller, “Efficient backprop,” </w:t>
      </w:r>
      <w:r>
        <w:rPr>
          <w:i/>
        </w:rPr>
        <w:t>Lecture Notes in Computer Science (including subseries Lecture Notes in Artificial Intelligence and Lecture Notes in Bioinformatics)</w:t>
      </w:r>
      <w:r>
        <w:t>, vol. 7700 LECTU, pp. 9–48, 2012.</w:t>
      </w:r>
    </w:p>
    <w:p w14:paraId="7CD473CC" w14:textId="77777777" w:rsidR="00413E79" w:rsidRDefault="00F227B8" w:rsidP="00D0372D">
      <w:pPr>
        <w:pStyle w:val="a6"/>
        <w:ind w:firstLine="420"/>
      </w:pPr>
      <w:r>
        <w:lastRenderedPageBreak/>
        <w:t xml:space="preserve">[34]G. Hinton, “Dropout : A Simple Way </w:t>
      </w:r>
      <w:r>
        <w:t xml:space="preserve">to Prevent Neural Networks from Overfitting,” </w:t>
      </w:r>
      <w:r>
        <w:rPr>
          <w:i/>
        </w:rPr>
        <w:t>Journal of Machine Learning Research (JMLR)</w:t>
      </w:r>
      <w:r>
        <w:t>, vol. 15, pp. 1929–1958, 2014.</w:t>
      </w:r>
    </w:p>
    <w:p w14:paraId="7D6B62C0" w14:textId="77777777" w:rsidR="00413E79" w:rsidRDefault="00F227B8" w:rsidP="00D0372D">
      <w:pPr>
        <w:pStyle w:val="a6"/>
        <w:ind w:firstLine="420"/>
      </w:pPr>
      <w:r>
        <w:t>[35]G. E. Hinton, N. Srivastava, A. Krizhevsky, I. Sutskever, and R. R. Salakhutdinov, “Improving neural networks by preventing co-adap</w:t>
      </w:r>
      <w:r>
        <w:t xml:space="preserve">tation of feature detectors,” </w:t>
      </w:r>
      <w:r>
        <w:rPr>
          <w:i/>
        </w:rPr>
        <w:t>arXiv: 1207.0580</w:t>
      </w:r>
      <w:r>
        <w:t>, pp. 1–18, 2012.</w:t>
      </w:r>
    </w:p>
    <w:p w14:paraId="1BB85384" w14:textId="77777777" w:rsidR="00413E79" w:rsidRDefault="00F227B8" w:rsidP="00D0372D">
      <w:pPr>
        <w:pStyle w:val="a6"/>
        <w:ind w:firstLine="420"/>
      </w:pPr>
      <w:r>
        <w:t xml:space="preserve">[36]I. J. Goodfellow, D. Warde-Farley, M. Mirza, A. Courville, and Y. Bengio, “Maxout Networks,” </w:t>
      </w:r>
      <w:r>
        <w:rPr>
          <w:i/>
        </w:rPr>
        <w:t>arXiv preprint</w:t>
      </w:r>
      <w:r>
        <w:t>, pp. 1319–1327, 2013.</w:t>
      </w:r>
    </w:p>
    <w:p w14:paraId="0968BADC" w14:textId="77777777" w:rsidR="00413E79" w:rsidRDefault="00F227B8" w:rsidP="00D0372D">
      <w:pPr>
        <w:pStyle w:val="a6"/>
        <w:ind w:firstLine="420"/>
      </w:pPr>
      <w:r>
        <w:t>[37]S. Wang, “General constructive representations for con</w:t>
      </w:r>
      <w:r>
        <w:t xml:space="preserve">tinuous piecewise-linear functions,” </w:t>
      </w:r>
      <w:r>
        <w:rPr>
          <w:i/>
        </w:rPr>
        <w:t>IEEE Transactions on Circuits and Systems I: Regular Papers</w:t>
      </w:r>
      <w:r>
        <w:t>, vol. 51, no. 9, pp. 1889–1896, 2004.</w:t>
      </w:r>
    </w:p>
    <w:p w14:paraId="11D53D7A" w14:textId="77777777" w:rsidR="00413E79" w:rsidRDefault="00F227B8" w:rsidP="00D0372D">
      <w:pPr>
        <w:pStyle w:val="a6"/>
        <w:ind w:firstLine="420"/>
      </w:pPr>
      <w:r>
        <w:t xml:space="preserve">[38]G. I. Parisi, C. Weber, and S. Wermter, “Self-Organizing Neural Integration of Pose-Motion Features for Human Action </w:t>
      </w:r>
      <w:r>
        <w:t>Recognition,” 2015.</w:t>
      </w:r>
    </w:p>
    <w:p w14:paraId="3CA42399" w14:textId="77777777" w:rsidR="00413E79" w:rsidRDefault="00F227B8" w:rsidP="00D0372D">
      <w:pPr>
        <w:pStyle w:val="a6"/>
        <w:ind w:firstLine="420"/>
      </w:pPr>
      <w:r>
        <w:t xml:space="preserve">[39]C. Zhang and Y. Tian, “RGB-D Camera-based Daily Living Activity Recognition,” </w:t>
      </w:r>
      <w:r>
        <w:rPr>
          <w:i/>
        </w:rPr>
        <w:t>Journal of Computer Vision and Image Processing</w:t>
      </w:r>
      <w:r>
        <w:t>, vol. 2, p. 12, 2012.</w:t>
      </w:r>
    </w:p>
    <w:p w14:paraId="7FF679D9" w14:textId="77777777" w:rsidR="00413E79" w:rsidRDefault="00F227B8" w:rsidP="00D0372D">
      <w:pPr>
        <w:pStyle w:val="a6"/>
        <w:ind w:firstLine="420"/>
      </w:pPr>
      <w:r>
        <w:t>[40]H. S. Koppula, R. Gupta, and a. Saxena, “Learning human activities and object af</w:t>
      </w:r>
      <w:r>
        <w:t xml:space="preserve">fordances from RGB-D videos,” </w:t>
      </w:r>
      <w:r>
        <w:rPr>
          <w:i/>
        </w:rPr>
        <w:t>The International Journal of Robotics Research</w:t>
      </w:r>
      <w:r>
        <w:t>, vol. 32, no. 8, pp. 951–970, 2013.</w:t>
      </w:r>
    </w:p>
    <w:p w14:paraId="2DAD6ECC" w14:textId="77777777" w:rsidR="00413E79" w:rsidRDefault="00F227B8" w:rsidP="00D0372D">
      <w:pPr>
        <w:pStyle w:val="a6"/>
        <w:ind w:firstLine="420"/>
      </w:pPr>
      <w:r>
        <w:t xml:space="preserve">[41]R. Gupta, A. Y.-S. Chia, and D. Rajan, “Human activities recognition using depth images,” </w:t>
      </w:r>
      <w:r>
        <w:rPr>
          <w:i/>
        </w:rPr>
        <w:t>Proceedings of the 21st ACM international confere</w:t>
      </w:r>
      <w:r>
        <w:rPr>
          <w:i/>
        </w:rPr>
        <w:t>nce on Multimedia</w:t>
      </w:r>
      <w:r>
        <w:t>, pp. 283–292, 2013.</w:t>
      </w:r>
    </w:p>
    <w:p w14:paraId="7180506A" w14:textId="77777777" w:rsidR="00413E79" w:rsidRDefault="00F227B8" w:rsidP="00D0372D">
      <w:pPr>
        <w:pStyle w:val="a6"/>
        <w:ind w:firstLine="420"/>
      </w:pPr>
      <w:r>
        <w:t xml:space="preserve">[42]J. Wang, Z. Liu, Y. Wu, and J. Yuan, “Learning actionlet ensemble for 3D human action recognition,” </w:t>
      </w:r>
      <w:r>
        <w:rPr>
          <w:i/>
        </w:rPr>
        <w:t>IEEE Transactions on Pattern Analysis and Machine Intelligence</w:t>
      </w:r>
      <w:r>
        <w:t>, vol. 36, no. 5, pp. 914–927, 2014.</w:t>
      </w:r>
    </w:p>
    <w:p w14:paraId="6299D736" w14:textId="77777777" w:rsidR="00413E79" w:rsidRDefault="00F227B8" w:rsidP="00D0372D">
      <w:pPr>
        <w:pStyle w:val="a6"/>
        <w:ind w:firstLine="420"/>
      </w:pPr>
      <w:r>
        <w:t>[43]B. Ni, P. M</w:t>
      </w:r>
      <w:r>
        <w:t>oulin, and S. Yan, “LNCS 7573 - Order-Preserving Sparse Coding for Sequence Classification,” pp. 173–187, 2012.</w:t>
      </w:r>
    </w:p>
    <w:p w14:paraId="42E21140" w14:textId="77777777" w:rsidR="00413E79" w:rsidRDefault="00F227B8" w:rsidP="00D0372D">
      <w:pPr>
        <w:pStyle w:val="a6"/>
        <w:ind w:firstLine="420"/>
      </w:pPr>
      <w:r>
        <w:t xml:space="preserve">[44]L. Prechelt, “Early stopping - But when?” </w:t>
      </w:r>
      <w:r>
        <w:rPr>
          <w:i/>
        </w:rPr>
        <w:t>Lecture Notes in Computer Science (including subseries Lecture Notes in Artificial Intelligence an</w:t>
      </w:r>
      <w:r>
        <w:rPr>
          <w:i/>
        </w:rPr>
        <w:t>d Lecture Notes in Bioinformatics)</w:t>
      </w:r>
      <w:r>
        <w:t>, vol. 7700 LECTURE NO, pp. 53–67, 2012.</w:t>
      </w:r>
    </w:p>
    <w:sectPr w:rsidR="00413E7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楷体">
    <w:panose1 w:val="02010609060101010101"/>
    <w:charset w:val="50"/>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0423F1"/>
    <w:multiLevelType w:val="multilevel"/>
    <w:tmpl w:val="363873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978C7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58E72FA"/>
    <w:multiLevelType w:val="multilevel"/>
    <w:tmpl w:val="93745282"/>
    <w:lvl w:ilvl="0">
      <w:start w:val="1"/>
      <w:numFmt w:val="chineseCountingThousand"/>
      <w:pStyle w:val="Heading1"/>
      <w:lvlText w:val="第%1章 "/>
      <w:lvlJc w:val="center"/>
      <w:pPr>
        <w:ind w:left="480" w:hanging="192"/>
      </w:pPr>
      <w:rPr>
        <w:rFonts w:ascii="宋体" w:eastAsia="宋体" w:hAnsi="宋体" w:hint="eastAsia"/>
      </w:rPr>
    </w:lvl>
    <w:lvl w:ilvl="1">
      <w:start w:val="1"/>
      <w:numFmt w:val="decimal"/>
      <w:pStyle w:val="Heading2"/>
      <w:isLgl/>
      <w:lvlText w:val="%1.%2."/>
      <w:lvlJc w:val="left"/>
      <w:pPr>
        <w:ind w:left="567" w:hanging="567"/>
      </w:pPr>
      <w:rPr>
        <w:rFonts w:hint="eastAsia"/>
      </w:rPr>
    </w:lvl>
    <w:lvl w:ilvl="2">
      <w:start w:val="1"/>
      <w:numFmt w:val="decimal"/>
      <w:pStyle w:val="Heading3"/>
      <w:isLgl/>
      <w:lvlText w:val="%1.%2.%3."/>
      <w:lvlJc w:val="left"/>
      <w:pPr>
        <w:ind w:left="709" w:hanging="709"/>
      </w:pPr>
      <w:rPr>
        <w:rFonts w:hint="eastAsia"/>
      </w:rPr>
    </w:lvl>
    <w:lvl w:ilvl="3">
      <w:start w:val="1"/>
      <w:numFmt w:val="decimal"/>
      <w:pStyle w:val="Heading4"/>
      <w:isLgl/>
      <w:lvlText w:val="%1.%2.%3.%4."/>
      <w:lvlJc w:val="left"/>
      <w:pPr>
        <w:ind w:left="851" w:hanging="851"/>
      </w:pPr>
      <w:rPr>
        <w:rFonts w:hint="eastAsia"/>
      </w:rPr>
    </w:lvl>
    <w:lvl w:ilvl="4">
      <w:start w:val="1"/>
      <w:numFmt w:val="decimal"/>
      <w:pStyle w:val="Heading5"/>
      <w:isLgl/>
      <w:lvlText w:val="%1.%2.%3.%4.%5."/>
      <w:lvlJc w:val="left"/>
      <w:pPr>
        <w:ind w:left="992" w:hanging="992"/>
      </w:pPr>
      <w:rPr>
        <w:rFonts w:hint="eastAsia"/>
      </w:rPr>
    </w:lvl>
    <w:lvl w:ilvl="5">
      <w:start w:val="1"/>
      <w:numFmt w:val="decimal"/>
      <w:lvlRestart w:val="1"/>
      <w:isLgl/>
      <w:lvlText w:val="图%1-%6"/>
      <w:lvlJc w:val="center"/>
      <w:pPr>
        <w:ind w:left="1134" w:hanging="846"/>
      </w:pPr>
      <w:rPr>
        <w:rFonts w:hint="eastAsia"/>
      </w:rPr>
    </w:lvl>
    <w:lvl w:ilvl="6">
      <w:start w:val="1"/>
      <w:numFmt w:val="decimal"/>
      <w:lvlRestart w:val="1"/>
      <w:pStyle w:val="TableCaption"/>
      <w:isLgl/>
      <w:lvlText w:val="表%1-%7."/>
      <w:lvlJc w:val="center"/>
      <w:pPr>
        <w:ind w:left="1276" w:hanging="988"/>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7AF01A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
  <w:rsids>
    <w:rsidRoot w:val="00590D07"/>
    <w:rsid w:val="00011C8B"/>
    <w:rsid w:val="00413E79"/>
    <w:rsid w:val="004E29B3"/>
    <w:rsid w:val="00590D07"/>
    <w:rsid w:val="006F2B19"/>
    <w:rsid w:val="00784D58"/>
    <w:rsid w:val="008D6863"/>
    <w:rsid w:val="00B86B75"/>
    <w:rsid w:val="00BC48D5"/>
    <w:rsid w:val="00C36279"/>
    <w:rsid w:val="00D0372D"/>
    <w:rsid w:val="00DE51D7"/>
    <w:rsid w:val="00E315A3"/>
    <w:rsid w:val="00F227B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F2AD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toc 1" w:uiPriority="39"/>
    <w:lsdException w:name="toc 2" w:uiPriority="39"/>
    <w:lsdException w:name="toc 3" w:uiPriority="39"/>
    <w:lsdException w:name="Title" w:qFormat="1"/>
    <w:lsdException w:name="Subtitle" w:qFormat="1"/>
    <w:lsdException w:name="Date" w:qFormat="1"/>
    <w:lsdException w:name="Bibliography" w:qFormat="1"/>
    <w:lsdException w:name="TOC Heading" w:uiPriority="39" w:qFormat="1"/>
  </w:latentStyles>
  <w:style w:type="paragraph" w:default="1" w:styleId="a">
    <w:name w:val="Normal"/>
    <w:qFormat/>
    <w:rsid w:val="00D0372D"/>
    <w:pPr>
      <w:spacing w:before="180" w:after="180"/>
      <w:ind w:firstLineChars="200" w:firstLine="200"/>
    </w:pPr>
    <w:rPr>
      <w:sz w:val="21"/>
    </w:rPr>
  </w:style>
  <w:style w:type="paragraph" w:styleId="1">
    <w:name w:val="heading 1"/>
    <w:basedOn w:val="a"/>
    <w:next w:val="a"/>
    <w:link w:val="10"/>
    <w:rsid w:val="00D0372D"/>
    <w:pPr>
      <w:keepNext/>
      <w:keepLines/>
      <w:spacing w:before="340" w:after="330" w:line="578" w:lineRule="auto"/>
      <w:outlineLvl w:val="0"/>
    </w:pPr>
    <w:rPr>
      <w:b/>
      <w:bCs/>
      <w:kern w:val="44"/>
      <w:sz w:val="44"/>
      <w:szCs w:val="44"/>
    </w:rPr>
  </w:style>
  <w:style w:type="paragraph" w:styleId="2">
    <w:name w:val="heading 2"/>
    <w:basedOn w:val="a"/>
    <w:next w:val="a"/>
    <w:link w:val="20"/>
    <w:rsid w:val="00F227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F227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mpact">
    <w:name w:val="Compact"/>
    <w:basedOn w:val="a"/>
    <w:qFormat/>
    <w:rsid w:val="00D0372D"/>
    <w:pPr>
      <w:spacing w:before="36" w:after="36"/>
    </w:pPr>
  </w:style>
  <w:style w:type="paragraph" w:styleId="a3">
    <w:name w:val="Title"/>
    <w:basedOn w:val="a"/>
    <w:next w:val="a"/>
    <w:autoRedefine/>
    <w:qFormat/>
    <w:rsid w:val="00D0372D"/>
    <w:pPr>
      <w:keepNext/>
      <w:keepLines/>
      <w:spacing w:before="480" w:after="240"/>
      <w:jc w:val="center"/>
    </w:pPr>
    <w:rPr>
      <w:rFonts w:asciiTheme="majorHAnsi" w:eastAsia="楷体" w:hAnsiTheme="majorHAnsi" w:cstheme="majorBidi"/>
      <w:b/>
      <w:bCs/>
      <w:sz w:val="28"/>
      <w:szCs w:val="36"/>
    </w:rPr>
  </w:style>
  <w:style w:type="paragraph" w:styleId="a4">
    <w:name w:val="Subtitle"/>
    <w:basedOn w:val="a3"/>
    <w:next w:val="a"/>
    <w:qFormat/>
    <w:rsid w:val="00D0372D"/>
    <w:pPr>
      <w:spacing w:before="240"/>
    </w:pPr>
    <w:rPr>
      <w:sz w:val="30"/>
      <w:szCs w:val="30"/>
    </w:rPr>
  </w:style>
  <w:style w:type="paragraph" w:customStyle="1" w:styleId="Author">
    <w:name w:val="Author"/>
    <w:next w:val="a"/>
    <w:qFormat/>
    <w:rsid w:val="00D0372D"/>
    <w:pPr>
      <w:keepNext/>
      <w:keepLines/>
      <w:jc w:val="center"/>
    </w:pPr>
  </w:style>
  <w:style w:type="paragraph" w:styleId="a5">
    <w:name w:val="Date"/>
    <w:next w:val="a"/>
    <w:qFormat/>
    <w:rsid w:val="00D0372D"/>
    <w:pPr>
      <w:keepNext/>
      <w:keepLines/>
      <w:jc w:val="center"/>
    </w:pPr>
  </w:style>
  <w:style w:type="paragraph" w:customStyle="1" w:styleId="Abstract">
    <w:name w:val="Abstract"/>
    <w:basedOn w:val="a"/>
    <w:next w:val="a"/>
    <w:qFormat/>
    <w:rsid w:val="00D0372D"/>
    <w:pPr>
      <w:keepNext/>
      <w:keepLines/>
      <w:spacing w:before="300" w:after="300"/>
    </w:pPr>
    <w:rPr>
      <w:sz w:val="20"/>
      <w:szCs w:val="20"/>
    </w:rPr>
  </w:style>
  <w:style w:type="paragraph" w:styleId="a6">
    <w:name w:val="Bibliography"/>
    <w:basedOn w:val="a"/>
    <w:qFormat/>
    <w:rsid w:val="00D0372D"/>
  </w:style>
  <w:style w:type="paragraph" w:customStyle="1" w:styleId="Heading1">
    <w:name w:val="Heading 1"/>
    <w:basedOn w:val="a"/>
    <w:next w:val="a"/>
    <w:autoRedefine/>
    <w:uiPriority w:val="9"/>
    <w:qFormat/>
    <w:rsid w:val="00D0372D"/>
    <w:pPr>
      <w:keepNext/>
      <w:keepLines/>
      <w:numPr>
        <w:numId w:val="9"/>
      </w:numPr>
      <w:spacing w:before="480" w:after="0"/>
      <w:ind w:firstLineChars="0"/>
      <w:jc w:val="center"/>
      <w:outlineLvl w:val="0"/>
    </w:pPr>
    <w:rPr>
      <w:rFonts w:asciiTheme="majorHAnsi" w:eastAsiaTheme="majorEastAsia" w:hAnsiTheme="majorHAnsi" w:cstheme="majorBidi"/>
      <w:b/>
      <w:bCs/>
      <w:sz w:val="28"/>
      <w:szCs w:val="32"/>
    </w:rPr>
  </w:style>
  <w:style w:type="paragraph" w:customStyle="1" w:styleId="Heading2">
    <w:name w:val="Heading 2"/>
    <w:basedOn w:val="Heading1"/>
    <w:next w:val="a"/>
    <w:autoRedefine/>
    <w:uiPriority w:val="9"/>
    <w:unhideWhenUsed/>
    <w:qFormat/>
    <w:rsid w:val="00D0372D"/>
    <w:pPr>
      <w:numPr>
        <w:ilvl w:val="1"/>
      </w:numPr>
      <w:spacing w:before="200"/>
      <w:jc w:val="left"/>
      <w:outlineLvl w:val="1"/>
    </w:pPr>
    <w:rPr>
      <w:bCs w:val="0"/>
      <w:sz w:val="24"/>
    </w:rPr>
  </w:style>
  <w:style w:type="paragraph" w:customStyle="1" w:styleId="Heading3">
    <w:name w:val="Heading 3"/>
    <w:basedOn w:val="a"/>
    <w:next w:val="a"/>
    <w:autoRedefine/>
    <w:uiPriority w:val="9"/>
    <w:unhideWhenUsed/>
    <w:qFormat/>
    <w:rsid w:val="00D0372D"/>
    <w:pPr>
      <w:keepNext/>
      <w:keepLines/>
      <w:numPr>
        <w:ilvl w:val="2"/>
        <w:numId w:val="9"/>
      </w:numPr>
      <w:spacing w:before="200" w:after="0"/>
      <w:ind w:firstLineChars="0"/>
      <w:outlineLvl w:val="1"/>
    </w:pPr>
    <w:rPr>
      <w:rFonts w:asciiTheme="majorHAnsi" w:eastAsiaTheme="majorEastAsia" w:hAnsiTheme="majorHAnsi" w:cstheme="majorBidi"/>
      <w:b/>
      <w:bCs/>
      <w:szCs w:val="28"/>
    </w:rPr>
  </w:style>
  <w:style w:type="paragraph" w:customStyle="1" w:styleId="Heading4">
    <w:name w:val="Heading 4"/>
    <w:basedOn w:val="a"/>
    <w:next w:val="a"/>
    <w:autoRedefine/>
    <w:uiPriority w:val="9"/>
    <w:unhideWhenUsed/>
    <w:qFormat/>
    <w:rsid w:val="00D0372D"/>
    <w:pPr>
      <w:keepNext/>
      <w:keepLines/>
      <w:numPr>
        <w:ilvl w:val="3"/>
        <w:numId w:val="9"/>
      </w:numPr>
      <w:spacing w:before="200" w:after="0"/>
      <w:ind w:firstLineChars="0"/>
      <w:outlineLvl w:val="1"/>
    </w:pPr>
    <w:rPr>
      <w:rFonts w:asciiTheme="majorHAnsi" w:eastAsiaTheme="majorEastAsia" w:hAnsiTheme="majorHAnsi" w:cstheme="majorBidi"/>
      <w:bCs/>
    </w:rPr>
  </w:style>
  <w:style w:type="paragraph" w:customStyle="1" w:styleId="Heading5">
    <w:name w:val="Heading 5"/>
    <w:basedOn w:val="a"/>
    <w:next w:val="a"/>
    <w:autoRedefine/>
    <w:uiPriority w:val="9"/>
    <w:unhideWhenUsed/>
    <w:qFormat/>
    <w:rsid w:val="00D0372D"/>
    <w:pPr>
      <w:keepNext/>
      <w:keepLines/>
      <w:numPr>
        <w:ilvl w:val="4"/>
        <w:numId w:val="9"/>
      </w:numPr>
      <w:spacing w:before="200" w:after="0"/>
      <w:ind w:firstLineChars="0"/>
      <w:outlineLvl w:val="1"/>
    </w:pPr>
    <w:rPr>
      <w:rFonts w:asciiTheme="majorHAnsi" w:eastAsiaTheme="majorEastAsia" w:hAnsiTheme="majorHAnsi" w:cstheme="majorBidi"/>
      <w:i/>
      <w:iCs/>
    </w:rPr>
  </w:style>
  <w:style w:type="paragraph" w:customStyle="1" w:styleId="BlockQuote">
    <w:name w:val="Block Quote"/>
    <w:basedOn w:val="a"/>
    <w:next w:val="a"/>
    <w:uiPriority w:val="9"/>
    <w:unhideWhenUsed/>
    <w:qFormat/>
    <w:rsid w:val="00D0372D"/>
    <w:pPr>
      <w:spacing w:before="100" w:after="100"/>
    </w:pPr>
    <w:rPr>
      <w:rFonts w:asciiTheme="majorHAnsi" w:eastAsiaTheme="majorEastAsia" w:hAnsiTheme="majorHAnsi" w:cstheme="majorBidi"/>
      <w:bCs/>
      <w:sz w:val="20"/>
      <w:szCs w:val="20"/>
    </w:rPr>
  </w:style>
  <w:style w:type="paragraph" w:customStyle="1" w:styleId="FootnoteText">
    <w:name w:val="Footnote Text"/>
    <w:basedOn w:val="a"/>
    <w:uiPriority w:val="9"/>
    <w:unhideWhenUsed/>
    <w:qFormat/>
    <w:rsid w:val="00D0372D"/>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7">
    <w:name w:val="Body Text"/>
    <w:basedOn w:val="a"/>
    <w:pPr>
      <w:spacing w:after="120"/>
    </w:pPr>
  </w:style>
  <w:style w:type="paragraph" w:customStyle="1" w:styleId="TableCaption">
    <w:name w:val="Table Caption"/>
    <w:basedOn w:val="a"/>
    <w:autoRedefine/>
    <w:qFormat/>
    <w:rsid w:val="00D0372D"/>
    <w:pPr>
      <w:numPr>
        <w:ilvl w:val="6"/>
        <w:numId w:val="9"/>
      </w:numPr>
      <w:spacing w:before="0" w:after="120"/>
      <w:ind w:firstLineChars="0"/>
      <w:jc w:val="center"/>
    </w:pPr>
  </w:style>
  <w:style w:type="paragraph" w:customStyle="1" w:styleId="ImageCaption">
    <w:name w:val="Image Caption"/>
    <w:basedOn w:val="a"/>
    <w:next w:val="a"/>
    <w:link w:val="ImageCaption0"/>
    <w:autoRedefine/>
    <w:qFormat/>
    <w:rsid w:val="00DE51D7"/>
    <w:pPr>
      <w:numPr>
        <w:ilvl w:val="5"/>
        <w:numId w:val="7"/>
      </w:numPr>
      <w:spacing w:before="0" w:after="120"/>
      <w:ind w:firstLineChars="0" w:firstLine="0"/>
      <w:jc w:val="center"/>
    </w:pPr>
    <w:rPr>
      <w:sz w:val="24"/>
    </w:rPr>
  </w:style>
  <w:style w:type="character" w:customStyle="1" w:styleId="BodyTextChar">
    <w:name w:val="Body Text Char"/>
    <w:basedOn w:val="a0"/>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a"/>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a"/>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customStyle="1" w:styleId="a8">
    <w:name w:val="图"/>
    <w:basedOn w:val="a"/>
    <w:next w:val="a"/>
    <w:autoRedefine/>
    <w:qFormat/>
    <w:rsid w:val="00D0372D"/>
    <w:pPr>
      <w:jc w:val="center"/>
    </w:pPr>
  </w:style>
  <w:style w:type="character" w:customStyle="1" w:styleId="10">
    <w:name w:val="标题 1字符"/>
    <w:basedOn w:val="a0"/>
    <w:link w:val="1"/>
    <w:rsid w:val="00D0372D"/>
    <w:rPr>
      <w:b/>
      <w:bCs/>
      <w:kern w:val="44"/>
      <w:sz w:val="44"/>
      <w:szCs w:val="44"/>
    </w:rPr>
  </w:style>
  <w:style w:type="paragraph" w:styleId="TOC">
    <w:name w:val="TOC Heading"/>
    <w:basedOn w:val="1"/>
    <w:next w:val="a"/>
    <w:autoRedefine/>
    <w:uiPriority w:val="39"/>
    <w:unhideWhenUsed/>
    <w:qFormat/>
    <w:rsid w:val="00D0372D"/>
    <w:pPr>
      <w:spacing w:before="480" w:after="0" w:line="276" w:lineRule="auto"/>
      <w:ind w:firstLineChars="0" w:firstLine="0"/>
      <w:jc w:val="center"/>
      <w:outlineLvl w:val="9"/>
    </w:pPr>
    <w:rPr>
      <w:rFonts w:asciiTheme="majorHAnsi" w:eastAsiaTheme="majorEastAsia" w:hAnsiTheme="majorHAnsi" w:cstheme="majorBidi"/>
      <w:kern w:val="0"/>
      <w:sz w:val="28"/>
      <w:szCs w:val="28"/>
      <w:lang w:eastAsia="zh-CN"/>
    </w:rPr>
  </w:style>
  <w:style w:type="character" w:customStyle="1" w:styleId="ImageCaption0">
    <w:name w:val="Image Caption字符"/>
    <w:basedOn w:val="a0"/>
    <w:link w:val="ImageCaption"/>
    <w:rsid w:val="00DE51D7"/>
  </w:style>
  <w:style w:type="paragraph" w:styleId="a9">
    <w:name w:val="Balloon Text"/>
    <w:basedOn w:val="a"/>
    <w:link w:val="aa"/>
    <w:rsid w:val="00D0372D"/>
    <w:pPr>
      <w:spacing w:before="0" w:after="0"/>
    </w:pPr>
    <w:rPr>
      <w:rFonts w:ascii="Lucida Grande" w:hAnsi="Lucida Grande" w:cs="Lucida Grande"/>
      <w:sz w:val="18"/>
      <w:szCs w:val="18"/>
    </w:rPr>
  </w:style>
  <w:style w:type="character" w:customStyle="1" w:styleId="aa">
    <w:name w:val="批注框文本字符"/>
    <w:basedOn w:val="a0"/>
    <w:link w:val="a9"/>
    <w:rsid w:val="00D0372D"/>
    <w:rPr>
      <w:rFonts w:ascii="Lucida Grande" w:hAnsi="Lucida Grande" w:cs="Lucida Grande"/>
      <w:sz w:val="18"/>
      <w:szCs w:val="18"/>
    </w:rPr>
  </w:style>
  <w:style w:type="character" w:customStyle="1" w:styleId="20">
    <w:name w:val="标题 2字符"/>
    <w:basedOn w:val="a0"/>
    <w:link w:val="2"/>
    <w:rsid w:val="00F227B8"/>
    <w:rPr>
      <w:rFonts w:asciiTheme="majorHAnsi" w:eastAsiaTheme="majorEastAsia" w:hAnsiTheme="majorHAnsi" w:cstheme="majorBidi"/>
      <w:b/>
      <w:bCs/>
      <w:sz w:val="32"/>
      <w:szCs w:val="32"/>
    </w:rPr>
  </w:style>
  <w:style w:type="paragraph" w:styleId="11">
    <w:name w:val="toc 1"/>
    <w:basedOn w:val="a"/>
    <w:next w:val="a"/>
    <w:autoRedefine/>
    <w:uiPriority w:val="39"/>
    <w:rsid w:val="00F227B8"/>
    <w:pPr>
      <w:spacing w:before="120" w:after="0"/>
    </w:pPr>
    <w:rPr>
      <w:b/>
      <w:sz w:val="24"/>
    </w:rPr>
  </w:style>
  <w:style w:type="paragraph" w:styleId="21">
    <w:name w:val="toc 2"/>
    <w:basedOn w:val="a"/>
    <w:next w:val="a"/>
    <w:autoRedefine/>
    <w:uiPriority w:val="39"/>
    <w:rsid w:val="00F227B8"/>
    <w:pPr>
      <w:spacing w:before="0" w:after="0"/>
      <w:ind w:left="210"/>
    </w:pPr>
    <w:rPr>
      <w:b/>
      <w:sz w:val="22"/>
      <w:szCs w:val="22"/>
    </w:rPr>
  </w:style>
  <w:style w:type="paragraph" w:styleId="31">
    <w:name w:val="toc 3"/>
    <w:basedOn w:val="a"/>
    <w:next w:val="a"/>
    <w:autoRedefine/>
    <w:uiPriority w:val="39"/>
    <w:rsid w:val="00F227B8"/>
    <w:pPr>
      <w:spacing w:before="0" w:after="0"/>
      <w:ind w:left="420"/>
    </w:pPr>
    <w:rPr>
      <w:sz w:val="22"/>
      <w:szCs w:val="22"/>
    </w:rPr>
  </w:style>
  <w:style w:type="paragraph" w:styleId="4">
    <w:name w:val="toc 4"/>
    <w:basedOn w:val="a"/>
    <w:next w:val="a"/>
    <w:autoRedefine/>
    <w:rsid w:val="00F227B8"/>
    <w:pPr>
      <w:spacing w:before="0" w:after="0"/>
      <w:ind w:left="630"/>
    </w:pPr>
    <w:rPr>
      <w:sz w:val="20"/>
      <w:szCs w:val="20"/>
    </w:rPr>
  </w:style>
  <w:style w:type="paragraph" w:styleId="5">
    <w:name w:val="toc 5"/>
    <w:basedOn w:val="a"/>
    <w:next w:val="a"/>
    <w:autoRedefine/>
    <w:rsid w:val="00F227B8"/>
    <w:pPr>
      <w:spacing w:before="0" w:after="0"/>
      <w:ind w:left="840"/>
    </w:pPr>
    <w:rPr>
      <w:sz w:val="20"/>
      <w:szCs w:val="20"/>
    </w:rPr>
  </w:style>
  <w:style w:type="paragraph" w:styleId="6">
    <w:name w:val="toc 6"/>
    <w:basedOn w:val="a"/>
    <w:next w:val="a"/>
    <w:autoRedefine/>
    <w:rsid w:val="00F227B8"/>
    <w:pPr>
      <w:spacing w:before="0" w:after="0"/>
      <w:ind w:left="1050"/>
    </w:pPr>
    <w:rPr>
      <w:sz w:val="20"/>
      <w:szCs w:val="20"/>
    </w:rPr>
  </w:style>
  <w:style w:type="paragraph" w:styleId="7">
    <w:name w:val="toc 7"/>
    <w:basedOn w:val="a"/>
    <w:next w:val="a"/>
    <w:autoRedefine/>
    <w:rsid w:val="00F227B8"/>
    <w:pPr>
      <w:spacing w:before="0" w:after="0"/>
      <w:ind w:left="1260"/>
    </w:pPr>
    <w:rPr>
      <w:sz w:val="20"/>
      <w:szCs w:val="20"/>
    </w:rPr>
  </w:style>
  <w:style w:type="paragraph" w:styleId="8">
    <w:name w:val="toc 8"/>
    <w:basedOn w:val="a"/>
    <w:next w:val="a"/>
    <w:autoRedefine/>
    <w:rsid w:val="00F227B8"/>
    <w:pPr>
      <w:spacing w:before="0" w:after="0"/>
      <w:ind w:left="1470"/>
    </w:pPr>
    <w:rPr>
      <w:sz w:val="20"/>
      <w:szCs w:val="20"/>
    </w:rPr>
  </w:style>
  <w:style w:type="paragraph" w:styleId="9">
    <w:name w:val="toc 9"/>
    <w:basedOn w:val="a"/>
    <w:next w:val="a"/>
    <w:autoRedefine/>
    <w:rsid w:val="00F227B8"/>
    <w:pPr>
      <w:spacing w:before="0" w:after="0"/>
      <w:ind w:left="1680"/>
    </w:pPr>
    <w:rPr>
      <w:sz w:val="20"/>
      <w:szCs w:val="20"/>
    </w:rPr>
  </w:style>
  <w:style w:type="character" w:customStyle="1" w:styleId="30">
    <w:name w:val="标题 3字符"/>
    <w:basedOn w:val="a0"/>
    <w:link w:val="3"/>
    <w:rsid w:val="00F227B8"/>
    <w:rPr>
      <w:b/>
      <w:bCs/>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096FF01-5C9B-0649-8228-D0BE5D5EB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4267</Words>
  <Characters>24328</Characters>
  <Application>Microsoft Macintosh Word</Application>
  <DocSecurity>0</DocSecurity>
  <Lines>202</Lines>
  <Paragraphs>57</Paragraphs>
  <ScaleCrop>false</ScaleCrop>
  <Company/>
  <LinksUpToDate>false</LinksUpToDate>
  <CharactersWithSpaces>28538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基于机器视觉的人体运动类型识别</dc:title>
  <dc:creator/>
  <cp:lastModifiedBy>boddmg Alan</cp:lastModifiedBy>
  <cp:revision>6</cp:revision>
  <dcterms:created xsi:type="dcterms:W3CDTF">2015-06-02T06:42:00Z</dcterms:created>
  <dcterms:modified xsi:type="dcterms:W3CDTF">2015-06-02T06:47:00Z</dcterms:modified>
</cp:coreProperties>
</file>