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4D53" w14:textId="77777777" w:rsidR="00303191" w:rsidRDefault="00000000">
      <w:pPr>
        <w:pStyle w:val="Heading1"/>
        <w:spacing w:line="480" w:lineRule="auto"/>
        <w:jc w:val="center"/>
        <w:rPr>
          <w:rFonts w:ascii="Google Sans" w:eastAsia="Google Sans" w:hAnsi="Google Sans" w:cs="Google Sans"/>
        </w:rPr>
      </w:pPr>
      <w:bookmarkStart w:id="0" w:name="_rkogpw759h9x" w:colFirst="0" w:colLast="0"/>
      <w:bookmarkEnd w:id="0"/>
      <w:r>
        <w:rPr>
          <w:rFonts w:ascii="Google Sans" w:eastAsia="Google Sans" w:hAnsi="Google Sans" w:cs="Google Sans"/>
        </w:rPr>
        <w:t xml:space="preserve">Security risk assessment report </w:t>
      </w:r>
    </w:p>
    <w:p w14:paraId="74951CA0" w14:textId="77777777" w:rsidR="00303191" w:rsidRDefault="00303191">
      <w:pPr>
        <w:spacing w:line="480" w:lineRule="auto"/>
        <w:rPr>
          <w:rFonts w:ascii="Google Sans" w:eastAsia="Google Sans" w:hAnsi="Google Sans" w:cs="Google Sans"/>
          <w:b/>
          <w:sz w:val="26"/>
          <w:szCs w:val="26"/>
        </w:rPr>
      </w:pPr>
    </w:p>
    <w:tbl>
      <w:tblPr>
        <w:tblStyle w:val="a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303191" w14:paraId="7629FB5C" w14:textId="77777777">
        <w:trPr>
          <w:trHeight w:val="44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81E2A" w14:textId="77777777" w:rsidR="0030319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1: Select up to three hardening tools and methods to implement</w:t>
            </w:r>
          </w:p>
        </w:tc>
      </w:tr>
      <w:tr w:rsidR="00303191" w14:paraId="75ECDB76" w14:textId="77777777">
        <w:trPr>
          <w:trHeight w:val="300"/>
        </w:trPr>
        <w:tc>
          <w:tcPr>
            <w:tcW w:w="871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B5F4A" w14:textId="77777777" w:rsidR="00FA092D" w:rsidRDefault="00FA092D" w:rsidP="00FA092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Enforcing strong password policies.</w:t>
            </w:r>
          </w:p>
          <w:p w14:paraId="7DF1E83F" w14:textId="5D956B71" w:rsidR="00FA092D" w:rsidRDefault="00FA092D" w:rsidP="00FA092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Regular firewall</w:t>
            </w:r>
            <w:r w:rsidR="00E62A9F">
              <w:rPr>
                <w:rFonts w:ascii="Google Sans" w:eastAsia="Google Sans" w:hAnsi="Google Sans" w:cs="Google Sans"/>
                <w:sz w:val="24"/>
                <w:szCs w:val="24"/>
              </w:rPr>
              <w:t xml:space="preserve"> </w:t>
            </w:r>
            <w:r w:rsidR="00CF6DCB">
              <w:rPr>
                <w:rFonts w:ascii="Google Sans" w:eastAsia="Google Sans" w:hAnsi="Google Sans" w:cs="Google Sans"/>
                <w:sz w:val="24"/>
                <w:szCs w:val="24"/>
              </w:rPr>
              <w:t>maintenance.</w:t>
            </w:r>
          </w:p>
          <w:p w14:paraId="439CEAEA" w14:textId="00EC5CE6" w:rsidR="00303191" w:rsidRPr="00FA092D" w:rsidRDefault="00FA092D" w:rsidP="00FA092D">
            <w:pPr>
              <w:pStyle w:val="ListParagraph"/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Implement MFA</w:t>
            </w:r>
            <w:r w:rsidR="00CF6DCB">
              <w:rPr>
                <w:rFonts w:ascii="Google Sans" w:eastAsia="Google Sans" w:hAnsi="Google Sans" w:cs="Google Sans"/>
                <w:sz w:val="24"/>
                <w:szCs w:val="24"/>
              </w:rPr>
              <w:t>.</w:t>
            </w:r>
          </w:p>
        </w:tc>
      </w:tr>
      <w:tr w:rsidR="00303191" w14:paraId="5ACDC1C4" w14:textId="77777777">
        <w:trPr>
          <w:trHeight w:val="515"/>
        </w:trPr>
        <w:tc>
          <w:tcPr>
            <w:tcW w:w="871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C3083" w14:textId="77777777" w:rsidR="00303191" w:rsidRDefault="00303191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</w:tc>
      </w:tr>
    </w:tbl>
    <w:p w14:paraId="228F748A" w14:textId="77777777" w:rsidR="00303191" w:rsidRDefault="00303191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tbl>
      <w:tblPr>
        <w:tblStyle w:val="a0"/>
        <w:tblW w:w="87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15"/>
      </w:tblGrid>
      <w:tr w:rsidR="00303191" w14:paraId="060C9404" w14:textId="77777777">
        <w:trPr>
          <w:trHeight w:val="470"/>
        </w:trPr>
        <w:tc>
          <w:tcPr>
            <w:tcW w:w="871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A108" w14:textId="77777777" w:rsidR="00303191" w:rsidRDefault="00000000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b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b/>
                <w:sz w:val="24"/>
                <w:szCs w:val="24"/>
              </w:rPr>
              <w:t>Part 2: Explain your recommendations</w:t>
            </w:r>
          </w:p>
        </w:tc>
      </w:tr>
      <w:tr w:rsidR="00303191" w14:paraId="5B8E61DC" w14:textId="77777777">
        <w:trPr>
          <w:trHeight w:val="1160"/>
        </w:trPr>
        <w:tc>
          <w:tcPr>
            <w:tcW w:w="87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B24AC" w14:textId="77777777" w:rsidR="00303191" w:rsidRDefault="008E57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Strong password policies will secure against brute force attacks. Passwords must be minimum of 12 characters including at least 1 special character, 1 digit and one capital letter.</w:t>
            </w:r>
          </w:p>
          <w:p w14:paraId="52D10D83" w14:textId="77777777" w:rsidR="008E570A" w:rsidRDefault="008E57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273C87D1" w14:textId="77777777" w:rsidR="008E570A" w:rsidRDefault="008E57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Firewall configuration must be checked regularly to ensure no suspicious traffic goes in or out of the network. The default setting should deny all access to the network.</w:t>
            </w:r>
          </w:p>
          <w:p w14:paraId="3BBDFD6F" w14:textId="77777777" w:rsidR="008E570A" w:rsidRDefault="008E57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</w:p>
          <w:p w14:paraId="2B970458" w14:textId="2B55C41C" w:rsidR="008E570A" w:rsidRDefault="008E570A">
            <w:pPr>
              <w:widowControl w:val="0"/>
              <w:spacing w:line="240" w:lineRule="auto"/>
              <w:rPr>
                <w:rFonts w:ascii="Google Sans" w:eastAsia="Google Sans" w:hAnsi="Google Sans" w:cs="Google Sans"/>
                <w:sz w:val="24"/>
                <w:szCs w:val="24"/>
              </w:rPr>
            </w:pPr>
            <w:r>
              <w:rPr>
                <w:rFonts w:ascii="Google Sans" w:eastAsia="Google Sans" w:hAnsi="Google Sans" w:cs="Google Sans"/>
                <w:sz w:val="24"/>
                <w:szCs w:val="24"/>
              </w:rPr>
              <w:t>MFA prevents brute force attacks and in the event a password is compromised the second factor can ensure account is secure.</w:t>
            </w:r>
          </w:p>
        </w:tc>
      </w:tr>
    </w:tbl>
    <w:p w14:paraId="004D101D" w14:textId="77777777" w:rsidR="00303191" w:rsidRDefault="00303191">
      <w:pPr>
        <w:spacing w:line="480" w:lineRule="auto"/>
        <w:rPr>
          <w:rFonts w:ascii="Google Sans" w:eastAsia="Google Sans" w:hAnsi="Google Sans" w:cs="Google Sans"/>
          <w:b/>
          <w:color w:val="38761D"/>
          <w:sz w:val="26"/>
          <w:szCs w:val="26"/>
        </w:rPr>
      </w:pPr>
    </w:p>
    <w:p w14:paraId="276FDE30" w14:textId="77777777" w:rsidR="00303191" w:rsidRDefault="00303191">
      <w:pPr>
        <w:spacing w:after="200"/>
        <w:rPr>
          <w:rFonts w:ascii="Google Sans" w:eastAsia="Google Sans" w:hAnsi="Google Sans" w:cs="Google Sans"/>
        </w:rPr>
      </w:pPr>
    </w:p>
    <w:p w14:paraId="09AB8D04" w14:textId="77777777" w:rsidR="00303191" w:rsidRDefault="00303191"/>
    <w:p w14:paraId="154D8F73" w14:textId="77777777" w:rsidR="00303191" w:rsidRDefault="00303191"/>
    <w:sectPr w:rsidR="003031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621F9"/>
    <w:multiLevelType w:val="hybridMultilevel"/>
    <w:tmpl w:val="B1FC9D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8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191"/>
    <w:rsid w:val="00303191"/>
    <w:rsid w:val="00576CDC"/>
    <w:rsid w:val="008E570A"/>
    <w:rsid w:val="00CF6DCB"/>
    <w:rsid w:val="00E62A9F"/>
    <w:rsid w:val="00FA0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3F2DC"/>
  <w15:docId w15:val="{3CC059B5-3495-4166-AFC3-BF22641A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FA09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Boody</dc:creator>
  <cp:lastModifiedBy>Bode Edun</cp:lastModifiedBy>
  <cp:revision>6</cp:revision>
  <dcterms:created xsi:type="dcterms:W3CDTF">2023-09-04T18:20:00Z</dcterms:created>
  <dcterms:modified xsi:type="dcterms:W3CDTF">2023-09-04T18:27:00Z</dcterms:modified>
</cp:coreProperties>
</file>