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737" w:rsidRPr="009A026B" w:rsidRDefault="003B0258" w:rsidP="003B0258">
      <w:pPr>
        <w:jc w:val="center"/>
        <w:rPr>
          <w:b/>
          <w:sz w:val="36"/>
          <w:szCs w:val="36"/>
        </w:rPr>
      </w:pPr>
      <w:r w:rsidRPr="009A026B">
        <w:rPr>
          <w:b/>
          <w:sz w:val="36"/>
          <w:szCs w:val="36"/>
        </w:rPr>
        <w:t>2014 CCL AGM Agenda</w:t>
      </w:r>
    </w:p>
    <w:p w:rsidR="003B0258" w:rsidRPr="003B0258" w:rsidRDefault="003B0258" w:rsidP="003B0258">
      <w:pPr>
        <w:shd w:val="clear" w:color="auto" w:fill="FFFFFF"/>
        <w:spacing w:after="0" w:line="240" w:lineRule="auto"/>
        <w:rPr>
          <w:rFonts w:eastAsia="Times New Roman" w:cs="Arial"/>
          <w:sz w:val="28"/>
          <w:szCs w:val="28"/>
        </w:rPr>
      </w:pPr>
      <w:r w:rsidRPr="003B0258">
        <w:rPr>
          <w:rFonts w:eastAsia="Times New Roman" w:cs="Arial"/>
          <w:b/>
          <w:bCs/>
          <w:sz w:val="28"/>
          <w:szCs w:val="28"/>
        </w:rPr>
        <w:t>Denver Public Library</w:t>
      </w:r>
      <w:r w:rsidRPr="003B0258">
        <w:rPr>
          <w:rFonts w:eastAsia="Times New Roman" w:cs="Arial"/>
          <w:sz w:val="28"/>
          <w:szCs w:val="28"/>
        </w:rPr>
        <w:t> - Decker branch  </w:t>
      </w:r>
    </w:p>
    <w:p w:rsidR="003B0258" w:rsidRPr="009A026B" w:rsidRDefault="003B0258" w:rsidP="003B0258">
      <w:pPr>
        <w:shd w:val="clear" w:color="auto" w:fill="FFFFFF"/>
        <w:spacing w:after="0" w:line="240" w:lineRule="auto"/>
        <w:rPr>
          <w:rFonts w:eastAsia="Times New Roman" w:cs="Arial"/>
          <w:sz w:val="28"/>
          <w:szCs w:val="28"/>
        </w:rPr>
      </w:pPr>
      <w:r w:rsidRPr="003B0258">
        <w:rPr>
          <w:rFonts w:eastAsia="Times New Roman" w:cs="Arial"/>
          <w:sz w:val="28"/>
          <w:szCs w:val="28"/>
        </w:rPr>
        <w:t>1501 S. Logan St. Denver</w:t>
      </w:r>
      <w:r w:rsidRPr="009A026B">
        <w:rPr>
          <w:rFonts w:eastAsia="Times New Roman" w:cs="Arial"/>
          <w:sz w:val="28"/>
          <w:szCs w:val="28"/>
        </w:rPr>
        <w:t>, CO – 80210.</w:t>
      </w:r>
    </w:p>
    <w:p w:rsidR="003B0258" w:rsidRPr="009A026B" w:rsidRDefault="00924C95" w:rsidP="003B0258">
      <w:pPr>
        <w:shd w:val="clear" w:color="auto" w:fill="FFFFFF"/>
        <w:spacing w:after="0" w:line="240" w:lineRule="auto"/>
        <w:rPr>
          <w:rFonts w:eastAsia="Times New Roman" w:cs="Arial"/>
          <w:b/>
          <w:sz w:val="28"/>
          <w:szCs w:val="28"/>
        </w:rPr>
      </w:pPr>
      <w:r w:rsidRPr="009A026B">
        <w:rPr>
          <w:rFonts w:eastAsia="Times New Roman" w:cs="Arial"/>
          <w:sz w:val="28"/>
          <w:szCs w:val="28"/>
        </w:rPr>
        <w:t xml:space="preserve">Time: </w:t>
      </w:r>
      <w:r w:rsidR="003B0258" w:rsidRPr="009A026B">
        <w:rPr>
          <w:rFonts w:eastAsia="Times New Roman" w:cs="Arial"/>
          <w:b/>
          <w:sz w:val="28"/>
          <w:szCs w:val="28"/>
        </w:rPr>
        <w:t>11am-2pm</w:t>
      </w:r>
    </w:p>
    <w:p w:rsidR="00924C95" w:rsidRPr="009A026B" w:rsidRDefault="00924C95" w:rsidP="003B0258">
      <w:pPr>
        <w:shd w:val="clear" w:color="auto" w:fill="FFFFFF"/>
        <w:spacing w:after="0" w:line="240" w:lineRule="auto"/>
        <w:rPr>
          <w:rFonts w:eastAsia="Times New Roman" w:cs="Arial"/>
          <w:b/>
          <w:sz w:val="32"/>
          <w:szCs w:val="32"/>
        </w:rPr>
      </w:pPr>
    </w:p>
    <w:p w:rsidR="00924C95" w:rsidRPr="009A026B" w:rsidRDefault="00924C95" w:rsidP="003B0258">
      <w:pPr>
        <w:shd w:val="clear" w:color="auto" w:fill="FFFFFF"/>
        <w:spacing w:after="0" w:line="240" w:lineRule="auto"/>
        <w:rPr>
          <w:rFonts w:eastAsia="Times New Roman" w:cs="Arial"/>
          <w:sz w:val="32"/>
          <w:szCs w:val="32"/>
        </w:rPr>
      </w:pPr>
      <w:r w:rsidRPr="009A026B">
        <w:rPr>
          <w:rFonts w:eastAsia="Times New Roman" w:cs="Arial"/>
          <w:b/>
          <w:sz w:val="32"/>
          <w:szCs w:val="32"/>
          <w:u w:val="single"/>
        </w:rPr>
        <w:t>Note</w:t>
      </w:r>
      <w:r w:rsidRPr="009A026B">
        <w:rPr>
          <w:rFonts w:eastAsia="Times New Roman" w:cs="Arial"/>
          <w:sz w:val="32"/>
          <w:szCs w:val="32"/>
        </w:rPr>
        <w:t>: Snacks/refreshments will be provided during the meeting and we will not break for it as to save time.</w:t>
      </w:r>
    </w:p>
    <w:p w:rsidR="003B0258" w:rsidRPr="009A026B" w:rsidRDefault="003B0258" w:rsidP="003B0258">
      <w:pPr>
        <w:shd w:val="clear" w:color="auto" w:fill="FFFFFF"/>
        <w:spacing w:after="0" w:line="240" w:lineRule="auto"/>
        <w:rPr>
          <w:sz w:val="32"/>
          <w:szCs w:val="32"/>
        </w:rPr>
      </w:pPr>
    </w:p>
    <w:tbl>
      <w:tblPr>
        <w:tblStyle w:val="TableGrid"/>
        <w:tblW w:w="0" w:type="auto"/>
        <w:jc w:val="center"/>
        <w:tblLook w:val="04A0" w:firstRow="1" w:lastRow="0" w:firstColumn="1" w:lastColumn="0" w:noHBand="0" w:noVBand="1"/>
      </w:tblPr>
      <w:tblGrid>
        <w:gridCol w:w="828"/>
        <w:gridCol w:w="5400"/>
        <w:gridCol w:w="3348"/>
      </w:tblGrid>
      <w:tr w:rsidR="003B0258" w:rsidRPr="009A026B" w:rsidTr="00DF4B8E">
        <w:trPr>
          <w:jc w:val="center"/>
        </w:trPr>
        <w:tc>
          <w:tcPr>
            <w:tcW w:w="828" w:type="dxa"/>
          </w:tcPr>
          <w:p w:rsidR="003B0258" w:rsidRPr="009A026B" w:rsidRDefault="00A546D1" w:rsidP="002F282B">
            <w:pPr>
              <w:jc w:val="center"/>
              <w:rPr>
                <w:b/>
                <w:sz w:val="32"/>
                <w:szCs w:val="32"/>
              </w:rPr>
            </w:pPr>
            <w:r w:rsidRPr="009A026B">
              <w:rPr>
                <w:b/>
                <w:sz w:val="32"/>
                <w:szCs w:val="32"/>
              </w:rPr>
              <w:t>S. No.</w:t>
            </w:r>
          </w:p>
        </w:tc>
        <w:tc>
          <w:tcPr>
            <w:tcW w:w="5400" w:type="dxa"/>
          </w:tcPr>
          <w:p w:rsidR="003B0258" w:rsidRPr="009A026B" w:rsidRDefault="00A546D1" w:rsidP="002F282B">
            <w:pPr>
              <w:jc w:val="center"/>
              <w:rPr>
                <w:b/>
                <w:sz w:val="32"/>
                <w:szCs w:val="32"/>
              </w:rPr>
            </w:pPr>
            <w:r w:rsidRPr="009A026B">
              <w:rPr>
                <w:b/>
                <w:sz w:val="32"/>
                <w:szCs w:val="32"/>
              </w:rPr>
              <w:t>Topic</w:t>
            </w:r>
          </w:p>
        </w:tc>
        <w:tc>
          <w:tcPr>
            <w:tcW w:w="3348" w:type="dxa"/>
          </w:tcPr>
          <w:p w:rsidR="003B0258" w:rsidRPr="009A026B" w:rsidRDefault="00A546D1" w:rsidP="002F282B">
            <w:pPr>
              <w:jc w:val="center"/>
              <w:rPr>
                <w:b/>
                <w:sz w:val="32"/>
                <w:szCs w:val="32"/>
              </w:rPr>
            </w:pPr>
            <w:r w:rsidRPr="009A026B">
              <w:rPr>
                <w:b/>
                <w:sz w:val="32"/>
                <w:szCs w:val="32"/>
              </w:rPr>
              <w:t>Presenter</w:t>
            </w:r>
          </w:p>
        </w:tc>
      </w:tr>
      <w:tr w:rsidR="003B0258" w:rsidRPr="009A026B" w:rsidTr="00DF4B8E">
        <w:trPr>
          <w:jc w:val="center"/>
        </w:trPr>
        <w:tc>
          <w:tcPr>
            <w:tcW w:w="828" w:type="dxa"/>
          </w:tcPr>
          <w:p w:rsidR="003B0258" w:rsidRPr="009A026B" w:rsidRDefault="00A546D1" w:rsidP="002F282B">
            <w:pPr>
              <w:jc w:val="center"/>
              <w:rPr>
                <w:sz w:val="32"/>
                <w:szCs w:val="32"/>
              </w:rPr>
            </w:pPr>
            <w:r w:rsidRPr="009A026B">
              <w:rPr>
                <w:sz w:val="32"/>
                <w:szCs w:val="32"/>
              </w:rPr>
              <w:t>1.</w:t>
            </w:r>
          </w:p>
        </w:tc>
        <w:tc>
          <w:tcPr>
            <w:tcW w:w="5400" w:type="dxa"/>
          </w:tcPr>
          <w:p w:rsidR="003B0258" w:rsidRPr="009A026B" w:rsidRDefault="00A546D1" w:rsidP="002F282B">
            <w:pPr>
              <w:jc w:val="center"/>
              <w:rPr>
                <w:sz w:val="32"/>
                <w:szCs w:val="32"/>
              </w:rPr>
            </w:pPr>
            <w:r w:rsidRPr="009A026B">
              <w:rPr>
                <w:sz w:val="32"/>
                <w:szCs w:val="32"/>
              </w:rPr>
              <w:t>Attendees headcount</w:t>
            </w:r>
          </w:p>
        </w:tc>
        <w:tc>
          <w:tcPr>
            <w:tcW w:w="3348" w:type="dxa"/>
          </w:tcPr>
          <w:p w:rsidR="003B0258" w:rsidRPr="009A026B" w:rsidRDefault="00A546D1" w:rsidP="002F282B">
            <w:pPr>
              <w:jc w:val="center"/>
              <w:rPr>
                <w:sz w:val="32"/>
                <w:szCs w:val="32"/>
              </w:rPr>
            </w:pPr>
            <w:proofErr w:type="spellStart"/>
            <w:r w:rsidRPr="009A026B">
              <w:rPr>
                <w:sz w:val="32"/>
                <w:szCs w:val="32"/>
              </w:rPr>
              <w:t>Sandeep</w:t>
            </w:r>
            <w:proofErr w:type="spellEnd"/>
            <w:r w:rsidRPr="009A026B">
              <w:rPr>
                <w:sz w:val="32"/>
                <w:szCs w:val="32"/>
              </w:rPr>
              <w:t xml:space="preserve"> (CCL Secretary)</w:t>
            </w:r>
          </w:p>
        </w:tc>
      </w:tr>
      <w:tr w:rsidR="003B0258" w:rsidRPr="009A026B" w:rsidTr="00DF4B8E">
        <w:trPr>
          <w:jc w:val="center"/>
        </w:trPr>
        <w:tc>
          <w:tcPr>
            <w:tcW w:w="828" w:type="dxa"/>
          </w:tcPr>
          <w:p w:rsidR="003B0258" w:rsidRPr="009A026B" w:rsidRDefault="00A546D1" w:rsidP="002F282B">
            <w:pPr>
              <w:jc w:val="center"/>
              <w:rPr>
                <w:sz w:val="32"/>
                <w:szCs w:val="32"/>
              </w:rPr>
            </w:pPr>
            <w:r w:rsidRPr="009A026B">
              <w:rPr>
                <w:sz w:val="32"/>
                <w:szCs w:val="32"/>
              </w:rPr>
              <w:t>2.</w:t>
            </w:r>
          </w:p>
        </w:tc>
        <w:tc>
          <w:tcPr>
            <w:tcW w:w="5400" w:type="dxa"/>
          </w:tcPr>
          <w:p w:rsidR="003B0258" w:rsidRPr="009A026B" w:rsidRDefault="00A546D1" w:rsidP="002F282B">
            <w:pPr>
              <w:jc w:val="center"/>
              <w:rPr>
                <w:sz w:val="32"/>
                <w:szCs w:val="32"/>
              </w:rPr>
            </w:pPr>
            <w:r w:rsidRPr="009A026B">
              <w:rPr>
                <w:sz w:val="32"/>
                <w:szCs w:val="32"/>
              </w:rPr>
              <w:t>President’s Report</w:t>
            </w:r>
          </w:p>
        </w:tc>
        <w:tc>
          <w:tcPr>
            <w:tcW w:w="3348" w:type="dxa"/>
          </w:tcPr>
          <w:p w:rsidR="003B0258" w:rsidRPr="009A026B" w:rsidRDefault="00A546D1" w:rsidP="002F282B">
            <w:pPr>
              <w:jc w:val="center"/>
              <w:rPr>
                <w:sz w:val="32"/>
                <w:szCs w:val="32"/>
              </w:rPr>
            </w:pPr>
            <w:r w:rsidRPr="009A026B">
              <w:rPr>
                <w:sz w:val="32"/>
                <w:szCs w:val="32"/>
              </w:rPr>
              <w:t xml:space="preserve">Ramesh (CCL VP), on behalf of </w:t>
            </w:r>
            <w:proofErr w:type="spellStart"/>
            <w:r w:rsidRPr="009A026B">
              <w:rPr>
                <w:sz w:val="32"/>
                <w:szCs w:val="32"/>
              </w:rPr>
              <w:t>Murali</w:t>
            </w:r>
            <w:proofErr w:type="spellEnd"/>
            <w:r w:rsidRPr="009A026B">
              <w:rPr>
                <w:sz w:val="32"/>
                <w:szCs w:val="32"/>
              </w:rPr>
              <w:t xml:space="preserve"> (CCL </w:t>
            </w:r>
            <w:proofErr w:type="spellStart"/>
            <w:r w:rsidRPr="009A026B">
              <w:rPr>
                <w:sz w:val="32"/>
                <w:szCs w:val="32"/>
              </w:rPr>
              <w:t>Prez</w:t>
            </w:r>
            <w:proofErr w:type="spellEnd"/>
            <w:r w:rsidRPr="009A026B">
              <w:rPr>
                <w:sz w:val="32"/>
                <w:szCs w:val="32"/>
              </w:rPr>
              <w:t>.)</w:t>
            </w:r>
          </w:p>
        </w:tc>
      </w:tr>
      <w:tr w:rsidR="003B0258" w:rsidRPr="009A026B" w:rsidTr="00DF4B8E">
        <w:trPr>
          <w:jc w:val="center"/>
        </w:trPr>
        <w:tc>
          <w:tcPr>
            <w:tcW w:w="828" w:type="dxa"/>
          </w:tcPr>
          <w:p w:rsidR="003B0258" w:rsidRPr="009A026B" w:rsidRDefault="00A546D1" w:rsidP="002F282B">
            <w:pPr>
              <w:jc w:val="center"/>
              <w:rPr>
                <w:sz w:val="32"/>
                <w:szCs w:val="32"/>
              </w:rPr>
            </w:pPr>
            <w:r w:rsidRPr="009A026B">
              <w:rPr>
                <w:sz w:val="32"/>
                <w:szCs w:val="32"/>
              </w:rPr>
              <w:t>3.</w:t>
            </w:r>
          </w:p>
        </w:tc>
        <w:tc>
          <w:tcPr>
            <w:tcW w:w="5400" w:type="dxa"/>
          </w:tcPr>
          <w:p w:rsidR="003B0258" w:rsidRPr="009A026B" w:rsidRDefault="00A546D1" w:rsidP="002F282B">
            <w:pPr>
              <w:jc w:val="center"/>
              <w:rPr>
                <w:sz w:val="32"/>
                <w:szCs w:val="32"/>
              </w:rPr>
            </w:pPr>
            <w:r w:rsidRPr="009A026B">
              <w:rPr>
                <w:sz w:val="32"/>
                <w:szCs w:val="32"/>
              </w:rPr>
              <w:t>Treasurer’s Report</w:t>
            </w:r>
          </w:p>
        </w:tc>
        <w:tc>
          <w:tcPr>
            <w:tcW w:w="3348" w:type="dxa"/>
          </w:tcPr>
          <w:p w:rsidR="003B0258" w:rsidRPr="009A026B" w:rsidRDefault="00A546D1" w:rsidP="002F282B">
            <w:pPr>
              <w:jc w:val="center"/>
              <w:rPr>
                <w:sz w:val="32"/>
                <w:szCs w:val="32"/>
              </w:rPr>
            </w:pPr>
            <w:proofErr w:type="spellStart"/>
            <w:r w:rsidRPr="009A026B">
              <w:rPr>
                <w:sz w:val="32"/>
                <w:szCs w:val="32"/>
              </w:rPr>
              <w:t>Vivek</w:t>
            </w:r>
            <w:proofErr w:type="spellEnd"/>
            <w:r w:rsidRPr="009A026B">
              <w:rPr>
                <w:sz w:val="32"/>
                <w:szCs w:val="32"/>
              </w:rPr>
              <w:t xml:space="preserve"> (CCL Treasurer)</w:t>
            </w:r>
          </w:p>
        </w:tc>
      </w:tr>
      <w:tr w:rsidR="00924C95" w:rsidRPr="009A026B" w:rsidTr="00DF4B8E">
        <w:trPr>
          <w:jc w:val="center"/>
        </w:trPr>
        <w:tc>
          <w:tcPr>
            <w:tcW w:w="828" w:type="dxa"/>
          </w:tcPr>
          <w:p w:rsidR="00924C95" w:rsidRPr="009A026B" w:rsidRDefault="00924C95" w:rsidP="002F282B">
            <w:pPr>
              <w:jc w:val="center"/>
              <w:rPr>
                <w:sz w:val="32"/>
                <w:szCs w:val="32"/>
              </w:rPr>
            </w:pPr>
            <w:r w:rsidRPr="009A026B">
              <w:rPr>
                <w:sz w:val="32"/>
                <w:szCs w:val="32"/>
              </w:rPr>
              <w:t>4.</w:t>
            </w:r>
          </w:p>
        </w:tc>
        <w:tc>
          <w:tcPr>
            <w:tcW w:w="5400" w:type="dxa"/>
          </w:tcPr>
          <w:p w:rsidR="00924C95" w:rsidRPr="009A026B" w:rsidRDefault="00924C95" w:rsidP="002F282B">
            <w:pPr>
              <w:jc w:val="center"/>
              <w:rPr>
                <w:sz w:val="32"/>
                <w:szCs w:val="32"/>
              </w:rPr>
            </w:pPr>
            <w:r w:rsidRPr="009A026B">
              <w:rPr>
                <w:sz w:val="32"/>
                <w:szCs w:val="32"/>
              </w:rPr>
              <w:t>CACU Report</w:t>
            </w:r>
          </w:p>
        </w:tc>
        <w:tc>
          <w:tcPr>
            <w:tcW w:w="3348" w:type="dxa"/>
          </w:tcPr>
          <w:p w:rsidR="00924C95" w:rsidRPr="009A026B" w:rsidRDefault="00924C95" w:rsidP="002F282B">
            <w:pPr>
              <w:jc w:val="center"/>
              <w:rPr>
                <w:sz w:val="32"/>
                <w:szCs w:val="32"/>
              </w:rPr>
            </w:pPr>
            <w:r w:rsidRPr="009A026B">
              <w:rPr>
                <w:sz w:val="32"/>
                <w:szCs w:val="32"/>
              </w:rPr>
              <w:t>Raj (CACU Secretary)</w:t>
            </w:r>
            <w:r w:rsidR="00DF4B8E" w:rsidRPr="009A026B">
              <w:rPr>
                <w:sz w:val="32"/>
                <w:szCs w:val="32"/>
              </w:rPr>
              <w:t xml:space="preserve"> Raymond (CCL Scheduler)</w:t>
            </w:r>
          </w:p>
        </w:tc>
      </w:tr>
      <w:tr w:rsidR="00924C95" w:rsidRPr="009A026B" w:rsidTr="00DF4B8E">
        <w:trPr>
          <w:jc w:val="center"/>
        </w:trPr>
        <w:tc>
          <w:tcPr>
            <w:tcW w:w="828" w:type="dxa"/>
          </w:tcPr>
          <w:p w:rsidR="00924C95" w:rsidRPr="009A026B" w:rsidRDefault="00924C95" w:rsidP="002F282B">
            <w:pPr>
              <w:jc w:val="center"/>
              <w:rPr>
                <w:sz w:val="32"/>
                <w:szCs w:val="32"/>
              </w:rPr>
            </w:pPr>
            <w:r w:rsidRPr="009A026B">
              <w:rPr>
                <w:sz w:val="32"/>
                <w:szCs w:val="32"/>
              </w:rPr>
              <w:t>5.</w:t>
            </w:r>
          </w:p>
        </w:tc>
        <w:tc>
          <w:tcPr>
            <w:tcW w:w="5400" w:type="dxa"/>
          </w:tcPr>
          <w:p w:rsidR="00924C95" w:rsidRPr="009A026B" w:rsidRDefault="00C76948" w:rsidP="002F282B">
            <w:pPr>
              <w:jc w:val="center"/>
              <w:rPr>
                <w:sz w:val="32"/>
                <w:szCs w:val="32"/>
              </w:rPr>
            </w:pPr>
            <w:r w:rsidRPr="009A026B">
              <w:rPr>
                <w:sz w:val="32"/>
                <w:szCs w:val="32"/>
              </w:rPr>
              <w:t>CW trials and USA Nationals</w:t>
            </w:r>
          </w:p>
        </w:tc>
        <w:tc>
          <w:tcPr>
            <w:tcW w:w="3348" w:type="dxa"/>
          </w:tcPr>
          <w:p w:rsidR="00924C95" w:rsidRPr="009A026B" w:rsidRDefault="00C76948" w:rsidP="002F282B">
            <w:pPr>
              <w:jc w:val="center"/>
              <w:rPr>
                <w:sz w:val="32"/>
                <w:szCs w:val="32"/>
              </w:rPr>
            </w:pPr>
            <w:r w:rsidRPr="009A026B">
              <w:rPr>
                <w:sz w:val="32"/>
                <w:szCs w:val="32"/>
              </w:rPr>
              <w:t xml:space="preserve">Jay </w:t>
            </w:r>
            <w:proofErr w:type="spellStart"/>
            <w:r w:rsidRPr="009A026B">
              <w:rPr>
                <w:sz w:val="32"/>
                <w:szCs w:val="32"/>
              </w:rPr>
              <w:t>Pathak</w:t>
            </w:r>
            <w:proofErr w:type="spellEnd"/>
          </w:p>
        </w:tc>
      </w:tr>
      <w:tr w:rsidR="00924C95" w:rsidRPr="009A026B" w:rsidTr="00DF4B8E">
        <w:trPr>
          <w:jc w:val="center"/>
        </w:trPr>
        <w:tc>
          <w:tcPr>
            <w:tcW w:w="828" w:type="dxa"/>
          </w:tcPr>
          <w:p w:rsidR="00924C95" w:rsidRPr="009A026B" w:rsidRDefault="00924C95" w:rsidP="002F282B">
            <w:pPr>
              <w:jc w:val="center"/>
              <w:rPr>
                <w:sz w:val="32"/>
                <w:szCs w:val="32"/>
              </w:rPr>
            </w:pPr>
            <w:r w:rsidRPr="009A026B">
              <w:rPr>
                <w:sz w:val="32"/>
                <w:szCs w:val="32"/>
              </w:rPr>
              <w:t>6.</w:t>
            </w:r>
          </w:p>
        </w:tc>
        <w:tc>
          <w:tcPr>
            <w:tcW w:w="5400" w:type="dxa"/>
          </w:tcPr>
          <w:p w:rsidR="00924C95" w:rsidRPr="009A026B" w:rsidRDefault="00C76948" w:rsidP="002F282B">
            <w:pPr>
              <w:jc w:val="center"/>
              <w:rPr>
                <w:sz w:val="32"/>
                <w:szCs w:val="32"/>
              </w:rPr>
            </w:pPr>
            <w:r w:rsidRPr="009A026B">
              <w:rPr>
                <w:sz w:val="32"/>
                <w:szCs w:val="32"/>
              </w:rPr>
              <w:t>Team Colorado Report</w:t>
            </w:r>
          </w:p>
        </w:tc>
        <w:tc>
          <w:tcPr>
            <w:tcW w:w="3348" w:type="dxa"/>
          </w:tcPr>
          <w:p w:rsidR="00924C95" w:rsidRPr="009A026B" w:rsidRDefault="00C76948" w:rsidP="002F282B">
            <w:pPr>
              <w:jc w:val="center"/>
              <w:rPr>
                <w:sz w:val="32"/>
                <w:szCs w:val="32"/>
              </w:rPr>
            </w:pPr>
            <w:proofErr w:type="spellStart"/>
            <w:r w:rsidRPr="009A026B">
              <w:rPr>
                <w:sz w:val="32"/>
                <w:szCs w:val="32"/>
              </w:rPr>
              <w:t>Sandeep</w:t>
            </w:r>
            <w:proofErr w:type="spellEnd"/>
            <w:r w:rsidRPr="009A026B">
              <w:rPr>
                <w:sz w:val="32"/>
                <w:szCs w:val="32"/>
              </w:rPr>
              <w:t xml:space="preserve"> (Team Colorado member)</w:t>
            </w:r>
          </w:p>
        </w:tc>
      </w:tr>
      <w:tr w:rsidR="00924C95" w:rsidRPr="009A026B" w:rsidTr="00DF4B8E">
        <w:trPr>
          <w:jc w:val="center"/>
        </w:trPr>
        <w:tc>
          <w:tcPr>
            <w:tcW w:w="828" w:type="dxa"/>
          </w:tcPr>
          <w:p w:rsidR="00924C95" w:rsidRPr="009A026B" w:rsidRDefault="00924C95" w:rsidP="002F282B">
            <w:pPr>
              <w:jc w:val="center"/>
              <w:rPr>
                <w:sz w:val="32"/>
                <w:szCs w:val="32"/>
              </w:rPr>
            </w:pPr>
            <w:r w:rsidRPr="009A026B">
              <w:rPr>
                <w:sz w:val="32"/>
                <w:szCs w:val="32"/>
              </w:rPr>
              <w:t>7.</w:t>
            </w:r>
          </w:p>
        </w:tc>
        <w:tc>
          <w:tcPr>
            <w:tcW w:w="5400" w:type="dxa"/>
          </w:tcPr>
          <w:p w:rsidR="00924C95" w:rsidRPr="009A026B" w:rsidRDefault="00924C95" w:rsidP="002F282B">
            <w:pPr>
              <w:jc w:val="center"/>
              <w:rPr>
                <w:sz w:val="32"/>
                <w:szCs w:val="32"/>
              </w:rPr>
            </w:pPr>
            <w:r w:rsidRPr="009A026B">
              <w:rPr>
                <w:sz w:val="32"/>
                <w:szCs w:val="32"/>
              </w:rPr>
              <w:t>RMSG Update</w:t>
            </w:r>
            <w:r w:rsidR="00DF4B8E" w:rsidRPr="009A026B">
              <w:rPr>
                <w:sz w:val="32"/>
                <w:szCs w:val="32"/>
              </w:rPr>
              <w:t xml:space="preserve"> and Ft. Collins youth cricket</w:t>
            </w:r>
          </w:p>
        </w:tc>
        <w:tc>
          <w:tcPr>
            <w:tcW w:w="3348" w:type="dxa"/>
          </w:tcPr>
          <w:p w:rsidR="00924C95" w:rsidRPr="009A026B" w:rsidRDefault="00924C95" w:rsidP="002F282B">
            <w:pPr>
              <w:jc w:val="center"/>
              <w:rPr>
                <w:sz w:val="32"/>
                <w:szCs w:val="32"/>
              </w:rPr>
            </w:pPr>
            <w:r w:rsidRPr="009A026B">
              <w:rPr>
                <w:sz w:val="32"/>
                <w:szCs w:val="32"/>
              </w:rPr>
              <w:t>Raymond</w:t>
            </w:r>
            <w:r w:rsidR="00DF4B8E" w:rsidRPr="009A026B">
              <w:rPr>
                <w:sz w:val="32"/>
                <w:szCs w:val="32"/>
              </w:rPr>
              <w:t xml:space="preserve"> and Mike Riley</w:t>
            </w:r>
          </w:p>
        </w:tc>
      </w:tr>
      <w:tr w:rsidR="0086246F" w:rsidRPr="009A026B" w:rsidTr="00DF4B8E">
        <w:trPr>
          <w:jc w:val="center"/>
        </w:trPr>
        <w:tc>
          <w:tcPr>
            <w:tcW w:w="828" w:type="dxa"/>
          </w:tcPr>
          <w:p w:rsidR="0086246F" w:rsidRPr="009A026B" w:rsidRDefault="0086246F" w:rsidP="002F282B">
            <w:pPr>
              <w:jc w:val="center"/>
              <w:rPr>
                <w:sz w:val="32"/>
                <w:szCs w:val="32"/>
              </w:rPr>
            </w:pPr>
            <w:r w:rsidRPr="009A026B">
              <w:rPr>
                <w:sz w:val="32"/>
                <w:szCs w:val="32"/>
              </w:rPr>
              <w:t>8.</w:t>
            </w:r>
          </w:p>
        </w:tc>
        <w:tc>
          <w:tcPr>
            <w:tcW w:w="5400" w:type="dxa"/>
          </w:tcPr>
          <w:p w:rsidR="0086246F" w:rsidRPr="009A026B" w:rsidRDefault="0086246F" w:rsidP="002F282B">
            <w:pPr>
              <w:jc w:val="center"/>
              <w:rPr>
                <w:sz w:val="32"/>
                <w:szCs w:val="32"/>
              </w:rPr>
            </w:pPr>
            <w:proofErr w:type="spellStart"/>
            <w:r w:rsidRPr="009A026B">
              <w:rPr>
                <w:sz w:val="32"/>
                <w:szCs w:val="32"/>
              </w:rPr>
              <w:t>Chauka</w:t>
            </w:r>
            <w:proofErr w:type="spellEnd"/>
            <w:r w:rsidRPr="009A026B">
              <w:rPr>
                <w:sz w:val="32"/>
                <w:szCs w:val="32"/>
              </w:rPr>
              <w:t xml:space="preserve"> Update</w:t>
            </w:r>
          </w:p>
        </w:tc>
        <w:tc>
          <w:tcPr>
            <w:tcW w:w="3348" w:type="dxa"/>
          </w:tcPr>
          <w:p w:rsidR="0086246F" w:rsidRPr="009A026B" w:rsidRDefault="0086246F" w:rsidP="002F282B">
            <w:pPr>
              <w:jc w:val="center"/>
              <w:rPr>
                <w:sz w:val="32"/>
                <w:szCs w:val="32"/>
              </w:rPr>
            </w:pPr>
            <w:r w:rsidRPr="009A026B">
              <w:rPr>
                <w:sz w:val="32"/>
                <w:szCs w:val="32"/>
              </w:rPr>
              <w:t>Ramesh (CCL VP)</w:t>
            </w:r>
          </w:p>
        </w:tc>
      </w:tr>
      <w:tr w:rsidR="0086246F" w:rsidRPr="009A026B" w:rsidTr="00DF4B8E">
        <w:trPr>
          <w:jc w:val="center"/>
        </w:trPr>
        <w:tc>
          <w:tcPr>
            <w:tcW w:w="828" w:type="dxa"/>
          </w:tcPr>
          <w:p w:rsidR="0086246F" w:rsidRPr="009A026B" w:rsidRDefault="0086246F" w:rsidP="002F282B">
            <w:pPr>
              <w:jc w:val="center"/>
              <w:rPr>
                <w:sz w:val="32"/>
                <w:szCs w:val="32"/>
              </w:rPr>
            </w:pPr>
            <w:r w:rsidRPr="009A026B">
              <w:rPr>
                <w:sz w:val="32"/>
                <w:szCs w:val="32"/>
              </w:rPr>
              <w:t>9.</w:t>
            </w:r>
          </w:p>
        </w:tc>
        <w:tc>
          <w:tcPr>
            <w:tcW w:w="5400" w:type="dxa"/>
          </w:tcPr>
          <w:p w:rsidR="0086246F" w:rsidRPr="009A026B" w:rsidRDefault="0086246F" w:rsidP="002F282B">
            <w:pPr>
              <w:jc w:val="center"/>
              <w:rPr>
                <w:sz w:val="32"/>
                <w:szCs w:val="32"/>
              </w:rPr>
            </w:pPr>
            <w:r w:rsidRPr="009A026B">
              <w:rPr>
                <w:sz w:val="32"/>
                <w:szCs w:val="32"/>
              </w:rPr>
              <w:t>Ball selection Update</w:t>
            </w:r>
          </w:p>
        </w:tc>
        <w:tc>
          <w:tcPr>
            <w:tcW w:w="3348" w:type="dxa"/>
          </w:tcPr>
          <w:p w:rsidR="0086246F" w:rsidRPr="009A026B" w:rsidRDefault="0086246F" w:rsidP="002F282B">
            <w:pPr>
              <w:jc w:val="center"/>
              <w:rPr>
                <w:sz w:val="32"/>
                <w:szCs w:val="32"/>
              </w:rPr>
            </w:pPr>
            <w:r w:rsidRPr="009A026B">
              <w:rPr>
                <w:sz w:val="32"/>
                <w:szCs w:val="32"/>
              </w:rPr>
              <w:t>Jay/Ramesh</w:t>
            </w:r>
          </w:p>
        </w:tc>
      </w:tr>
      <w:tr w:rsidR="00924C95" w:rsidRPr="009A026B" w:rsidTr="00DF4B8E">
        <w:trPr>
          <w:jc w:val="center"/>
        </w:trPr>
        <w:tc>
          <w:tcPr>
            <w:tcW w:w="828" w:type="dxa"/>
          </w:tcPr>
          <w:p w:rsidR="00924C95" w:rsidRPr="009A026B" w:rsidRDefault="0086246F" w:rsidP="002F282B">
            <w:pPr>
              <w:jc w:val="center"/>
              <w:rPr>
                <w:sz w:val="32"/>
                <w:szCs w:val="32"/>
              </w:rPr>
            </w:pPr>
            <w:r w:rsidRPr="009A026B">
              <w:rPr>
                <w:sz w:val="32"/>
                <w:szCs w:val="32"/>
              </w:rPr>
              <w:t>10</w:t>
            </w:r>
            <w:r w:rsidR="00924C95" w:rsidRPr="009A026B">
              <w:rPr>
                <w:sz w:val="32"/>
                <w:szCs w:val="32"/>
              </w:rPr>
              <w:t>.</w:t>
            </w:r>
          </w:p>
        </w:tc>
        <w:tc>
          <w:tcPr>
            <w:tcW w:w="5400" w:type="dxa"/>
          </w:tcPr>
          <w:p w:rsidR="00924C95" w:rsidRPr="009A026B" w:rsidRDefault="00924C95" w:rsidP="002F282B">
            <w:pPr>
              <w:jc w:val="center"/>
              <w:rPr>
                <w:sz w:val="32"/>
                <w:szCs w:val="32"/>
              </w:rPr>
            </w:pPr>
            <w:r w:rsidRPr="009A026B">
              <w:rPr>
                <w:sz w:val="32"/>
                <w:szCs w:val="32"/>
              </w:rPr>
              <w:t>Awards Distribution</w:t>
            </w:r>
          </w:p>
        </w:tc>
        <w:tc>
          <w:tcPr>
            <w:tcW w:w="3348" w:type="dxa"/>
          </w:tcPr>
          <w:p w:rsidR="00924C95" w:rsidRPr="009A026B" w:rsidRDefault="00924C95" w:rsidP="002F282B">
            <w:pPr>
              <w:jc w:val="center"/>
              <w:rPr>
                <w:sz w:val="32"/>
                <w:szCs w:val="32"/>
              </w:rPr>
            </w:pPr>
            <w:r w:rsidRPr="009A026B">
              <w:rPr>
                <w:sz w:val="32"/>
                <w:szCs w:val="32"/>
              </w:rPr>
              <w:t>CCL-EC</w:t>
            </w:r>
          </w:p>
        </w:tc>
      </w:tr>
      <w:tr w:rsidR="00924C95" w:rsidRPr="009A026B" w:rsidTr="00DF4B8E">
        <w:trPr>
          <w:jc w:val="center"/>
        </w:trPr>
        <w:tc>
          <w:tcPr>
            <w:tcW w:w="828" w:type="dxa"/>
          </w:tcPr>
          <w:p w:rsidR="00924C95" w:rsidRPr="009A026B" w:rsidRDefault="0086246F" w:rsidP="002F282B">
            <w:pPr>
              <w:jc w:val="center"/>
              <w:rPr>
                <w:sz w:val="32"/>
                <w:szCs w:val="32"/>
              </w:rPr>
            </w:pPr>
            <w:r w:rsidRPr="009A026B">
              <w:rPr>
                <w:sz w:val="32"/>
                <w:szCs w:val="32"/>
              </w:rPr>
              <w:t>11</w:t>
            </w:r>
            <w:r w:rsidR="00924C95" w:rsidRPr="009A026B">
              <w:rPr>
                <w:sz w:val="32"/>
                <w:szCs w:val="32"/>
              </w:rPr>
              <w:t>.</w:t>
            </w:r>
          </w:p>
        </w:tc>
        <w:tc>
          <w:tcPr>
            <w:tcW w:w="5400" w:type="dxa"/>
          </w:tcPr>
          <w:p w:rsidR="00924C95" w:rsidRPr="009A026B" w:rsidRDefault="00924C95" w:rsidP="002F282B">
            <w:pPr>
              <w:jc w:val="center"/>
              <w:rPr>
                <w:sz w:val="32"/>
                <w:szCs w:val="32"/>
              </w:rPr>
            </w:pPr>
            <w:r w:rsidRPr="009A026B">
              <w:rPr>
                <w:sz w:val="32"/>
                <w:szCs w:val="32"/>
              </w:rPr>
              <w:t>2015 CCL Officers election</w:t>
            </w:r>
          </w:p>
        </w:tc>
        <w:tc>
          <w:tcPr>
            <w:tcW w:w="3348" w:type="dxa"/>
          </w:tcPr>
          <w:p w:rsidR="00924C95" w:rsidRPr="009A026B" w:rsidRDefault="00924C95" w:rsidP="002F282B">
            <w:pPr>
              <w:jc w:val="center"/>
              <w:rPr>
                <w:sz w:val="32"/>
                <w:szCs w:val="32"/>
              </w:rPr>
            </w:pPr>
            <w:r w:rsidRPr="009A026B">
              <w:rPr>
                <w:sz w:val="32"/>
                <w:szCs w:val="32"/>
              </w:rPr>
              <w:t>All attendees</w:t>
            </w:r>
          </w:p>
        </w:tc>
      </w:tr>
      <w:tr w:rsidR="00924C95" w:rsidRPr="009A026B" w:rsidTr="00DF4B8E">
        <w:trPr>
          <w:jc w:val="center"/>
        </w:trPr>
        <w:tc>
          <w:tcPr>
            <w:tcW w:w="828" w:type="dxa"/>
          </w:tcPr>
          <w:p w:rsidR="00924C95" w:rsidRPr="009A026B" w:rsidRDefault="0086246F" w:rsidP="002F282B">
            <w:pPr>
              <w:jc w:val="center"/>
              <w:rPr>
                <w:sz w:val="32"/>
                <w:szCs w:val="32"/>
              </w:rPr>
            </w:pPr>
            <w:r w:rsidRPr="009A026B">
              <w:rPr>
                <w:sz w:val="32"/>
                <w:szCs w:val="32"/>
              </w:rPr>
              <w:t>12</w:t>
            </w:r>
            <w:r w:rsidR="00924C95" w:rsidRPr="009A026B">
              <w:rPr>
                <w:sz w:val="32"/>
                <w:szCs w:val="32"/>
              </w:rPr>
              <w:t>.</w:t>
            </w:r>
          </w:p>
        </w:tc>
        <w:tc>
          <w:tcPr>
            <w:tcW w:w="5400" w:type="dxa"/>
          </w:tcPr>
          <w:p w:rsidR="00924C95" w:rsidRPr="009A026B" w:rsidRDefault="00924C95" w:rsidP="002F282B">
            <w:pPr>
              <w:jc w:val="center"/>
              <w:rPr>
                <w:sz w:val="32"/>
                <w:szCs w:val="32"/>
              </w:rPr>
            </w:pPr>
            <w:r w:rsidRPr="009A026B">
              <w:rPr>
                <w:sz w:val="32"/>
                <w:szCs w:val="32"/>
              </w:rPr>
              <w:t>Proposals discussions ( See below for details)</w:t>
            </w:r>
          </w:p>
        </w:tc>
        <w:tc>
          <w:tcPr>
            <w:tcW w:w="3348" w:type="dxa"/>
          </w:tcPr>
          <w:p w:rsidR="00924C95" w:rsidRPr="009A026B" w:rsidRDefault="00924C95" w:rsidP="002F282B">
            <w:pPr>
              <w:jc w:val="center"/>
              <w:rPr>
                <w:sz w:val="32"/>
                <w:szCs w:val="32"/>
              </w:rPr>
            </w:pPr>
            <w:r w:rsidRPr="009A026B">
              <w:rPr>
                <w:sz w:val="32"/>
                <w:szCs w:val="32"/>
              </w:rPr>
              <w:t>All attendees</w:t>
            </w:r>
          </w:p>
        </w:tc>
      </w:tr>
      <w:tr w:rsidR="00924C95" w:rsidRPr="009A026B" w:rsidTr="00DF4B8E">
        <w:trPr>
          <w:jc w:val="center"/>
        </w:trPr>
        <w:tc>
          <w:tcPr>
            <w:tcW w:w="828" w:type="dxa"/>
          </w:tcPr>
          <w:p w:rsidR="00924C95" w:rsidRPr="009A026B" w:rsidRDefault="00924C95" w:rsidP="002F282B">
            <w:pPr>
              <w:jc w:val="center"/>
              <w:rPr>
                <w:sz w:val="32"/>
                <w:szCs w:val="32"/>
              </w:rPr>
            </w:pPr>
            <w:r w:rsidRPr="009A026B">
              <w:rPr>
                <w:sz w:val="32"/>
                <w:szCs w:val="32"/>
              </w:rPr>
              <w:t>1</w:t>
            </w:r>
            <w:r w:rsidR="0086246F" w:rsidRPr="009A026B">
              <w:rPr>
                <w:sz w:val="32"/>
                <w:szCs w:val="32"/>
              </w:rPr>
              <w:t>3</w:t>
            </w:r>
            <w:r w:rsidRPr="009A026B">
              <w:rPr>
                <w:sz w:val="32"/>
                <w:szCs w:val="32"/>
              </w:rPr>
              <w:t>.</w:t>
            </w:r>
          </w:p>
        </w:tc>
        <w:tc>
          <w:tcPr>
            <w:tcW w:w="5400" w:type="dxa"/>
          </w:tcPr>
          <w:p w:rsidR="00924C95" w:rsidRPr="009A026B" w:rsidRDefault="00924C95" w:rsidP="002F282B">
            <w:pPr>
              <w:jc w:val="center"/>
              <w:rPr>
                <w:sz w:val="32"/>
                <w:szCs w:val="32"/>
              </w:rPr>
            </w:pPr>
            <w:r w:rsidRPr="009A026B">
              <w:rPr>
                <w:sz w:val="32"/>
                <w:szCs w:val="32"/>
              </w:rPr>
              <w:t>End of meeting (Get on with the weekend!)</w:t>
            </w:r>
          </w:p>
        </w:tc>
        <w:tc>
          <w:tcPr>
            <w:tcW w:w="3348" w:type="dxa"/>
          </w:tcPr>
          <w:p w:rsidR="00924C95" w:rsidRPr="009A026B" w:rsidRDefault="00924C95" w:rsidP="002F282B">
            <w:pPr>
              <w:jc w:val="center"/>
              <w:rPr>
                <w:sz w:val="32"/>
                <w:szCs w:val="32"/>
              </w:rPr>
            </w:pPr>
          </w:p>
        </w:tc>
      </w:tr>
    </w:tbl>
    <w:p w:rsidR="003B0258" w:rsidRPr="009A026B" w:rsidRDefault="003B0258" w:rsidP="003B0258">
      <w:pPr>
        <w:jc w:val="center"/>
        <w:rPr>
          <w:sz w:val="32"/>
          <w:szCs w:val="32"/>
        </w:rPr>
      </w:pPr>
    </w:p>
    <w:p w:rsidR="00924C95" w:rsidRPr="009A026B" w:rsidRDefault="00924C95" w:rsidP="00924C95">
      <w:pPr>
        <w:rPr>
          <w:sz w:val="32"/>
          <w:szCs w:val="32"/>
        </w:rPr>
      </w:pPr>
      <w:r w:rsidRPr="00264425">
        <w:rPr>
          <w:b/>
          <w:sz w:val="36"/>
          <w:szCs w:val="36"/>
        </w:rPr>
        <w:t>Proposals</w:t>
      </w:r>
      <w:r w:rsidRPr="009A026B">
        <w:rPr>
          <w:sz w:val="32"/>
          <w:szCs w:val="32"/>
        </w:rPr>
        <w:t>:</w:t>
      </w:r>
    </w:p>
    <w:tbl>
      <w:tblPr>
        <w:tblStyle w:val="TableGrid"/>
        <w:tblW w:w="0" w:type="auto"/>
        <w:tblLayout w:type="fixed"/>
        <w:tblLook w:val="04A0" w:firstRow="1" w:lastRow="0" w:firstColumn="1" w:lastColumn="0" w:noHBand="0" w:noVBand="1"/>
      </w:tblPr>
      <w:tblGrid>
        <w:gridCol w:w="738"/>
        <w:gridCol w:w="6570"/>
        <w:gridCol w:w="1080"/>
        <w:gridCol w:w="1188"/>
      </w:tblGrid>
      <w:tr w:rsidR="008962A2" w:rsidRPr="009A026B" w:rsidTr="0090761A">
        <w:tc>
          <w:tcPr>
            <w:tcW w:w="738" w:type="dxa"/>
          </w:tcPr>
          <w:p w:rsidR="008962A2" w:rsidRPr="009A026B" w:rsidRDefault="008962A2" w:rsidP="009A026B">
            <w:pPr>
              <w:jc w:val="center"/>
              <w:rPr>
                <w:b/>
                <w:sz w:val="32"/>
                <w:szCs w:val="32"/>
              </w:rPr>
            </w:pPr>
            <w:r w:rsidRPr="009A026B">
              <w:rPr>
                <w:b/>
                <w:sz w:val="32"/>
                <w:szCs w:val="32"/>
              </w:rPr>
              <w:t>S. No.</w:t>
            </w:r>
          </w:p>
        </w:tc>
        <w:tc>
          <w:tcPr>
            <w:tcW w:w="6570" w:type="dxa"/>
          </w:tcPr>
          <w:p w:rsidR="008962A2" w:rsidRPr="009A026B" w:rsidRDefault="008962A2" w:rsidP="009A026B">
            <w:pPr>
              <w:jc w:val="center"/>
              <w:rPr>
                <w:b/>
                <w:sz w:val="32"/>
                <w:szCs w:val="32"/>
              </w:rPr>
            </w:pPr>
            <w:r w:rsidRPr="009A026B">
              <w:rPr>
                <w:b/>
                <w:sz w:val="32"/>
                <w:szCs w:val="32"/>
              </w:rPr>
              <w:t>Proposal</w:t>
            </w:r>
          </w:p>
        </w:tc>
        <w:tc>
          <w:tcPr>
            <w:tcW w:w="1080" w:type="dxa"/>
          </w:tcPr>
          <w:p w:rsidR="008962A2" w:rsidRPr="009A026B" w:rsidRDefault="008962A2" w:rsidP="009A026B">
            <w:pPr>
              <w:jc w:val="center"/>
              <w:rPr>
                <w:b/>
                <w:sz w:val="32"/>
                <w:szCs w:val="32"/>
              </w:rPr>
            </w:pPr>
            <w:r w:rsidRPr="009A026B">
              <w:rPr>
                <w:b/>
                <w:sz w:val="32"/>
                <w:szCs w:val="32"/>
              </w:rPr>
              <w:t>Club</w:t>
            </w:r>
          </w:p>
        </w:tc>
        <w:tc>
          <w:tcPr>
            <w:tcW w:w="1188" w:type="dxa"/>
          </w:tcPr>
          <w:p w:rsidR="008962A2" w:rsidRPr="009A026B" w:rsidRDefault="008962A2" w:rsidP="009A026B">
            <w:pPr>
              <w:jc w:val="center"/>
              <w:rPr>
                <w:b/>
                <w:sz w:val="32"/>
                <w:szCs w:val="32"/>
              </w:rPr>
            </w:pPr>
            <w:r w:rsidRPr="009A026B">
              <w:rPr>
                <w:b/>
                <w:sz w:val="32"/>
                <w:szCs w:val="32"/>
              </w:rPr>
              <w:t>Notes</w:t>
            </w:r>
          </w:p>
        </w:tc>
      </w:tr>
      <w:tr w:rsidR="008962A2" w:rsidRPr="009A026B" w:rsidTr="0090761A">
        <w:tc>
          <w:tcPr>
            <w:tcW w:w="738" w:type="dxa"/>
          </w:tcPr>
          <w:p w:rsidR="008962A2" w:rsidRPr="009A026B" w:rsidRDefault="008962A2" w:rsidP="009A026B">
            <w:pPr>
              <w:pStyle w:val="ListParagraph"/>
              <w:numPr>
                <w:ilvl w:val="0"/>
                <w:numId w:val="2"/>
              </w:numPr>
              <w:jc w:val="center"/>
              <w:rPr>
                <w:sz w:val="32"/>
                <w:szCs w:val="32"/>
              </w:rPr>
            </w:pPr>
          </w:p>
        </w:tc>
        <w:tc>
          <w:tcPr>
            <w:tcW w:w="6570" w:type="dxa"/>
          </w:tcPr>
          <w:p w:rsidR="003F6947" w:rsidRPr="003F6947" w:rsidRDefault="003F6947" w:rsidP="00DA4FDA">
            <w:pPr>
              <w:shd w:val="clear" w:color="auto" w:fill="FFFFFF"/>
              <w:rPr>
                <w:rFonts w:eastAsia="Times New Roman" w:cs="Helvetica"/>
                <w:sz w:val="32"/>
                <w:szCs w:val="32"/>
              </w:rPr>
            </w:pPr>
            <w:r w:rsidRPr="003F6947">
              <w:rPr>
                <w:rFonts w:eastAsia="Times New Roman" w:cs="Helvetica"/>
                <w:sz w:val="32"/>
                <w:szCs w:val="32"/>
              </w:rPr>
              <w:t>CCL should create and present a Calendar of Tasks/Events for the year/season and stick to it. This will work as a great guide to all CCL Officers to get all the tasks/events listed out, and a time table to follow thru to achieve it.</w:t>
            </w:r>
          </w:p>
          <w:p w:rsidR="003F6947" w:rsidRPr="003F6947" w:rsidRDefault="003F6947" w:rsidP="00DA4FDA">
            <w:pPr>
              <w:shd w:val="clear" w:color="auto" w:fill="FFFFFF"/>
              <w:rPr>
                <w:rFonts w:eastAsia="Times New Roman" w:cs="Helvetica"/>
                <w:sz w:val="32"/>
                <w:szCs w:val="32"/>
              </w:rPr>
            </w:pPr>
            <w:r w:rsidRPr="003F6947">
              <w:rPr>
                <w:rFonts w:eastAsia="Times New Roman" w:cs="Helvetica"/>
                <w:sz w:val="32"/>
                <w:szCs w:val="32"/>
              </w:rPr>
              <w:t>Not following it should have some consequence (</w:t>
            </w:r>
            <w:proofErr w:type="gramStart"/>
            <w:r w:rsidRPr="003F6947">
              <w:rPr>
                <w:rFonts w:eastAsia="Times New Roman" w:cs="Helvetica"/>
                <w:sz w:val="32"/>
                <w:szCs w:val="32"/>
              </w:rPr>
              <w:t>fines ?)</w:t>
            </w:r>
            <w:proofErr w:type="gramEnd"/>
          </w:p>
          <w:p w:rsidR="008962A2" w:rsidRPr="009A026B" w:rsidRDefault="008962A2" w:rsidP="00DA4FDA">
            <w:pPr>
              <w:rPr>
                <w:sz w:val="32"/>
                <w:szCs w:val="32"/>
              </w:rPr>
            </w:pPr>
          </w:p>
        </w:tc>
        <w:tc>
          <w:tcPr>
            <w:tcW w:w="1080" w:type="dxa"/>
          </w:tcPr>
          <w:p w:rsidR="008962A2" w:rsidRPr="009A026B" w:rsidRDefault="003F6947" w:rsidP="009A026B">
            <w:pPr>
              <w:jc w:val="center"/>
              <w:rPr>
                <w:sz w:val="32"/>
                <w:szCs w:val="32"/>
              </w:rPr>
            </w:pPr>
            <w:r w:rsidRPr="009A026B">
              <w:rPr>
                <w:sz w:val="32"/>
                <w:szCs w:val="32"/>
              </w:rPr>
              <w:t>CSCC</w:t>
            </w:r>
          </w:p>
        </w:tc>
        <w:tc>
          <w:tcPr>
            <w:tcW w:w="1188" w:type="dxa"/>
          </w:tcPr>
          <w:p w:rsidR="008962A2" w:rsidRPr="009A026B" w:rsidRDefault="008962A2" w:rsidP="009A026B">
            <w:pPr>
              <w:jc w:val="center"/>
              <w:rPr>
                <w:sz w:val="32"/>
                <w:szCs w:val="32"/>
              </w:rPr>
            </w:pPr>
          </w:p>
        </w:tc>
      </w:tr>
      <w:tr w:rsidR="008962A2" w:rsidRPr="009A026B" w:rsidTr="0090761A">
        <w:tc>
          <w:tcPr>
            <w:tcW w:w="738" w:type="dxa"/>
          </w:tcPr>
          <w:p w:rsidR="008962A2" w:rsidRPr="009A026B" w:rsidRDefault="002F282B" w:rsidP="009A026B">
            <w:pPr>
              <w:jc w:val="center"/>
              <w:rPr>
                <w:sz w:val="32"/>
                <w:szCs w:val="32"/>
              </w:rPr>
            </w:pPr>
            <w:r w:rsidRPr="009A026B">
              <w:rPr>
                <w:sz w:val="32"/>
                <w:szCs w:val="32"/>
              </w:rPr>
              <w:t>2.</w:t>
            </w:r>
          </w:p>
        </w:tc>
        <w:tc>
          <w:tcPr>
            <w:tcW w:w="6570" w:type="dxa"/>
          </w:tcPr>
          <w:p w:rsidR="003F6947" w:rsidRPr="009A026B" w:rsidRDefault="003F6947" w:rsidP="00DA4FDA">
            <w:pPr>
              <w:shd w:val="clear" w:color="auto" w:fill="FFFFFF"/>
              <w:rPr>
                <w:rFonts w:eastAsia="Times New Roman" w:cs="Helvetica"/>
                <w:sz w:val="32"/>
                <w:szCs w:val="32"/>
              </w:rPr>
            </w:pPr>
            <w:r w:rsidRPr="009A026B">
              <w:rPr>
                <w:rFonts w:eastAsia="Times New Roman" w:cs="Helvetica"/>
                <w:sz w:val="32"/>
                <w:szCs w:val="32"/>
              </w:rPr>
              <w:t>To encourage timely and effective communication and responsiveness, all officers/reps should be held accountable:</w:t>
            </w:r>
          </w:p>
          <w:p w:rsidR="003F6947" w:rsidRPr="003F6947" w:rsidRDefault="003F6947" w:rsidP="00DA4FDA">
            <w:pPr>
              <w:shd w:val="clear" w:color="auto" w:fill="FFFFFF"/>
              <w:rPr>
                <w:rFonts w:eastAsia="Times New Roman" w:cs="Helvetica"/>
                <w:sz w:val="32"/>
                <w:szCs w:val="32"/>
              </w:rPr>
            </w:pPr>
            <w:r w:rsidRPr="003F6947">
              <w:rPr>
                <w:rFonts w:eastAsia="Times New Roman" w:cs="Helvetica"/>
                <w:sz w:val="32"/>
                <w:szCs w:val="32"/>
              </w:rPr>
              <w:t xml:space="preserve">For instance, if the CACU Weekly Report is not presented to the LMC, or LMC does not respond to a request/vote from EC within deadlines or does not attend CCL mandated events, or if SC and EC are not following established rules, </w:t>
            </w:r>
            <w:proofErr w:type="spellStart"/>
            <w:r w:rsidRPr="003F6947">
              <w:rPr>
                <w:rFonts w:eastAsia="Times New Roman" w:cs="Helvetica"/>
                <w:sz w:val="32"/>
                <w:szCs w:val="32"/>
              </w:rPr>
              <w:t>etc</w:t>
            </w:r>
            <w:proofErr w:type="spellEnd"/>
            <w:r w:rsidRPr="003F6947">
              <w:rPr>
                <w:rFonts w:eastAsia="Times New Roman" w:cs="Helvetica"/>
                <w:sz w:val="32"/>
                <w:szCs w:val="32"/>
              </w:rPr>
              <w:t>, the officer(s) and the club(s) that he belongs too will be levied a fine.</w:t>
            </w:r>
          </w:p>
          <w:p w:rsidR="008962A2" w:rsidRPr="009A026B" w:rsidRDefault="008962A2" w:rsidP="00DA4FDA">
            <w:pPr>
              <w:tabs>
                <w:tab w:val="left" w:pos="1530"/>
              </w:tabs>
              <w:rPr>
                <w:sz w:val="32"/>
                <w:szCs w:val="32"/>
              </w:rPr>
            </w:pPr>
          </w:p>
        </w:tc>
        <w:tc>
          <w:tcPr>
            <w:tcW w:w="1080" w:type="dxa"/>
          </w:tcPr>
          <w:p w:rsidR="008962A2" w:rsidRPr="009A026B" w:rsidRDefault="003F6947" w:rsidP="009A026B">
            <w:pPr>
              <w:jc w:val="center"/>
              <w:rPr>
                <w:sz w:val="32"/>
                <w:szCs w:val="32"/>
              </w:rPr>
            </w:pPr>
            <w:r w:rsidRPr="009A026B">
              <w:rPr>
                <w:sz w:val="32"/>
                <w:szCs w:val="32"/>
              </w:rPr>
              <w:t>CSCC</w:t>
            </w:r>
          </w:p>
        </w:tc>
        <w:tc>
          <w:tcPr>
            <w:tcW w:w="1188" w:type="dxa"/>
          </w:tcPr>
          <w:p w:rsidR="008962A2" w:rsidRPr="009A026B" w:rsidRDefault="008962A2" w:rsidP="009A026B">
            <w:pPr>
              <w:jc w:val="center"/>
              <w:rPr>
                <w:sz w:val="32"/>
                <w:szCs w:val="32"/>
              </w:rPr>
            </w:pPr>
          </w:p>
        </w:tc>
      </w:tr>
      <w:tr w:rsidR="008962A2" w:rsidRPr="009A026B" w:rsidTr="0090761A">
        <w:tc>
          <w:tcPr>
            <w:tcW w:w="738" w:type="dxa"/>
          </w:tcPr>
          <w:p w:rsidR="008962A2" w:rsidRPr="009A026B" w:rsidRDefault="002F282B" w:rsidP="009A026B">
            <w:pPr>
              <w:jc w:val="center"/>
              <w:rPr>
                <w:sz w:val="32"/>
                <w:szCs w:val="32"/>
              </w:rPr>
            </w:pPr>
            <w:r w:rsidRPr="009A026B">
              <w:rPr>
                <w:sz w:val="32"/>
                <w:szCs w:val="32"/>
              </w:rPr>
              <w:t>3.</w:t>
            </w:r>
          </w:p>
        </w:tc>
        <w:tc>
          <w:tcPr>
            <w:tcW w:w="6570" w:type="dxa"/>
          </w:tcPr>
          <w:p w:rsidR="003F6947" w:rsidRPr="003F6947" w:rsidRDefault="003F6947" w:rsidP="00DA4FDA">
            <w:pPr>
              <w:shd w:val="clear" w:color="auto" w:fill="FFFFFF"/>
              <w:rPr>
                <w:rFonts w:eastAsia="Times New Roman" w:cs="Helvetica"/>
                <w:sz w:val="32"/>
                <w:szCs w:val="32"/>
              </w:rPr>
            </w:pPr>
            <w:r w:rsidRPr="003F6947">
              <w:rPr>
                <w:rFonts w:eastAsia="Times New Roman" w:cs="Helvetica"/>
                <w:sz w:val="32"/>
                <w:szCs w:val="32"/>
              </w:rPr>
              <w:t>We have the Cougars Vision and Cougars Selection process document, but we've noticed that every EC and SC tend to create their own new processes, instead of following established protocol.  We either need to make a change to those processes/documents to fit our current needs, and/or make the EC/SC accountable.</w:t>
            </w:r>
          </w:p>
          <w:p w:rsidR="003F6947" w:rsidRPr="003F6947" w:rsidRDefault="003F6947" w:rsidP="00DA4FDA">
            <w:pPr>
              <w:shd w:val="clear" w:color="auto" w:fill="FFFFFF"/>
              <w:rPr>
                <w:rFonts w:eastAsia="Times New Roman" w:cs="Helvetica"/>
                <w:sz w:val="32"/>
                <w:szCs w:val="32"/>
              </w:rPr>
            </w:pPr>
            <w:r w:rsidRPr="003F6947">
              <w:rPr>
                <w:rFonts w:eastAsia="Times New Roman" w:cs="Helvetica"/>
                <w:sz w:val="32"/>
                <w:szCs w:val="32"/>
              </w:rPr>
              <w:t xml:space="preserve">Apart from the many changes that need to take </w:t>
            </w:r>
            <w:r w:rsidRPr="003F6947">
              <w:rPr>
                <w:rFonts w:eastAsia="Times New Roman" w:cs="Helvetica"/>
                <w:sz w:val="32"/>
                <w:szCs w:val="32"/>
              </w:rPr>
              <w:lastRenderedPageBreak/>
              <w:t>place in the document, I'd also like to add - The Captain should announce the team the evening before the game.</w:t>
            </w:r>
          </w:p>
          <w:p w:rsidR="008962A2" w:rsidRPr="009A026B" w:rsidRDefault="008962A2" w:rsidP="00DA4FDA">
            <w:pPr>
              <w:rPr>
                <w:sz w:val="32"/>
                <w:szCs w:val="32"/>
              </w:rPr>
            </w:pPr>
          </w:p>
        </w:tc>
        <w:tc>
          <w:tcPr>
            <w:tcW w:w="1080" w:type="dxa"/>
          </w:tcPr>
          <w:p w:rsidR="008962A2" w:rsidRPr="009A026B" w:rsidRDefault="003F6947" w:rsidP="009A026B">
            <w:pPr>
              <w:jc w:val="center"/>
              <w:rPr>
                <w:sz w:val="32"/>
                <w:szCs w:val="32"/>
              </w:rPr>
            </w:pPr>
            <w:r w:rsidRPr="009A026B">
              <w:rPr>
                <w:sz w:val="32"/>
                <w:szCs w:val="32"/>
              </w:rPr>
              <w:lastRenderedPageBreak/>
              <w:t>CSCC</w:t>
            </w:r>
          </w:p>
        </w:tc>
        <w:tc>
          <w:tcPr>
            <w:tcW w:w="1188" w:type="dxa"/>
          </w:tcPr>
          <w:p w:rsidR="008962A2" w:rsidRPr="009A026B" w:rsidRDefault="008962A2" w:rsidP="009A026B">
            <w:pPr>
              <w:jc w:val="center"/>
              <w:rPr>
                <w:sz w:val="32"/>
                <w:szCs w:val="32"/>
              </w:rPr>
            </w:pPr>
          </w:p>
        </w:tc>
      </w:tr>
      <w:tr w:rsidR="003F6947" w:rsidRPr="009A026B" w:rsidTr="0090761A">
        <w:tc>
          <w:tcPr>
            <w:tcW w:w="738" w:type="dxa"/>
          </w:tcPr>
          <w:p w:rsidR="003F6947" w:rsidRPr="009A026B" w:rsidRDefault="002F282B" w:rsidP="008962A2">
            <w:pPr>
              <w:jc w:val="center"/>
              <w:rPr>
                <w:sz w:val="32"/>
                <w:szCs w:val="32"/>
              </w:rPr>
            </w:pPr>
            <w:r w:rsidRPr="009A026B">
              <w:rPr>
                <w:sz w:val="32"/>
                <w:szCs w:val="32"/>
              </w:rPr>
              <w:lastRenderedPageBreak/>
              <w:t>4.</w:t>
            </w:r>
          </w:p>
        </w:tc>
        <w:tc>
          <w:tcPr>
            <w:tcW w:w="6570" w:type="dxa"/>
          </w:tcPr>
          <w:p w:rsidR="003F6947" w:rsidRPr="009A026B" w:rsidRDefault="003F6947" w:rsidP="00DA4FDA">
            <w:pPr>
              <w:shd w:val="clear" w:color="auto" w:fill="FFFFFF"/>
              <w:rPr>
                <w:rFonts w:eastAsia="Times New Roman" w:cs="Helvetica"/>
                <w:sz w:val="32"/>
                <w:szCs w:val="32"/>
              </w:rPr>
            </w:pPr>
            <w:r w:rsidRPr="009A026B">
              <w:rPr>
                <w:rFonts w:cs="Helvetica"/>
                <w:sz w:val="32"/>
                <w:szCs w:val="32"/>
                <w:shd w:val="clear" w:color="auto" w:fill="FFFFFF"/>
              </w:rPr>
              <w:t xml:space="preserve">Ball change to four </w:t>
            </w:r>
            <w:proofErr w:type="gramStart"/>
            <w:r w:rsidRPr="009A026B">
              <w:rPr>
                <w:rFonts w:cs="Helvetica"/>
                <w:sz w:val="32"/>
                <w:szCs w:val="32"/>
                <w:shd w:val="clear" w:color="auto" w:fill="FFFFFF"/>
              </w:rPr>
              <w:t>piece</w:t>
            </w:r>
            <w:proofErr w:type="gramEnd"/>
            <w:r w:rsidRPr="009A026B">
              <w:rPr>
                <w:rFonts w:cs="Helvetica"/>
                <w:sz w:val="32"/>
                <w:szCs w:val="32"/>
                <w:shd w:val="clear" w:color="auto" w:fill="FFFFFF"/>
              </w:rPr>
              <w:t xml:space="preserve"> so that it helps the clubs with cost.</w:t>
            </w:r>
          </w:p>
        </w:tc>
        <w:tc>
          <w:tcPr>
            <w:tcW w:w="1080" w:type="dxa"/>
          </w:tcPr>
          <w:p w:rsidR="003F6947" w:rsidRPr="009A026B" w:rsidRDefault="003F6947" w:rsidP="009A026B">
            <w:pPr>
              <w:jc w:val="center"/>
              <w:rPr>
                <w:sz w:val="32"/>
                <w:szCs w:val="32"/>
              </w:rPr>
            </w:pPr>
            <w:r w:rsidRPr="009A026B">
              <w:rPr>
                <w:sz w:val="32"/>
                <w:szCs w:val="32"/>
              </w:rPr>
              <w:t>CSCC</w:t>
            </w:r>
          </w:p>
        </w:tc>
        <w:tc>
          <w:tcPr>
            <w:tcW w:w="1188" w:type="dxa"/>
          </w:tcPr>
          <w:p w:rsidR="003F6947" w:rsidRPr="009A026B" w:rsidRDefault="00316CDF" w:rsidP="00AF434C">
            <w:pPr>
              <w:jc w:val="center"/>
              <w:rPr>
                <w:sz w:val="32"/>
                <w:szCs w:val="32"/>
              </w:rPr>
            </w:pPr>
            <w:proofErr w:type="gramStart"/>
            <w:r w:rsidRPr="009A026B">
              <w:rPr>
                <w:sz w:val="32"/>
                <w:szCs w:val="32"/>
              </w:rPr>
              <w:t>CCB,</w:t>
            </w:r>
            <w:proofErr w:type="gramEnd"/>
            <w:r w:rsidRPr="009A026B">
              <w:rPr>
                <w:sz w:val="32"/>
                <w:szCs w:val="32"/>
              </w:rPr>
              <w:t xml:space="preserve"> agrees</w:t>
            </w:r>
            <w:r w:rsidR="00DA4FDA">
              <w:rPr>
                <w:sz w:val="32"/>
                <w:szCs w:val="32"/>
              </w:rPr>
              <w:t>.</w:t>
            </w:r>
          </w:p>
        </w:tc>
      </w:tr>
      <w:tr w:rsidR="003F6947" w:rsidRPr="009A026B" w:rsidTr="0090761A">
        <w:tc>
          <w:tcPr>
            <w:tcW w:w="738" w:type="dxa"/>
          </w:tcPr>
          <w:p w:rsidR="003F6947" w:rsidRPr="009A026B" w:rsidRDefault="002F282B" w:rsidP="008962A2">
            <w:pPr>
              <w:jc w:val="center"/>
              <w:rPr>
                <w:sz w:val="32"/>
                <w:szCs w:val="32"/>
              </w:rPr>
            </w:pPr>
            <w:r w:rsidRPr="009A026B">
              <w:rPr>
                <w:sz w:val="32"/>
                <w:szCs w:val="32"/>
              </w:rPr>
              <w:t>5.</w:t>
            </w:r>
          </w:p>
        </w:tc>
        <w:tc>
          <w:tcPr>
            <w:tcW w:w="6570" w:type="dxa"/>
          </w:tcPr>
          <w:p w:rsidR="003F6947" w:rsidRPr="009A026B" w:rsidRDefault="003F6947" w:rsidP="00DA4FDA">
            <w:pPr>
              <w:shd w:val="clear" w:color="auto" w:fill="FFFFFF"/>
              <w:tabs>
                <w:tab w:val="left" w:pos="2820"/>
              </w:tabs>
              <w:rPr>
                <w:rFonts w:eastAsia="Times New Roman" w:cs="Helvetica"/>
                <w:sz w:val="32"/>
                <w:szCs w:val="32"/>
              </w:rPr>
            </w:pPr>
            <w:r w:rsidRPr="009A026B">
              <w:rPr>
                <w:rFonts w:cs="Helvetica"/>
                <w:sz w:val="32"/>
                <w:szCs w:val="32"/>
                <w:shd w:val="clear" w:color="auto" w:fill="FFFFFF"/>
              </w:rPr>
              <w:t>Format change. All of the team making it to playoffs does not make any sense.</w:t>
            </w:r>
          </w:p>
        </w:tc>
        <w:tc>
          <w:tcPr>
            <w:tcW w:w="1080" w:type="dxa"/>
          </w:tcPr>
          <w:p w:rsidR="003F6947" w:rsidRPr="009A026B" w:rsidRDefault="003F6947" w:rsidP="009A026B">
            <w:pPr>
              <w:jc w:val="center"/>
              <w:rPr>
                <w:sz w:val="32"/>
                <w:szCs w:val="32"/>
              </w:rPr>
            </w:pPr>
            <w:r w:rsidRPr="009A026B">
              <w:rPr>
                <w:sz w:val="32"/>
                <w:szCs w:val="32"/>
              </w:rPr>
              <w:t>CSCC</w:t>
            </w:r>
          </w:p>
        </w:tc>
        <w:tc>
          <w:tcPr>
            <w:tcW w:w="1188" w:type="dxa"/>
          </w:tcPr>
          <w:p w:rsidR="003F6947" w:rsidRPr="009A026B" w:rsidRDefault="00316CDF" w:rsidP="009A026B">
            <w:pPr>
              <w:jc w:val="center"/>
              <w:rPr>
                <w:sz w:val="32"/>
                <w:szCs w:val="32"/>
              </w:rPr>
            </w:pPr>
            <w:r w:rsidRPr="009A026B">
              <w:rPr>
                <w:sz w:val="32"/>
                <w:szCs w:val="32"/>
              </w:rPr>
              <w:t>CCB, FCCC</w:t>
            </w:r>
            <w:r w:rsidR="003721F3">
              <w:rPr>
                <w:sz w:val="32"/>
                <w:szCs w:val="32"/>
              </w:rPr>
              <w:t>, CCCC</w:t>
            </w:r>
            <w:r w:rsidRPr="009A026B">
              <w:rPr>
                <w:sz w:val="32"/>
                <w:szCs w:val="32"/>
              </w:rPr>
              <w:t xml:space="preserve"> agrees.</w:t>
            </w:r>
          </w:p>
        </w:tc>
      </w:tr>
      <w:tr w:rsidR="003F6947" w:rsidRPr="009A026B" w:rsidTr="0090761A">
        <w:tc>
          <w:tcPr>
            <w:tcW w:w="738" w:type="dxa"/>
          </w:tcPr>
          <w:p w:rsidR="003F6947" w:rsidRPr="009A026B" w:rsidRDefault="002F282B" w:rsidP="008962A2">
            <w:pPr>
              <w:jc w:val="center"/>
              <w:rPr>
                <w:sz w:val="32"/>
                <w:szCs w:val="32"/>
              </w:rPr>
            </w:pPr>
            <w:r w:rsidRPr="009A026B">
              <w:rPr>
                <w:sz w:val="32"/>
                <w:szCs w:val="32"/>
              </w:rPr>
              <w:t>6.</w:t>
            </w:r>
          </w:p>
        </w:tc>
        <w:tc>
          <w:tcPr>
            <w:tcW w:w="6570" w:type="dxa"/>
          </w:tcPr>
          <w:p w:rsidR="003F6947" w:rsidRPr="009A026B" w:rsidRDefault="003F6947" w:rsidP="00DA4FDA">
            <w:pPr>
              <w:shd w:val="clear" w:color="auto" w:fill="FFFFFF"/>
              <w:rPr>
                <w:rFonts w:eastAsia="Times New Roman" w:cs="Helvetica"/>
                <w:sz w:val="32"/>
                <w:szCs w:val="32"/>
              </w:rPr>
            </w:pPr>
            <w:r w:rsidRPr="009A026B">
              <w:rPr>
                <w:rFonts w:cs="Helvetica"/>
                <w:sz w:val="32"/>
                <w:szCs w:val="32"/>
                <w:shd w:val="clear" w:color="auto" w:fill="FFFFFF"/>
              </w:rPr>
              <w:t>Moving strictly to app scoring.</w:t>
            </w:r>
          </w:p>
        </w:tc>
        <w:tc>
          <w:tcPr>
            <w:tcW w:w="1080" w:type="dxa"/>
          </w:tcPr>
          <w:p w:rsidR="003F6947" w:rsidRPr="009A026B" w:rsidRDefault="003F6947" w:rsidP="009A026B">
            <w:pPr>
              <w:jc w:val="center"/>
              <w:rPr>
                <w:sz w:val="32"/>
                <w:szCs w:val="32"/>
              </w:rPr>
            </w:pPr>
            <w:r w:rsidRPr="009A026B">
              <w:rPr>
                <w:sz w:val="32"/>
                <w:szCs w:val="32"/>
              </w:rPr>
              <w:t>CSCC</w:t>
            </w:r>
          </w:p>
        </w:tc>
        <w:tc>
          <w:tcPr>
            <w:tcW w:w="1188" w:type="dxa"/>
          </w:tcPr>
          <w:p w:rsidR="003F6947" w:rsidRPr="009A026B" w:rsidRDefault="00316CDF" w:rsidP="009A026B">
            <w:pPr>
              <w:jc w:val="center"/>
              <w:rPr>
                <w:sz w:val="32"/>
                <w:szCs w:val="32"/>
              </w:rPr>
            </w:pPr>
            <w:r w:rsidRPr="009A026B">
              <w:rPr>
                <w:sz w:val="32"/>
                <w:szCs w:val="32"/>
              </w:rPr>
              <w:t>FRCC agrees</w:t>
            </w:r>
            <w:r w:rsidR="00DA4FDA">
              <w:rPr>
                <w:sz w:val="32"/>
                <w:szCs w:val="32"/>
              </w:rPr>
              <w:t>.</w:t>
            </w:r>
          </w:p>
        </w:tc>
      </w:tr>
      <w:tr w:rsidR="003F6947" w:rsidRPr="009A026B" w:rsidTr="0090761A">
        <w:tc>
          <w:tcPr>
            <w:tcW w:w="738" w:type="dxa"/>
          </w:tcPr>
          <w:p w:rsidR="003F6947" w:rsidRPr="009A026B" w:rsidRDefault="002F282B" w:rsidP="008962A2">
            <w:pPr>
              <w:jc w:val="center"/>
              <w:rPr>
                <w:sz w:val="32"/>
                <w:szCs w:val="32"/>
              </w:rPr>
            </w:pPr>
            <w:r w:rsidRPr="009A026B">
              <w:rPr>
                <w:sz w:val="32"/>
                <w:szCs w:val="32"/>
              </w:rPr>
              <w:t>7.</w:t>
            </w:r>
          </w:p>
        </w:tc>
        <w:tc>
          <w:tcPr>
            <w:tcW w:w="6570" w:type="dxa"/>
          </w:tcPr>
          <w:p w:rsidR="003F6947" w:rsidRPr="009A026B" w:rsidRDefault="003F6947" w:rsidP="00DA4FDA">
            <w:pPr>
              <w:shd w:val="clear" w:color="auto" w:fill="FFFFFF"/>
              <w:tabs>
                <w:tab w:val="left" w:pos="1755"/>
              </w:tabs>
              <w:rPr>
                <w:rFonts w:eastAsia="Times New Roman" w:cs="Helvetica"/>
                <w:sz w:val="32"/>
                <w:szCs w:val="32"/>
              </w:rPr>
            </w:pPr>
            <w:r w:rsidRPr="009A026B">
              <w:rPr>
                <w:rFonts w:cs="Helvetica"/>
                <w:sz w:val="32"/>
                <w:szCs w:val="32"/>
                <w:shd w:val="clear" w:color="auto" w:fill="FFFFFF"/>
              </w:rPr>
              <w:t>CACU being more transparent on incidents and fine that happens around the league.</w:t>
            </w:r>
          </w:p>
        </w:tc>
        <w:tc>
          <w:tcPr>
            <w:tcW w:w="1080" w:type="dxa"/>
          </w:tcPr>
          <w:p w:rsidR="003F6947" w:rsidRPr="009A026B" w:rsidRDefault="003F6947" w:rsidP="009A026B">
            <w:pPr>
              <w:jc w:val="center"/>
              <w:rPr>
                <w:sz w:val="32"/>
                <w:szCs w:val="32"/>
              </w:rPr>
            </w:pPr>
            <w:r w:rsidRPr="009A026B">
              <w:rPr>
                <w:sz w:val="32"/>
                <w:szCs w:val="32"/>
              </w:rPr>
              <w:t>CSCC</w:t>
            </w:r>
          </w:p>
        </w:tc>
        <w:tc>
          <w:tcPr>
            <w:tcW w:w="1188" w:type="dxa"/>
          </w:tcPr>
          <w:p w:rsidR="003F6947" w:rsidRPr="009A026B" w:rsidRDefault="00316CDF" w:rsidP="009A026B">
            <w:pPr>
              <w:jc w:val="center"/>
              <w:rPr>
                <w:sz w:val="32"/>
                <w:szCs w:val="32"/>
              </w:rPr>
            </w:pPr>
            <w:r w:rsidRPr="009A026B">
              <w:rPr>
                <w:sz w:val="32"/>
                <w:szCs w:val="32"/>
              </w:rPr>
              <w:t>CCB, FCCC agrees.</w:t>
            </w:r>
          </w:p>
        </w:tc>
      </w:tr>
      <w:tr w:rsidR="003F6947" w:rsidRPr="009A026B" w:rsidTr="0090761A">
        <w:tc>
          <w:tcPr>
            <w:tcW w:w="738" w:type="dxa"/>
          </w:tcPr>
          <w:p w:rsidR="003F6947" w:rsidRPr="009A026B" w:rsidRDefault="002F282B" w:rsidP="008962A2">
            <w:pPr>
              <w:jc w:val="center"/>
              <w:rPr>
                <w:sz w:val="32"/>
                <w:szCs w:val="32"/>
              </w:rPr>
            </w:pPr>
            <w:r w:rsidRPr="009A026B">
              <w:rPr>
                <w:sz w:val="32"/>
                <w:szCs w:val="32"/>
              </w:rPr>
              <w:t>8.</w:t>
            </w:r>
          </w:p>
        </w:tc>
        <w:tc>
          <w:tcPr>
            <w:tcW w:w="6570" w:type="dxa"/>
          </w:tcPr>
          <w:p w:rsidR="003F6947" w:rsidRPr="009A026B" w:rsidRDefault="003F6947" w:rsidP="00DA4FDA">
            <w:pPr>
              <w:shd w:val="clear" w:color="auto" w:fill="FFFFFF"/>
              <w:rPr>
                <w:rFonts w:eastAsia="Times New Roman" w:cs="Helvetica"/>
                <w:sz w:val="32"/>
                <w:szCs w:val="32"/>
              </w:rPr>
            </w:pPr>
            <w:r w:rsidRPr="009A026B">
              <w:rPr>
                <w:rFonts w:cs="Helvetica"/>
                <w:sz w:val="32"/>
                <w:szCs w:val="32"/>
                <w:shd w:val="clear" w:color="auto" w:fill="FFFFFF"/>
              </w:rPr>
              <w:t>Colorado state players (Team Colorado or CCL Cougars) should NOT be paying to being part of the state team. Encourage CCL to work on acquiring funds thru sponsorships.</w:t>
            </w:r>
          </w:p>
        </w:tc>
        <w:tc>
          <w:tcPr>
            <w:tcW w:w="1080" w:type="dxa"/>
          </w:tcPr>
          <w:p w:rsidR="003F6947" w:rsidRPr="009A026B" w:rsidRDefault="003F6947" w:rsidP="009A026B">
            <w:pPr>
              <w:jc w:val="center"/>
              <w:rPr>
                <w:sz w:val="32"/>
                <w:szCs w:val="32"/>
              </w:rPr>
            </w:pPr>
            <w:r w:rsidRPr="009A026B">
              <w:rPr>
                <w:sz w:val="32"/>
                <w:szCs w:val="32"/>
              </w:rPr>
              <w:t>CSCC</w:t>
            </w:r>
          </w:p>
        </w:tc>
        <w:tc>
          <w:tcPr>
            <w:tcW w:w="1188" w:type="dxa"/>
          </w:tcPr>
          <w:p w:rsidR="003F6947" w:rsidRPr="009A026B" w:rsidRDefault="00316CDF" w:rsidP="009A026B">
            <w:pPr>
              <w:jc w:val="center"/>
              <w:rPr>
                <w:sz w:val="32"/>
                <w:szCs w:val="32"/>
              </w:rPr>
            </w:pPr>
            <w:r w:rsidRPr="009A026B">
              <w:rPr>
                <w:sz w:val="32"/>
                <w:szCs w:val="32"/>
              </w:rPr>
              <w:t>CCB agrees.</w:t>
            </w:r>
          </w:p>
        </w:tc>
      </w:tr>
      <w:tr w:rsidR="003F6947" w:rsidRPr="009A026B" w:rsidTr="0090761A">
        <w:tc>
          <w:tcPr>
            <w:tcW w:w="738" w:type="dxa"/>
          </w:tcPr>
          <w:p w:rsidR="003F6947" w:rsidRPr="009A026B" w:rsidRDefault="002F282B" w:rsidP="009A026B">
            <w:pPr>
              <w:jc w:val="center"/>
              <w:rPr>
                <w:sz w:val="32"/>
                <w:szCs w:val="32"/>
              </w:rPr>
            </w:pPr>
            <w:r w:rsidRPr="009A026B">
              <w:rPr>
                <w:sz w:val="32"/>
                <w:szCs w:val="32"/>
              </w:rPr>
              <w:t>9.</w:t>
            </w:r>
          </w:p>
        </w:tc>
        <w:tc>
          <w:tcPr>
            <w:tcW w:w="6570" w:type="dxa"/>
          </w:tcPr>
          <w:p w:rsidR="003F6947" w:rsidRPr="009A026B" w:rsidRDefault="003F6947" w:rsidP="00DA4FDA">
            <w:pPr>
              <w:shd w:val="clear" w:color="auto" w:fill="FFFFFF"/>
              <w:rPr>
                <w:rFonts w:eastAsia="Times New Roman" w:cs="Helvetica"/>
                <w:sz w:val="32"/>
                <w:szCs w:val="32"/>
              </w:rPr>
            </w:pPr>
            <w:r w:rsidRPr="009A026B">
              <w:rPr>
                <w:rFonts w:cs="Helvetica"/>
                <w:sz w:val="32"/>
                <w:szCs w:val="32"/>
                <w:shd w:val="clear" w:color="auto" w:fill="FFFFFF"/>
              </w:rPr>
              <w:t>Include the Rocky Mountain State Games (looking for some feedback and suggestions) in CCLs T20 schedule, so as to encourage more teams to participate.</w:t>
            </w:r>
          </w:p>
        </w:tc>
        <w:tc>
          <w:tcPr>
            <w:tcW w:w="1080" w:type="dxa"/>
          </w:tcPr>
          <w:p w:rsidR="003F6947" w:rsidRPr="009A026B" w:rsidRDefault="003F6947" w:rsidP="009A026B">
            <w:pPr>
              <w:jc w:val="center"/>
              <w:rPr>
                <w:sz w:val="32"/>
                <w:szCs w:val="32"/>
              </w:rPr>
            </w:pPr>
            <w:r w:rsidRPr="009A026B">
              <w:rPr>
                <w:sz w:val="32"/>
                <w:szCs w:val="32"/>
              </w:rPr>
              <w:t>CSCC</w:t>
            </w:r>
          </w:p>
        </w:tc>
        <w:tc>
          <w:tcPr>
            <w:tcW w:w="1188" w:type="dxa"/>
          </w:tcPr>
          <w:p w:rsidR="003F6947" w:rsidRPr="009A026B" w:rsidRDefault="00316CDF" w:rsidP="009A026B">
            <w:pPr>
              <w:jc w:val="center"/>
              <w:rPr>
                <w:sz w:val="32"/>
                <w:szCs w:val="32"/>
              </w:rPr>
            </w:pPr>
            <w:r w:rsidRPr="009A026B">
              <w:rPr>
                <w:sz w:val="32"/>
                <w:szCs w:val="32"/>
              </w:rPr>
              <w:t>CCB, FRCC agrees.</w:t>
            </w:r>
          </w:p>
        </w:tc>
      </w:tr>
      <w:tr w:rsidR="003F6947" w:rsidRPr="009A026B" w:rsidTr="0090761A">
        <w:tc>
          <w:tcPr>
            <w:tcW w:w="738" w:type="dxa"/>
          </w:tcPr>
          <w:p w:rsidR="003F6947" w:rsidRPr="009A026B" w:rsidRDefault="002F282B" w:rsidP="009A026B">
            <w:pPr>
              <w:jc w:val="center"/>
              <w:rPr>
                <w:sz w:val="32"/>
                <w:szCs w:val="32"/>
              </w:rPr>
            </w:pPr>
            <w:r w:rsidRPr="009A026B">
              <w:rPr>
                <w:sz w:val="32"/>
                <w:szCs w:val="32"/>
              </w:rPr>
              <w:t>10.</w:t>
            </w:r>
          </w:p>
        </w:tc>
        <w:tc>
          <w:tcPr>
            <w:tcW w:w="6570" w:type="dxa"/>
          </w:tcPr>
          <w:p w:rsidR="003F6947" w:rsidRPr="009A026B" w:rsidRDefault="003F6947" w:rsidP="00DA4FDA">
            <w:pPr>
              <w:shd w:val="clear" w:color="auto" w:fill="FFFFFF"/>
              <w:rPr>
                <w:rFonts w:eastAsia="Times New Roman" w:cs="Helvetica"/>
                <w:sz w:val="32"/>
                <w:szCs w:val="32"/>
              </w:rPr>
            </w:pPr>
            <w:r w:rsidRPr="009A026B">
              <w:rPr>
                <w:rFonts w:cs="Helvetica"/>
                <w:sz w:val="32"/>
                <w:szCs w:val="32"/>
                <w:shd w:val="clear" w:color="auto" w:fill="FFFFFF"/>
              </w:rPr>
              <w:t>Better way to handle the points for the washed out games, simply not giving any points to both team is total waste of time of all those people who show up to the game.</w:t>
            </w:r>
          </w:p>
        </w:tc>
        <w:tc>
          <w:tcPr>
            <w:tcW w:w="1080" w:type="dxa"/>
          </w:tcPr>
          <w:p w:rsidR="003F6947" w:rsidRPr="009A026B" w:rsidRDefault="003F6947" w:rsidP="009A026B">
            <w:pPr>
              <w:jc w:val="center"/>
              <w:rPr>
                <w:sz w:val="32"/>
                <w:szCs w:val="32"/>
              </w:rPr>
            </w:pPr>
            <w:r w:rsidRPr="009A026B">
              <w:rPr>
                <w:sz w:val="32"/>
                <w:szCs w:val="32"/>
              </w:rPr>
              <w:t>CSCC</w:t>
            </w:r>
          </w:p>
        </w:tc>
        <w:tc>
          <w:tcPr>
            <w:tcW w:w="1188" w:type="dxa"/>
          </w:tcPr>
          <w:p w:rsidR="003F6947" w:rsidRPr="009A026B" w:rsidRDefault="003721F3" w:rsidP="009A026B">
            <w:pPr>
              <w:jc w:val="center"/>
              <w:rPr>
                <w:sz w:val="32"/>
                <w:szCs w:val="32"/>
              </w:rPr>
            </w:pPr>
            <w:r>
              <w:rPr>
                <w:sz w:val="32"/>
                <w:szCs w:val="32"/>
              </w:rPr>
              <w:t>CCCC disagrees with this.</w:t>
            </w:r>
          </w:p>
        </w:tc>
      </w:tr>
      <w:tr w:rsidR="003F6947" w:rsidRPr="009A026B" w:rsidTr="0090761A">
        <w:tc>
          <w:tcPr>
            <w:tcW w:w="738" w:type="dxa"/>
          </w:tcPr>
          <w:p w:rsidR="003F6947" w:rsidRPr="009A026B" w:rsidRDefault="002F282B" w:rsidP="009A026B">
            <w:pPr>
              <w:jc w:val="center"/>
              <w:rPr>
                <w:sz w:val="32"/>
                <w:szCs w:val="32"/>
              </w:rPr>
            </w:pPr>
            <w:r w:rsidRPr="009A026B">
              <w:rPr>
                <w:sz w:val="32"/>
                <w:szCs w:val="32"/>
              </w:rPr>
              <w:t>11.</w:t>
            </w:r>
          </w:p>
        </w:tc>
        <w:tc>
          <w:tcPr>
            <w:tcW w:w="6570" w:type="dxa"/>
          </w:tcPr>
          <w:p w:rsidR="003F6947" w:rsidRPr="009A026B" w:rsidRDefault="003F6947" w:rsidP="00DA4FDA">
            <w:pPr>
              <w:shd w:val="clear" w:color="auto" w:fill="FFFFFF"/>
              <w:rPr>
                <w:rFonts w:eastAsia="Times New Roman" w:cs="Helvetica"/>
                <w:sz w:val="32"/>
                <w:szCs w:val="32"/>
              </w:rPr>
            </w:pPr>
            <w:r w:rsidRPr="009A026B">
              <w:rPr>
                <w:rFonts w:cs="Helvetica"/>
                <w:sz w:val="32"/>
                <w:szCs w:val="32"/>
                <w:shd w:val="clear" w:color="auto" w:fill="FFFFFF"/>
              </w:rPr>
              <w:t xml:space="preserve">Umpiring standards needs to be improved, both </w:t>
            </w:r>
            <w:proofErr w:type="gramStart"/>
            <w:r w:rsidRPr="009A026B">
              <w:rPr>
                <w:rFonts w:cs="Helvetica"/>
                <w:sz w:val="32"/>
                <w:szCs w:val="32"/>
                <w:shd w:val="clear" w:color="auto" w:fill="FFFFFF"/>
              </w:rPr>
              <w:t>umpires</w:t>
            </w:r>
            <w:proofErr w:type="gramEnd"/>
            <w:r w:rsidRPr="009A026B">
              <w:rPr>
                <w:rFonts w:cs="Helvetica"/>
                <w:sz w:val="32"/>
                <w:szCs w:val="32"/>
                <w:shd w:val="clear" w:color="auto" w:fill="FFFFFF"/>
              </w:rPr>
              <w:t xml:space="preserve"> needs to be at least Level 1 certified for each game. Teams unable to send umpires should be penalized with the points along with the fine.</w:t>
            </w:r>
          </w:p>
        </w:tc>
        <w:tc>
          <w:tcPr>
            <w:tcW w:w="1080" w:type="dxa"/>
          </w:tcPr>
          <w:p w:rsidR="003F6947" w:rsidRPr="009A026B" w:rsidRDefault="003F6947" w:rsidP="009A026B">
            <w:pPr>
              <w:jc w:val="center"/>
              <w:rPr>
                <w:sz w:val="32"/>
                <w:szCs w:val="32"/>
              </w:rPr>
            </w:pPr>
            <w:r w:rsidRPr="009A026B">
              <w:rPr>
                <w:sz w:val="32"/>
                <w:szCs w:val="32"/>
              </w:rPr>
              <w:t>CSCC</w:t>
            </w:r>
          </w:p>
        </w:tc>
        <w:tc>
          <w:tcPr>
            <w:tcW w:w="1188" w:type="dxa"/>
          </w:tcPr>
          <w:p w:rsidR="003F6947" w:rsidRPr="009A026B" w:rsidRDefault="00316CDF" w:rsidP="009A026B">
            <w:pPr>
              <w:jc w:val="center"/>
              <w:rPr>
                <w:sz w:val="32"/>
                <w:szCs w:val="32"/>
              </w:rPr>
            </w:pPr>
            <w:r w:rsidRPr="009A026B">
              <w:rPr>
                <w:sz w:val="32"/>
                <w:szCs w:val="32"/>
              </w:rPr>
              <w:t>CCB disagrees</w:t>
            </w:r>
            <w:r w:rsidR="00DA4FDA">
              <w:rPr>
                <w:sz w:val="32"/>
                <w:szCs w:val="32"/>
              </w:rPr>
              <w:t>.</w:t>
            </w:r>
          </w:p>
        </w:tc>
      </w:tr>
      <w:tr w:rsidR="003F6947" w:rsidRPr="009A026B" w:rsidTr="0090761A">
        <w:tc>
          <w:tcPr>
            <w:tcW w:w="738" w:type="dxa"/>
          </w:tcPr>
          <w:p w:rsidR="003F6947" w:rsidRPr="009A026B" w:rsidRDefault="002F282B" w:rsidP="009A026B">
            <w:pPr>
              <w:jc w:val="center"/>
              <w:rPr>
                <w:sz w:val="32"/>
                <w:szCs w:val="32"/>
              </w:rPr>
            </w:pPr>
            <w:r w:rsidRPr="009A026B">
              <w:rPr>
                <w:sz w:val="32"/>
                <w:szCs w:val="32"/>
              </w:rPr>
              <w:lastRenderedPageBreak/>
              <w:t>12.</w:t>
            </w:r>
          </w:p>
        </w:tc>
        <w:tc>
          <w:tcPr>
            <w:tcW w:w="6570" w:type="dxa"/>
          </w:tcPr>
          <w:p w:rsidR="003F6947" w:rsidRPr="009A026B" w:rsidRDefault="003F6947" w:rsidP="00DA4FDA">
            <w:pPr>
              <w:shd w:val="clear" w:color="auto" w:fill="FFFFFF"/>
              <w:rPr>
                <w:rFonts w:eastAsia="Times New Roman" w:cs="Helvetica"/>
                <w:sz w:val="32"/>
                <w:szCs w:val="32"/>
              </w:rPr>
            </w:pPr>
            <w:r w:rsidRPr="009A026B">
              <w:rPr>
                <w:rFonts w:cs="Helvetica"/>
                <w:sz w:val="32"/>
                <w:szCs w:val="32"/>
                <w:shd w:val="clear" w:color="auto" w:fill="FFFFFF"/>
              </w:rPr>
              <w:t>More communication from CCL officers - both from EC and CACU - of what they are working on and the plan for the next week/month, and report to CCL membership via LMC or website, in a timely and efficient manner.</w:t>
            </w:r>
          </w:p>
        </w:tc>
        <w:tc>
          <w:tcPr>
            <w:tcW w:w="1080" w:type="dxa"/>
          </w:tcPr>
          <w:p w:rsidR="003F6947" w:rsidRPr="009A026B" w:rsidRDefault="003F6947" w:rsidP="009A026B">
            <w:pPr>
              <w:jc w:val="center"/>
              <w:rPr>
                <w:sz w:val="32"/>
                <w:szCs w:val="32"/>
              </w:rPr>
            </w:pPr>
            <w:r w:rsidRPr="009A026B">
              <w:rPr>
                <w:sz w:val="32"/>
                <w:szCs w:val="32"/>
              </w:rPr>
              <w:t>CSCC</w:t>
            </w:r>
          </w:p>
        </w:tc>
        <w:tc>
          <w:tcPr>
            <w:tcW w:w="1188" w:type="dxa"/>
          </w:tcPr>
          <w:p w:rsidR="003F6947" w:rsidRPr="009A026B" w:rsidRDefault="003F6947" w:rsidP="009A026B">
            <w:pPr>
              <w:jc w:val="center"/>
              <w:rPr>
                <w:sz w:val="32"/>
                <w:szCs w:val="32"/>
              </w:rPr>
            </w:pPr>
          </w:p>
        </w:tc>
      </w:tr>
      <w:tr w:rsidR="003F6947" w:rsidRPr="009A026B" w:rsidTr="0090761A">
        <w:tc>
          <w:tcPr>
            <w:tcW w:w="738" w:type="dxa"/>
          </w:tcPr>
          <w:p w:rsidR="003F6947" w:rsidRPr="009A026B" w:rsidRDefault="002F282B" w:rsidP="009A026B">
            <w:pPr>
              <w:jc w:val="center"/>
              <w:rPr>
                <w:sz w:val="32"/>
                <w:szCs w:val="32"/>
              </w:rPr>
            </w:pPr>
            <w:r w:rsidRPr="009A026B">
              <w:rPr>
                <w:sz w:val="32"/>
                <w:szCs w:val="32"/>
              </w:rPr>
              <w:t>13.</w:t>
            </w:r>
          </w:p>
        </w:tc>
        <w:tc>
          <w:tcPr>
            <w:tcW w:w="6570" w:type="dxa"/>
          </w:tcPr>
          <w:p w:rsidR="003F6947" w:rsidRPr="009A026B" w:rsidRDefault="003F6947" w:rsidP="00DA4FDA">
            <w:pPr>
              <w:shd w:val="clear" w:color="auto" w:fill="FFFFFF"/>
              <w:tabs>
                <w:tab w:val="left" w:pos="2925"/>
              </w:tabs>
              <w:rPr>
                <w:rFonts w:eastAsia="Times New Roman" w:cs="Helvetica"/>
                <w:sz w:val="32"/>
                <w:szCs w:val="32"/>
              </w:rPr>
            </w:pPr>
            <w:r w:rsidRPr="009A026B">
              <w:rPr>
                <w:rFonts w:cs="Helvetica"/>
                <w:sz w:val="32"/>
                <w:szCs w:val="32"/>
                <w:shd w:val="clear" w:color="auto" w:fill="FFFFFF"/>
              </w:rPr>
              <w:t>Off-season POTW nominations.</w:t>
            </w:r>
          </w:p>
        </w:tc>
        <w:tc>
          <w:tcPr>
            <w:tcW w:w="1080" w:type="dxa"/>
          </w:tcPr>
          <w:p w:rsidR="003F6947" w:rsidRPr="009A026B" w:rsidRDefault="003F6947" w:rsidP="009A026B">
            <w:pPr>
              <w:jc w:val="center"/>
              <w:rPr>
                <w:sz w:val="32"/>
                <w:szCs w:val="32"/>
              </w:rPr>
            </w:pPr>
            <w:r w:rsidRPr="009A026B">
              <w:rPr>
                <w:sz w:val="32"/>
                <w:szCs w:val="32"/>
              </w:rPr>
              <w:t>CSCC</w:t>
            </w:r>
          </w:p>
        </w:tc>
        <w:tc>
          <w:tcPr>
            <w:tcW w:w="1188" w:type="dxa"/>
          </w:tcPr>
          <w:p w:rsidR="003F6947" w:rsidRPr="009A026B" w:rsidRDefault="00316CDF" w:rsidP="009A026B">
            <w:pPr>
              <w:jc w:val="center"/>
              <w:rPr>
                <w:sz w:val="32"/>
                <w:szCs w:val="32"/>
              </w:rPr>
            </w:pPr>
            <w:r w:rsidRPr="009A026B">
              <w:rPr>
                <w:sz w:val="32"/>
                <w:szCs w:val="32"/>
              </w:rPr>
              <w:t>FCCC, CCB agrees.</w:t>
            </w:r>
          </w:p>
        </w:tc>
      </w:tr>
      <w:tr w:rsidR="00202ECC" w:rsidRPr="009A026B" w:rsidTr="0090761A">
        <w:tc>
          <w:tcPr>
            <w:tcW w:w="738" w:type="dxa"/>
          </w:tcPr>
          <w:p w:rsidR="00202ECC" w:rsidRPr="009A026B" w:rsidRDefault="00202ECC" w:rsidP="009A026B">
            <w:pPr>
              <w:jc w:val="center"/>
              <w:rPr>
                <w:sz w:val="32"/>
                <w:szCs w:val="32"/>
              </w:rPr>
            </w:pPr>
            <w:r>
              <w:rPr>
                <w:sz w:val="32"/>
                <w:szCs w:val="32"/>
              </w:rPr>
              <w:t>14.</w:t>
            </w:r>
          </w:p>
        </w:tc>
        <w:tc>
          <w:tcPr>
            <w:tcW w:w="6570" w:type="dxa"/>
          </w:tcPr>
          <w:p w:rsidR="00202ECC" w:rsidRPr="009A026B" w:rsidRDefault="00202ECC" w:rsidP="00DA4FDA">
            <w:pPr>
              <w:shd w:val="clear" w:color="auto" w:fill="FFFFFF"/>
              <w:tabs>
                <w:tab w:val="left" w:pos="2925"/>
              </w:tabs>
              <w:rPr>
                <w:rFonts w:cs="Helvetica"/>
                <w:sz w:val="32"/>
                <w:szCs w:val="32"/>
                <w:shd w:val="clear" w:color="auto" w:fill="FFFFFF"/>
              </w:rPr>
            </w:pPr>
            <w:r>
              <w:rPr>
                <w:rFonts w:cs="Helvetica"/>
                <w:sz w:val="32"/>
                <w:szCs w:val="32"/>
                <w:shd w:val="clear" w:color="auto" w:fill="FFFFFF"/>
              </w:rPr>
              <w:t>Proposal to join ACF as opposed to staying with USACA.</w:t>
            </w:r>
          </w:p>
        </w:tc>
        <w:tc>
          <w:tcPr>
            <w:tcW w:w="1080" w:type="dxa"/>
          </w:tcPr>
          <w:p w:rsidR="00202ECC" w:rsidRPr="009A026B" w:rsidRDefault="00202ECC" w:rsidP="009A026B">
            <w:pPr>
              <w:jc w:val="center"/>
              <w:rPr>
                <w:sz w:val="32"/>
                <w:szCs w:val="32"/>
              </w:rPr>
            </w:pPr>
            <w:r>
              <w:rPr>
                <w:sz w:val="32"/>
                <w:szCs w:val="32"/>
              </w:rPr>
              <w:t>CSCC</w:t>
            </w:r>
          </w:p>
        </w:tc>
        <w:tc>
          <w:tcPr>
            <w:tcW w:w="1188" w:type="dxa"/>
          </w:tcPr>
          <w:p w:rsidR="00202ECC" w:rsidRPr="009A026B" w:rsidRDefault="00202ECC" w:rsidP="009A026B">
            <w:pPr>
              <w:jc w:val="center"/>
              <w:rPr>
                <w:sz w:val="32"/>
                <w:szCs w:val="32"/>
              </w:rPr>
            </w:pPr>
          </w:p>
        </w:tc>
      </w:tr>
      <w:tr w:rsidR="008962A2" w:rsidRPr="009A026B" w:rsidTr="0090761A">
        <w:tc>
          <w:tcPr>
            <w:tcW w:w="738" w:type="dxa"/>
          </w:tcPr>
          <w:p w:rsidR="008962A2" w:rsidRPr="009A026B" w:rsidRDefault="00202ECC" w:rsidP="009A026B">
            <w:pPr>
              <w:jc w:val="center"/>
              <w:rPr>
                <w:sz w:val="32"/>
                <w:szCs w:val="32"/>
              </w:rPr>
            </w:pPr>
            <w:r>
              <w:rPr>
                <w:sz w:val="32"/>
                <w:szCs w:val="32"/>
              </w:rPr>
              <w:t>15</w:t>
            </w:r>
            <w:r w:rsidR="002F282B" w:rsidRPr="009A026B">
              <w:rPr>
                <w:sz w:val="32"/>
                <w:szCs w:val="32"/>
              </w:rPr>
              <w:t>.</w:t>
            </w:r>
          </w:p>
        </w:tc>
        <w:tc>
          <w:tcPr>
            <w:tcW w:w="6570" w:type="dxa"/>
          </w:tcPr>
          <w:p w:rsidR="008962A2" w:rsidRPr="009A026B" w:rsidRDefault="003F6947" w:rsidP="00DA4FDA">
            <w:pPr>
              <w:rPr>
                <w:sz w:val="32"/>
                <w:szCs w:val="32"/>
              </w:rPr>
            </w:pPr>
            <w:r w:rsidRPr="009A026B">
              <w:rPr>
                <w:rFonts w:cs="Helvetica"/>
                <w:sz w:val="32"/>
                <w:szCs w:val="32"/>
                <w:shd w:val="clear" w:color="auto" w:fill="FFFFFF"/>
              </w:rPr>
              <w:t>Any significant AGM proposals must be distributed via LMC for discussion by </w:t>
            </w:r>
            <w:r w:rsidRPr="009A026B">
              <w:rPr>
                <w:rStyle w:val="aqj"/>
                <w:rFonts w:cs="Helvetica"/>
                <w:sz w:val="32"/>
                <w:szCs w:val="32"/>
                <w:shd w:val="clear" w:color="auto" w:fill="FFFFFF"/>
              </w:rPr>
              <w:t>December 1st</w:t>
            </w:r>
            <w:r w:rsidRPr="009A026B">
              <w:rPr>
                <w:rFonts w:cs="Helvetica"/>
                <w:sz w:val="32"/>
                <w:szCs w:val="32"/>
                <w:shd w:val="clear" w:color="auto" w:fill="FFFFFF"/>
              </w:rPr>
              <w:t>. No major proposals can be introduced at the AGM.</w:t>
            </w:r>
          </w:p>
        </w:tc>
        <w:tc>
          <w:tcPr>
            <w:tcW w:w="1080" w:type="dxa"/>
          </w:tcPr>
          <w:p w:rsidR="008962A2" w:rsidRPr="009A026B" w:rsidRDefault="003F6947" w:rsidP="009A026B">
            <w:pPr>
              <w:jc w:val="center"/>
              <w:rPr>
                <w:sz w:val="32"/>
                <w:szCs w:val="32"/>
              </w:rPr>
            </w:pPr>
            <w:r w:rsidRPr="009A026B">
              <w:rPr>
                <w:sz w:val="32"/>
                <w:szCs w:val="32"/>
              </w:rPr>
              <w:t>LCC</w:t>
            </w:r>
          </w:p>
        </w:tc>
        <w:tc>
          <w:tcPr>
            <w:tcW w:w="1188" w:type="dxa"/>
          </w:tcPr>
          <w:p w:rsidR="008962A2" w:rsidRPr="009A026B" w:rsidRDefault="003F6947" w:rsidP="009A026B">
            <w:pPr>
              <w:jc w:val="center"/>
              <w:rPr>
                <w:sz w:val="32"/>
                <w:szCs w:val="32"/>
              </w:rPr>
            </w:pPr>
            <w:r w:rsidRPr="009A026B">
              <w:rPr>
                <w:sz w:val="32"/>
                <w:szCs w:val="32"/>
              </w:rPr>
              <w:t>CSCC</w:t>
            </w:r>
            <w:r w:rsidR="00316CDF" w:rsidRPr="009A026B">
              <w:rPr>
                <w:sz w:val="32"/>
                <w:szCs w:val="32"/>
              </w:rPr>
              <w:t>, CCB, FRCC</w:t>
            </w:r>
            <w:r w:rsidRPr="009A026B">
              <w:rPr>
                <w:sz w:val="32"/>
                <w:szCs w:val="32"/>
              </w:rPr>
              <w:t xml:space="preserve"> generally agrees with this.</w:t>
            </w:r>
          </w:p>
        </w:tc>
      </w:tr>
      <w:tr w:rsidR="008962A2" w:rsidRPr="009A026B" w:rsidTr="0090761A">
        <w:tc>
          <w:tcPr>
            <w:tcW w:w="738" w:type="dxa"/>
          </w:tcPr>
          <w:p w:rsidR="008962A2" w:rsidRPr="009A026B" w:rsidRDefault="00202ECC" w:rsidP="009A026B">
            <w:pPr>
              <w:jc w:val="center"/>
              <w:rPr>
                <w:sz w:val="32"/>
                <w:szCs w:val="32"/>
              </w:rPr>
            </w:pPr>
            <w:r>
              <w:rPr>
                <w:sz w:val="32"/>
                <w:szCs w:val="32"/>
              </w:rPr>
              <w:t>16.</w:t>
            </w:r>
          </w:p>
        </w:tc>
        <w:tc>
          <w:tcPr>
            <w:tcW w:w="6570" w:type="dxa"/>
          </w:tcPr>
          <w:p w:rsidR="008962A2" w:rsidRPr="009A026B" w:rsidRDefault="003F6947" w:rsidP="00DA4FDA">
            <w:pPr>
              <w:tabs>
                <w:tab w:val="left" w:pos="3225"/>
              </w:tabs>
              <w:rPr>
                <w:sz w:val="32"/>
                <w:szCs w:val="32"/>
              </w:rPr>
            </w:pPr>
            <w:r w:rsidRPr="009A026B">
              <w:rPr>
                <w:rFonts w:cs="Helvetica"/>
                <w:sz w:val="32"/>
                <w:szCs w:val="32"/>
                <w:shd w:val="clear" w:color="auto" w:fill="FFFFFF"/>
              </w:rPr>
              <w:t>Amend the constitution to only allow one vote per club at all general meetings. Alternatively, can be one vote per team fielded in the prior year. This would be an incentive for wider league participation as opposed to AGM participation.</w:t>
            </w:r>
          </w:p>
        </w:tc>
        <w:tc>
          <w:tcPr>
            <w:tcW w:w="1080" w:type="dxa"/>
          </w:tcPr>
          <w:p w:rsidR="008962A2" w:rsidRPr="009A026B" w:rsidRDefault="003F6947" w:rsidP="009A026B">
            <w:pPr>
              <w:jc w:val="center"/>
              <w:rPr>
                <w:sz w:val="32"/>
                <w:szCs w:val="32"/>
              </w:rPr>
            </w:pPr>
            <w:r w:rsidRPr="009A026B">
              <w:rPr>
                <w:sz w:val="32"/>
                <w:szCs w:val="32"/>
              </w:rPr>
              <w:t>LCC</w:t>
            </w:r>
          </w:p>
        </w:tc>
        <w:tc>
          <w:tcPr>
            <w:tcW w:w="1188" w:type="dxa"/>
          </w:tcPr>
          <w:p w:rsidR="008962A2" w:rsidRDefault="003F6947" w:rsidP="009A026B">
            <w:pPr>
              <w:jc w:val="center"/>
              <w:rPr>
                <w:sz w:val="32"/>
                <w:szCs w:val="32"/>
              </w:rPr>
            </w:pPr>
            <w:r w:rsidRPr="009A026B">
              <w:rPr>
                <w:sz w:val="32"/>
                <w:szCs w:val="32"/>
              </w:rPr>
              <w:t>CSCC</w:t>
            </w:r>
            <w:r w:rsidR="00316CDF" w:rsidRPr="009A026B">
              <w:rPr>
                <w:sz w:val="32"/>
                <w:szCs w:val="32"/>
              </w:rPr>
              <w:t>, FRCC</w:t>
            </w:r>
            <w:r w:rsidRPr="009A026B">
              <w:rPr>
                <w:sz w:val="32"/>
                <w:szCs w:val="32"/>
              </w:rPr>
              <w:t xml:space="preserve"> disagrees with this.</w:t>
            </w:r>
          </w:p>
          <w:p w:rsidR="00DA4FDA" w:rsidRPr="009A026B" w:rsidRDefault="00DA4FDA" w:rsidP="009A026B">
            <w:pPr>
              <w:jc w:val="center"/>
              <w:rPr>
                <w:sz w:val="32"/>
                <w:szCs w:val="32"/>
              </w:rPr>
            </w:pPr>
          </w:p>
          <w:p w:rsidR="00316CDF" w:rsidRPr="009A026B" w:rsidRDefault="00316CDF" w:rsidP="009A026B">
            <w:pPr>
              <w:jc w:val="center"/>
              <w:rPr>
                <w:sz w:val="32"/>
                <w:szCs w:val="32"/>
              </w:rPr>
            </w:pPr>
            <w:r w:rsidRPr="009A026B">
              <w:rPr>
                <w:sz w:val="32"/>
                <w:szCs w:val="32"/>
              </w:rPr>
              <w:t>CCB, FCCC agrees with this.</w:t>
            </w:r>
          </w:p>
        </w:tc>
      </w:tr>
      <w:tr w:rsidR="008962A2" w:rsidRPr="009A026B" w:rsidTr="0090761A">
        <w:tc>
          <w:tcPr>
            <w:tcW w:w="738" w:type="dxa"/>
          </w:tcPr>
          <w:p w:rsidR="008962A2" w:rsidRPr="009A026B" w:rsidRDefault="002F282B" w:rsidP="00202ECC">
            <w:pPr>
              <w:jc w:val="center"/>
              <w:rPr>
                <w:sz w:val="32"/>
                <w:szCs w:val="32"/>
              </w:rPr>
            </w:pPr>
            <w:r w:rsidRPr="009A026B">
              <w:rPr>
                <w:sz w:val="32"/>
                <w:szCs w:val="32"/>
              </w:rPr>
              <w:t>1</w:t>
            </w:r>
            <w:r w:rsidR="00202ECC">
              <w:rPr>
                <w:sz w:val="32"/>
                <w:szCs w:val="32"/>
              </w:rPr>
              <w:t>7</w:t>
            </w:r>
            <w:r w:rsidRPr="009A026B">
              <w:rPr>
                <w:sz w:val="32"/>
                <w:szCs w:val="32"/>
              </w:rPr>
              <w:t>.</w:t>
            </w:r>
          </w:p>
        </w:tc>
        <w:tc>
          <w:tcPr>
            <w:tcW w:w="6570" w:type="dxa"/>
          </w:tcPr>
          <w:p w:rsidR="008962A2" w:rsidRPr="009A026B" w:rsidRDefault="003F6947" w:rsidP="00DA4FDA">
            <w:pPr>
              <w:rPr>
                <w:sz w:val="32"/>
                <w:szCs w:val="32"/>
              </w:rPr>
            </w:pPr>
            <w:r w:rsidRPr="009A026B">
              <w:rPr>
                <w:rFonts w:cs="Helvetica"/>
                <w:sz w:val="32"/>
                <w:szCs w:val="32"/>
                <w:shd w:val="clear" w:color="auto" w:fill="FFFFFF"/>
              </w:rPr>
              <w:t>Amend the constitution so that AGM quorum is more than half the clubs represented.</w:t>
            </w:r>
          </w:p>
        </w:tc>
        <w:tc>
          <w:tcPr>
            <w:tcW w:w="1080" w:type="dxa"/>
          </w:tcPr>
          <w:p w:rsidR="008962A2" w:rsidRPr="009A026B" w:rsidRDefault="003F6947" w:rsidP="009A026B">
            <w:pPr>
              <w:jc w:val="center"/>
              <w:rPr>
                <w:sz w:val="32"/>
                <w:szCs w:val="32"/>
              </w:rPr>
            </w:pPr>
            <w:r w:rsidRPr="009A026B">
              <w:rPr>
                <w:sz w:val="32"/>
                <w:szCs w:val="32"/>
              </w:rPr>
              <w:t>LCC</w:t>
            </w:r>
          </w:p>
        </w:tc>
        <w:tc>
          <w:tcPr>
            <w:tcW w:w="1188" w:type="dxa"/>
          </w:tcPr>
          <w:p w:rsidR="008962A2" w:rsidRPr="009A026B" w:rsidRDefault="00316CDF" w:rsidP="009A026B">
            <w:pPr>
              <w:jc w:val="center"/>
              <w:rPr>
                <w:sz w:val="32"/>
                <w:szCs w:val="32"/>
              </w:rPr>
            </w:pPr>
            <w:r w:rsidRPr="009A026B">
              <w:rPr>
                <w:sz w:val="32"/>
                <w:szCs w:val="32"/>
              </w:rPr>
              <w:t xml:space="preserve">CCB wants 2/3 </w:t>
            </w:r>
            <w:proofErr w:type="spellStart"/>
            <w:r w:rsidRPr="009A026B">
              <w:rPr>
                <w:sz w:val="32"/>
                <w:szCs w:val="32"/>
              </w:rPr>
              <w:t>rds</w:t>
            </w:r>
            <w:proofErr w:type="spellEnd"/>
            <w:r w:rsidRPr="009A026B">
              <w:rPr>
                <w:sz w:val="32"/>
                <w:szCs w:val="32"/>
              </w:rPr>
              <w:t xml:space="preserve"> </w:t>
            </w:r>
            <w:r w:rsidRPr="009A026B">
              <w:rPr>
                <w:sz w:val="32"/>
                <w:szCs w:val="32"/>
              </w:rPr>
              <w:lastRenderedPageBreak/>
              <w:t>of all clubs to attend.</w:t>
            </w:r>
          </w:p>
        </w:tc>
      </w:tr>
      <w:tr w:rsidR="008962A2" w:rsidRPr="009A026B" w:rsidTr="0090761A">
        <w:tc>
          <w:tcPr>
            <w:tcW w:w="738" w:type="dxa"/>
          </w:tcPr>
          <w:p w:rsidR="008962A2" w:rsidRPr="009A026B" w:rsidRDefault="00202ECC" w:rsidP="008962A2">
            <w:pPr>
              <w:jc w:val="center"/>
              <w:rPr>
                <w:sz w:val="32"/>
                <w:szCs w:val="32"/>
              </w:rPr>
            </w:pPr>
            <w:r>
              <w:rPr>
                <w:sz w:val="32"/>
                <w:szCs w:val="32"/>
              </w:rPr>
              <w:lastRenderedPageBreak/>
              <w:t>18</w:t>
            </w:r>
            <w:r w:rsidR="002F282B" w:rsidRPr="009A026B">
              <w:rPr>
                <w:sz w:val="32"/>
                <w:szCs w:val="32"/>
              </w:rPr>
              <w:t>.</w:t>
            </w:r>
          </w:p>
        </w:tc>
        <w:tc>
          <w:tcPr>
            <w:tcW w:w="6570" w:type="dxa"/>
          </w:tcPr>
          <w:p w:rsidR="008962A2" w:rsidRPr="009A026B" w:rsidRDefault="003F6947" w:rsidP="00DA4FDA">
            <w:pPr>
              <w:rPr>
                <w:sz w:val="32"/>
                <w:szCs w:val="32"/>
              </w:rPr>
            </w:pPr>
            <w:r w:rsidRPr="009A026B">
              <w:rPr>
                <w:rFonts w:cs="Helvetica"/>
                <w:sz w:val="32"/>
                <w:szCs w:val="32"/>
                <w:shd w:val="clear" w:color="auto" w:fill="FFFFFF"/>
              </w:rPr>
              <w:t>Institute annual awards ceremony within one month of conclusion of the season. Doing this at the AGM is too late.</w:t>
            </w:r>
          </w:p>
        </w:tc>
        <w:tc>
          <w:tcPr>
            <w:tcW w:w="1080" w:type="dxa"/>
          </w:tcPr>
          <w:p w:rsidR="008962A2" w:rsidRPr="009A026B" w:rsidRDefault="003F6947" w:rsidP="009A026B">
            <w:pPr>
              <w:jc w:val="center"/>
              <w:rPr>
                <w:sz w:val="32"/>
                <w:szCs w:val="32"/>
              </w:rPr>
            </w:pPr>
            <w:r w:rsidRPr="009A026B">
              <w:rPr>
                <w:sz w:val="32"/>
                <w:szCs w:val="32"/>
              </w:rPr>
              <w:t>LCC</w:t>
            </w:r>
          </w:p>
        </w:tc>
        <w:tc>
          <w:tcPr>
            <w:tcW w:w="1188" w:type="dxa"/>
          </w:tcPr>
          <w:p w:rsidR="008962A2" w:rsidRPr="009A026B" w:rsidRDefault="00316CDF" w:rsidP="009A026B">
            <w:pPr>
              <w:jc w:val="center"/>
              <w:rPr>
                <w:sz w:val="32"/>
                <w:szCs w:val="32"/>
              </w:rPr>
            </w:pPr>
            <w:r w:rsidRPr="009A026B">
              <w:rPr>
                <w:sz w:val="32"/>
                <w:szCs w:val="32"/>
              </w:rPr>
              <w:t>CCB, FCCC, FRCC agrees</w:t>
            </w:r>
            <w:r w:rsidR="00DA4FDA">
              <w:rPr>
                <w:sz w:val="32"/>
                <w:szCs w:val="32"/>
              </w:rPr>
              <w:t>.</w:t>
            </w:r>
          </w:p>
        </w:tc>
      </w:tr>
      <w:tr w:rsidR="003F6947" w:rsidRPr="009A026B" w:rsidTr="0090761A">
        <w:tc>
          <w:tcPr>
            <w:tcW w:w="738" w:type="dxa"/>
          </w:tcPr>
          <w:p w:rsidR="003F6947" w:rsidRPr="009A026B" w:rsidRDefault="00202ECC" w:rsidP="008962A2">
            <w:pPr>
              <w:jc w:val="center"/>
              <w:rPr>
                <w:sz w:val="32"/>
                <w:szCs w:val="32"/>
              </w:rPr>
            </w:pPr>
            <w:r>
              <w:rPr>
                <w:sz w:val="32"/>
                <w:szCs w:val="32"/>
              </w:rPr>
              <w:t>19</w:t>
            </w:r>
            <w:r w:rsidR="002F282B" w:rsidRPr="009A026B">
              <w:rPr>
                <w:sz w:val="32"/>
                <w:szCs w:val="32"/>
              </w:rPr>
              <w:t>.</w:t>
            </w:r>
          </w:p>
        </w:tc>
        <w:tc>
          <w:tcPr>
            <w:tcW w:w="6570" w:type="dxa"/>
          </w:tcPr>
          <w:p w:rsidR="003F6947" w:rsidRPr="009A026B" w:rsidRDefault="003F6947" w:rsidP="00DA4FDA">
            <w:pPr>
              <w:rPr>
                <w:rStyle w:val="apple-converted-space"/>
                <w:rFonts w:cs="Helvetica"/>
                <w:sz w:val="32"/>
                <w:szCs w:val="32"/>
                <w:shd w:val="clear" w:color="auto" w:fill="FFFFFF"/>
              </w:rPr>
            </w:pPr>
            <w:r w:rsidRPr="009A026B">
              <w:rPr>
                <w:rFonts w:cs="Helvetica"/>
                <w:sz w:val="32"/>
                <w:szCs w:val="32"/>
                <w:shd w:val="clear" w:color="auto" w:fill="FFFFFF"/>
              </w:rPr>
              <w:t>Use 4-piece balls for next season. Ball committee should make recommendations prior to AGM and bring sample balls to AGM. They can talk to other leagues and ask who their suppliers are. Ideally cost should be under $20 for both formats.</w:t>
            </w:r>
          </w:p>
        </w:tc>
        <w:tc>
          <w:tcPr>
            <w:tcW w:w="1080" w:type="dxa"/>
          </w:tcPr>
          <w:p w:rsidR="003F6947" w:rsidRPr="009A026B" w:rsidRDefault="003F6947" w:rsidP="009A026B">
            <w:pPr>
              <w:jc w:val="center"/>
              <w:rPr>
                <w:sz w:val="32"/>
                <w:szCs w:val="32"/>
              </w:rPr>
            </w:pPr>
            <w:r w:rsidRPr="009A026B">
              <w:rPr>
                <w:sz w:val="32"/>
                <w:szCs w:val="32"/>
              </w:rPr>
              <w:t>LCC</w:t>
            </w:r>
          </w:p>
        </w:tc>
        <w:tc>
          <w:tcPr>
            <w:tcW w:w="1188" w:type="dxa"/>
          </w:tcPr>
          <w:p w:rsidR="003F6947" w:rsidRPr="009A026B" w:rsidRDefault="003F6947" w:rsidP="009A026B">
            <w:pPr>
              <w:jc w:val="center"/>
              <w:rPr>
                <w:sz w:val="32"/>
                <w:szCs w:val="32"/>
              </w:rPr>
            </w:pPr>
          </w:p>
        </w:tc>
      </w:tr>
      <w:tr w:rsidR="003F6947" w:rsidRPr="009A026B" w:rsidTr="0090761A">
        <w:tc>
          <w:tcPr>
            <w:tcW w:w="738" w:type="dxa"/>
          </w:tcPr>
          <w:p w:rsidR="003F6947" w:rsidRPr="009A026B" w:rsidRDefault="00202ECC" w:rsidP="008962A2">
            <w:pPr>
              <w:jc w:val="center"/>
              <w:rPr>
                <w:sz w:val="32"/>
                <w:szCs w:val="32"/>
              </w:rPr>
            </w:pPr>
            <w:r>
              <w:rPr>
                <w:sz w:val="32"/>
                <w:szCs w:val="32"/>
              </w:rPr>
              <w:t>20</w:t>
            </w:r>
            <w:r w:rsidR="002F282B" w:rsidRPr="009A026B">
              <w:rPr>
                <w:sz w:val="32"/>
                <w:szCs w:val="32"/>
              </w:rPr>
              <w:t>.</w:t>
            </w:r>
          </w:p>
        </w:tc>
        <w:tc>
          <w:tcPr>
            <w:tcW w:w="6570" w:type="dxa"/>
          </w:tcPr>
          <w:p w:rsidR="003F6947" w:rsidRPr="009A026B" w:rsidRDefault="003F6947" w:rsidP="00DA4FDA">
            <w:pPr>
              <w:rPr>
                <w:rStyle w:val="apple-converted-space"/>
                <w:rFonts w:cs="Helvetica"/>
                <w:sz w:val="32"/>
                <w:szCs w:val="32"/>
                <w:shd w:val="clear" w:color="auto" w:fill="FFFFFF"/>
              </w:rPr>
            </w:pPr>
            <w:r w:rsidRPr="009A026B">
              <w:rPr>
                <w:rFonts w:cs="Helvetica"/>
                <w:sz w:val="32"/>
                <w:szCs w:val="32"/>
                <w:shd w:val="clear" w:color="auto" w:fill="FFFFFF"/>
              </w:rPr>
              <w:t>CCL should use a ladder/staggered approach to club officers’ term.</w:t>
            </w:r>
          </w:p>
        </w:tc>
        <w:tc>
          <w:tcPr>
            <w:tcW w:w="1080" w:type="dxa"/>
          </w:tcPr>
          <w:p w:rsidR="003F6947" w:rsidRPr="009A026B" w:rsidRDefault="003F6947" w:rsidP="009A026B">
            <w:pPr>
              <w:jc w:val="center"/>
              <w:rPr>
                <w:sz w:val="32"/>
                <w:szCs w:val="32"/>
              </w:rPr>
            </w:pPr>
            <w:r w:rsidRPr="009A026B">
              <w:rPr>
                <w:sz w:val="32"/>
                <w:szCs w:val="32"/>
              </w:rPr>
              <w:t>LCC</w:t>
            </w:r>
          </w:p>
        </w:tc>
        <w:tc>
          <w:tcPr>
            <w:tcW w:w="1188" w:type="dxa"/>
          </w:tcPr>
          <w:p w:rsidR="003F6947" w:rsidRPr="009A026B" w:rsidRDefault="00316CDF" w:rsidP="009A026B">
            <w:pPr>
              <w:jc w:val="center"/>
              <w:rPr>
                <w:sz w:val="32"/>
                <w:szCs w:val="32"/>
              </w:rPr>
            </w:pPr>
            <w:r w:rsidRPr="009A026B">
              <w:rPr>
                <w:sz w:val="32"/>
                <w:szCs w:val="32"/>
              </w:rPr>
              <w:t>CCB agrees.</w:t>
            </w:r>
          </w:p>
          <w:p w:rsidR="00316CDF" w:rsidRPr="009A026B" w:rsidRDefault="00316CDF" w:rsidP="009A026B">
            <w:pPr>
              <w:jc w:val="center"/>
              <w:rPr>
                <w:sz w:val="32"/>
                <w:szCs w:val="32"/>
              </w:rPr>
            </w:pPr>
          </w:p>
          <w:p w:rsidR="00316CDF" w:rsidRPr="009A026B" w:rsidRDefault="00316CDF" w:rsidP="009A026B">
            <w:pPr>
              <w:jc w:val="center"/>
              <w:rPr>
                <w:sz w:val="32"/>
                <w:szCs w:val="32"/>
              </w:rPr>
            </w:pPr>
            <w:r w:rsidRPr="009A026B">
              <w:rPr>
                <w:sz w:val="32"/>
                <w:szCs w:val="32"/>
              </w:rPr>
              <w:t>FRCC disagrees.</w:t>
            </w:r>
          </w:p>
        </w:tc>
      </w:tr>
      <w:tr w:rsidR="00316CDF" w:rsidRPr="009A026B" w:rsidTr="0090761A">
        <w:tc>
          <w:tcPr>
            <w:tcW w:w="738" w:type="dxa"/>
          </w:tcPr>
          <w:p w:rsidR="00316CDF" w:rsidRPr="009A026B" w:rsidRDefault="00202ECC" w:rsidP="008962A2">
            <w:pPr>
              <w:jc w:val="center"/>
              <w:rPr>
                <w:sz w:val="32"/>
                <w:szCs w:val="32"/>
              </w:rPr>
            </w:pPr>
            <w:r>
              <w:rPr>
                <w:sz w:val="32"/>
                <w:szCs w:val="32"/>
              </w:rPr>
              <w:t>21</w:t>
            </w:r>
            <w:r w:rsidR="002F282B" w:rsidRPr="009A026B">
              <w:rPr>
                <w:sz w:val="32"/>
                <w:szCs w:val="32"/>
              </w:rPr>
              <w:t>.</w:t>
            </w:r>
          </w:p>
        </w:tc>
        <w:tc>
          <w:tcPr>
            <w:tcW w:w="6570" w:type="dxa"/>
          </w:tcPr>
          <w:p w:rsidR="00316CDF" w:rsidRPr="009A026B" w:rsidRDefault="00316CDF" w:rsidP="00DA4FDA">
            <w:pPr>
              <w:tabs>
                <w:tab w:val="left" w:pos="1545"/>
              </w:tabs>
              <w:rPr>
                <w:rFonts w:cs="Helvetica"/>
                <w:sz w:val="32"/>
                <w:szCs w:val="32"/>
                <w:shd w:val="clear" w:color="auto" w:fill="FFFFFF"/>
              </w:rPr>
            </w:pPr>
            <w:r w:rsidRPr="009A026B">
              <w:rPr>
                <w:rFonts w:cs="Helvetica"/>
                <w:sz w:val="32"/>
                <w:szCs w:val="32"/>
                <w:shd w:val="clear" w:color="auto" w:fill="FFFFFF"/>
              </w:rPr>
              <w:t xml:space="preserve">Ball change to four </w:t>
            </w:r>
            <w:proofErr w:type="gramStart"/>
            <w:r w:rsidRPr="009A026B">
              <w:rPr>
                <w:rFonts w:cs="Helvetica"/>
                <w:sz w:val="32"/>
                <w:szCs w:val="32"/>
                <w:shd w:val="clear" w:color="auto" w:fill="FFFFFF"/>
              </w:rPr>
              <w:t>piece</w:t>
            </w:r>
            <w:proofErr w:type="gramEnd"/>
            <w:r w:rsidRPr="009A026B">
              <w:rPr>
                <w:rFonts w:cs="Helvetica"/>
                <w:sz w:val="32"/>
                <w:szCs w:val="32"/>
                <w:shd w:val="clear" w:color="auto" w:fill="FFFFFF"/>
              </w:rPr>
              <w:t xml:space="preserve"> so that it helps the clubs with cost.</w:t>
            </w:r>
          </w:p>
        </w:tc>
        <w:tc>
          <w:tcPr>
            <w:tcW w:w="1080" w:type="dxa"/>
          </w:tcPr>
          <w:p w:rsidR="00316CDF" w:rsidRPr="009A026B" w:rsidRDefault="007317C5" w:rsidP="009A026B">
            <w:pPr>
              <w:jc w:val="center"/>
              <w:rPr>
                <w:sz w:val="32"/>
                <w:szCs w:val="32"/>
              </w:rPr>
            </w:pPr>
            <w:r w:rsidRPr="009A026B">
              <w:rPr>
                <w:sz w:val="32"/>
                <w:szCs w:val="32"/>
              </w:rPr>
              <w:t>FRCC</w:t>
            </w:r>
          </w:p>
        </w:tc>
        <w:tc>
          <w:tcPr>
            <w:tcW w:w="1188" w:type="dxa"/>
          </w:tcPr>
          <w:p w:rsidR="00316CDF" w:rsidRPr="009A026B" w:rsidRDefault="00316CDF" w:rsidP="009A026B">
            <w:pPr>
              <w:jc w:val="center"/>
              <w:rPr>
                <w:sz w:val="32"/>
                <w:szCs w:val="32"/>
              </w:rPr>
            </w:pPr>
          </w:p>
        </w:tc>
      </w:tr>
      <w:tr w:rsidR="00316CDF" w:rsidRPr="009A026B" w:rsidTr="0090761A">
        <w:tc>
          <w:tcPr>
            <w:tcW w:w="738" w:type="dxa"/>
          </w:tcPr>
          <w:p w:rsidR="00316CDF" w:rsidRPr="009A026B" w:rsidRDefault="00202ECC" w:rsidP="008962A2">
            <w:pPr>
              <w:jc w:val="center"/>
              <w:rPr>
                <w:sz w:val="32"/>
                <w:szCs w:val="32"/>
              </w:rPr>
            </w:pPr>
            <w:r>
              <w:rPr>
                <w:sz w:val="32"/>
                <w:szCs w:val="32"/>
              </w:rPr>
              <w:t>22</w:t>
            </w:r>
            <w:r w:rsidR="002F282B" w:rsidRPr="009A026B">
              <w:rPr>
                <w:sz w:val="32"/>
                <w:szCs w:val="32"/>
              </w:rPr>
              <w:t>.</w:t>
            </w:r>
          </w:p>
        </w:tc>
        <w:tc>
          <w:tcPr>
            <w:tcW w:w="6570" w:type="dxa"/>
          </w:tcPr>
          <w:p w:rsidR="00316CDF" w:rsidRPr="009A026B" w:rsidRDefault="00316CDF" w:rsidP="00DA4FDA">
            <w:pPr>
              <w:tabs>
                <w:tab w:val="left" w:pos="3495"/>
              </w:tabs>
              <w:rPr>
                <w:rFonts w:cs="Helvetica"/>
                <w:sz w:val="32"/>
                <w:szCs w:val="32"/>
                <w:shd w:val="clear" w:color="auto" w:fill="FFFFFF"/>
              </w:rPr>
            </w:pPr>
            <w:r w:rsidRPr="009A026B">
              <w:rPr>
                <w:rFonts w:cs="Helvetica"/>
                <w:sz w:val="32"/>
                <w:szCs w:val="32"/>
                <w:shd w:val="clear" w:color="auto" w:fill="FFFFFF"/>
              </w:rPr>
              <w:t>Format change. All of the team making it to playoffs does not make any sense.</w:t>
            </w:r>
          </w:p>
        </w:tc>
        <w:tc>
          <w:tcPr>
            <w:tcW w:w="1080" w:type="dxa"/>
          </w:tcPr>
          <w:p w:rsidR="00316CDF" w:rsidRPr="009A026B" w:rsidRDefault="007317C5" w:rsidP="009A026B">
            <w:pPr>
              <w:jc w:val="center"/>
              <w:rPr>
                <w:sz w:val="32"/>
                <w:szCs w:val="32"/>
              </w:rPr>
            </w:pPr>
            <w:r w:rsidRPr="009A026B">
              <w:rPr>
                <w:sz w:val="32"/>
                <w:szCs w:val="32"/>
              </w:rPr>
              <w:t>FRCC</w:t>
            </w:r>
          </w:p>
        </w:tc>
        <w:tc>
          <w:tcPr>
            <w:tcW w:w="1188" w:type="dxa"/>
          </w:tcPr>
          <w:p w:rsidR="00316CDF" w:rsidRPr="009A026B" w:rsidRDefault="00316CDF" w:rsidP="009A026B">
            <w:pPr>
              <w:jc w:val="center"/>
              <w:rPr>
                <w:sz w:val="32"/>
                <w:szCs w:val="32"/>
              </w:rPr>
            </w:pPr>
          </w:p>
        </w:tc>
      </w:tr>
      <w:tr w:rsidR="00316CDF" w:rsidRPr="009A026B" w:rsidTr="0090761A">
        <w:tc>
          <w:tcPr>
            <w:tcW w:w="738" w:type="dxa"/>
          </w:tcPr>
          <w:p w:rsidR="00316CDF" w:rsidRPr="009A026B" w:rsidRDefault="002F282B" w:rsidP="00202ECC">
            <w:pPr>
              <w:jc w:val="center"/>
              <w:rPr>
                <w:sz w:val="32"/>
                <w:szCs w:val="32"/>
              </w:rPr>
            </w:pPr>
            <w:r w:rsidRPr="009A026B">
              <w:rPr>
                <w:sz w:val="32"/>
                <w:szCs w:val="32"/>
              </w:rPr>
              <w:t>2</w:t>
            </w:r>
            <w:r w:rsidR="00202ECC">
              <w:rPr>
                <w:sz w:val="32"/>
                <w:szCs w:val="32"/>
              </w:rPr>
              <w:t>3</w:t>
            </w:r>
            <w:r w:rsidRPr="009A026B">
              <w:rPr>
                <w:sz w:val="32"/>
                <w:szCs w:val="32"/>
              </w:rPr>
              <w:t>.</w:t>
            </w:r>
          </w:p>
        </w:tc>
        <w:tc>
          <w:tcPr>
            <w:tcW w:w="6570" w:type="dxa"/>
          </w:tcPr>
          <w:p w:rsidR="00316CDF" w:rsidRPr="009A026B" w:rsidRDefault="00316CDF" w:rsidP="00DA4FDA">
            <w:pPr>
              <w:rPr>
                <w:rFonts w:cs="Helvetica"/>
                <w:sz w:val="32"/>
                <w:szCs w:val="32"/>
                <w:shd w:val="clear" w:color="auto" w:fill="FFFFFF"/>
              </w:rPr>
            </w:pPr>
            <w:r w:rsidRPr="009A026B">
              <w:rPr>
                <w:rFonts w:cs="Helvetica"/>
                <w:sz w:val="32"/>
                <w:szCs w:val="32"/>
                <w:shd w:val="clear" w:color="auto" w:fill="FFFFFF"/>
              </w:rPr>
              <w:t>FRCC format: See proposed schedule below.</w:t>
            </w:r>
          </w:p>
        </w:tc>
        <w:tc>
          <w:tcPr>
            <w:tcW w:w="1080" w:type="dxa"/>
          </w:tcPr>
          <w:p w:rsidR="00316CDF" w:rsidRPr="009A026B" w:rsidRDefault="007317C5" w:rsidP="008962A2">
            <w:pPr>
              <w:jc w:val="center"/>
              <w:rPr>
                <w:sz w:val="32"/>
                <w:szCs w:val="32"/>
              </w:rPr>
            </w:pPr>
            <w:r w:rsidRPr="009A026B">
              <w:rPr>
                <w:sz w:val="32"/>
                <w:szCs w:val="32"/>
              </w:rPr>
              <w:t>FRCC</w:t>
            </w:r>
          </w:p>
        </w:tc>
        <w:tc>
          <w:tcPr>
            <w:tcW w:w="1188" w:type="dxa"/>
          </w:tcPr>
          <w:p w:rsidR="00316CDF" w:rsidRPr="009A026B" w:rsidRDefault="00316CDF" w:rsidP="008962A2">
            <w:pPr>
              <w:jc w:val="center"/>
              <w:rPr>
                <w:sz w:val="32"/>
                <w:szCs w:val="32"/>
              </w:rPr>
            </w:pPr>
          </w:p>
        </w:tc>
      </w:tr>
      <w:tr w:rsidR="00316CDF" w:rsidRPr="009A026B" w:rsidTr="0090761A">
        <w:tc>
          <w:tcPr>
            <w:tcW w:w="738" w:type="dxa"/>
          </w:tcPr>
          <w:p w:rsidR="00316CDF" w:rsidRPr="009A026B" w:rsidRDefault="00202ECC" w:rsidP="009A026B">
            <w:pPr>
              <w:jc w:val="center"/>
              <w:rPr>
                <w:sz w:val="32"/>
                <w:szCs w:val="32"/>
              </w:rPr>
            </w:pPr>
            <w:r>
              <w:rPr>
                <w:sz w:val="32"/>
                <w:szCs w:val="32"/>
              </w:rPr>
              <w:t>24</w:t>
            </w:r>
            <w:r w:rsidR="002F282B" w:rsidRPr="009A026B">
              <w:rPr>
                <w:sz w:val="32"/>
                <w:szCs w:val="32"/>
              </w:rPr>
              <w:t>.</w:t>
            </w:r>
          </w:p>
        </w:tc>
        <w:tc>
          <w:tcPr>
            <w:tcW w:w="6570" w:type="dxa"/>
          </w:tcPr>
          <w:p w:rsidR="007317C5" w:rsidRPr="007317C5" w:rsidRDefault="007317C5" w:rsidP="009A026B">
            <w:pPr>
              <w:shd w:val="clear" w:color="auto" w:fill="FFFFFF"/>
              <w:rPr>
                <w:rFonts w:eastAsia="Times New Roman" w:cs="Helvetica"/>
                <w:sz w:val="32"/>
                <w:szCs w:val="32"/>
              </w:rPr>
            </w:pPr>
            <w:proofErr w:type="gramStart"/>
            <w:r w:rsidRPr="007317C5">
              <w:rPr>
                <w:rFonts w:eastAsia="Times New Roman" w:cs="Helvetica"/>
                <w:sz w:val="32"/>
                <w:szCs w:val="32"/>
              </w:rPr>
              <w:t>online</w:t>
            </w:r>
            <w:proofErr w:type="gramEnd"/>
            <w:r w:rsidRPr="007317C5">
              <w:rPr>
                <w:rFonts w:eastAsia="Times New Roman" w:cs="Helvetica"/>
                <w:sz w:val="32"/>
                <w:szCs w:val="32"/>
              </w:rPr>
              <w:t xml:space="preserve"> voting. That will allow a player from UNM to vote as easily as a player who lives next door to the AGM venue.</w:t>
            </w:r>
          </w:p>
          <w:p w:rsidR="007317C5" w:rsidRPr="007317C5" w:rsidRDefault="007317C5" w:rsidP="009A026B">
            <w:pPr>
              <w:shd w:val="clear" w:color="auto" w:fill="FFFFFF"/>
              <w:rPr>
                <w:rFonts w:eastAsia="Times New Roman" w:cs="Helvetica"/>
                <w:sz w:val="32"/>
                <w:szCs w:val="32"/>
              </w:rPr>
            </w:pPr>
          </w:p>
          <w:p w:rsidR="007317C5" w:rsidRPr="007317C5" w:rsidRDefault="007317C5" w:rsidP="009A026B">
            <w:pPr>
              <w:shd w:val="clear" w:color="auto" w:fill="FFFFFF"/>
              <w:rPr>
                <w:rFonts w:eastAsia="Times New Roman" w:cs="Helvetica"/>
                <w:sz w:val="32"/>
                <w:szCs w:val="32"/>
              </w:rPr>
            </w:pPr>
            <w:r w:rsidRPr="007317C5">
              <w:rPr>
                <w:rFonts w:eastAsia="Times New Roman" w:cs="Helvetica"/>
                <w:sz w:val="32"/>
                <w:szCs w:val="32"/>
              </w:rPr>
              <w:t>The details could be hashed out, but here's the general idea</w:t>
            </w:r>
          </w:p>
          <w:p w:rsidR="007317C5" w:rsidRPr="007317C5" w:rsidRDefault="007317C5" w:rsidP="009A026B">
            <w:pPr>
              <w:shd w:val="clear" w:color="auto" w:fill="FFFFFF"/>
              <w:rPr>
                <w:rFonts w:eastAsia="Times New Roman" w:cs="Helvetica"/>
                <w:sz w:val="32"/>
                <w:szCs w:val="32"/>
              </w:rPr>
            </w:pPr>
          </w:p>
          <w:p w:rsidR="007317C5" w:rsidRPr="007317C5" w:rsidRDefault="007317C5" w:rsidP="009A026B">
            <w:pPr>
              <w:numPr>
                <w:ilvl w:val="0"/>
                <w:numId w:val="3"/>
              </w:numPr>
              <w:shd w:val="clear" w:color="auto" w:fill="FFFFFF"/>
              <w:spacing w:before="100" w:beforeAutospacing="1" w:after="100" w:afterAutospacing="1"/>
              <w:ind w:left="945"/>
              <w:rPr>
                <w:rFonts w:eastAsia="Times New Roman" w:cs="Helvetica"/>
                <w:sz w:val="32"/>
                <w:szCs w:val="32"/>
              </w:rPr>
            </w:pPr>
            <w:r w:rsidRPr="007317C5">
              <w:rPr>
                <w:rFonts w:eastAsia="Times New Roman" w:cs="Helvetica"/>
                <w:sz w:val="32"/>
                <w:szCs w:val="32"/>
              </w:rPr>
              <w:lastRenderedPageBreak/>
              <w:t>We create a CCL Group, just along the lines of CCL-LMC, where the members are the individuals of each club.</w:t>
            </w:r>
          </w:p>
          <w:p w:rsidR="007317C5" w:rsidRPr="007317C5" w:rsidRDefault="007317C5" w:rsidP="009A026B">
            <w:pPr>
              <w:numPr>
                <w:ilvl w:val="0"/>
                <w:numId w:val="3"/>
              </w:numPr>
              <w:shd w:val="clear" w:color="auto" w:fill="FFFFFF"/>
              <w:spacing w:before="100" w:beforeAutospacing="1" w:after="100" w:afterAutospacing="1"/>
              <w:ind w:left="945"/>
              <w:rPr>
                <w:rFonts w:eastAsia="Times New Roman" w:cs="Helvetica"/>
                <w:sz w:val="32"/>
                <w:szCs w:val="32"/>
              </w:rPr>
            </w:pPr>
            <w:r w:rsidRPr="007317C5">
              <w:rPr>
                <w:rFonts w:eastAsia="Times New Roman" w:cs="Helvetica"/>
                <w:sz w:val="32"/>
                <w:szCs w:val="32"/>
              </w:rPr>
              <w:t>Each member should have played at least 3 (Variable) games in any of the CCL Tournaments the year prior. For example, if the AGM is happening in Feb/Mar 2015, then the member should have played the games in the 2014 season.</w:t>
            </w:r>
          </w:p>
          <w:p w:rsidR="007317C5" w:rsidRPr="007317C5" w:rsidRDefault="007317C5" w:rsidP="009A026B">
            <w:pPr>
              <w:numPr>
                <w:ilvl w:val="0"/>
                <w:numId w:val="3"/>
              </w:numPr>
              <w:shd w:val="clear" w:color="auto" w:fill="FFFFFF"/>
              <w:spacing w:before="100" w:beforeAutospacing="1" w:after="100" w:afterAutospacing="1"/>
              <w:ind w:left="945"/>
              <w:rPr>
                <w:rFonts w:eastAsia="Times New Roman" w:cs="Helvetica"/>
                <w:sz w:val="32"/>
                <w:szCs w:val="32"/>
              </w:rPr>
            </w:pPr>
            <w:r w:rsidRPr="007317C5">
              <w:rPr>
                <w:rFonts w:eastAsia="Times New Roman" w:cs="Helvetica"/>
                <w:sz w:val="32"/>
                <w:szCs w:val="32"/>
              </w:rPr>
              <w:t>CCL-EC will the vet the 'Voting List' and make sure the 'qualified' members are added to this group.</w:t>
            </w:r>
          </w:p>
          <w:p w:rsidR="007317C5" w:rsidRPr="007317C5" w:rsidRDefault="007317C5" w:rsidP="009A026B">
            <w:pPr>
              <w:numPr>
                <w:ilvl w:val="0"/>
                <w:numId w:val="3"/>
              </w:numPr>
              <w:shd w:val="clear" w:color="auto" w:fill="FFFFFF"/>
              <w:spacing w:before="100" w:beforeAutospacing="1" w:after="100" w:afterAutospacing="1"/>
              <w:ind w:left="945"/>
              <w:rPr>
                <w:rFonts w:eastAsia="Times New Roman" w:cs="Helvetica"/>
                <w:sz w:val="32"/>
                <w:szCs w:val="32"/>
              </w:rPr>
            </w:pPr>
            <w:r w:rsidRPr="007317C5">
              <w:rPr>
                <w:rFonts w:eastAsia="Times New Roman" w:cs="Helvetica"/>
                <w:sz w:val="32"/>
                <w:szCs w:val="32"/>
              </w:rPr>
              <w:t>This list is published in the LMC at least 1 month before the AGM.</w:t>
            </w:r>
          </w:p>
          <w:p w:rsidR="007317C5" w:rsidRPr="007317C5" w:rsidRDefault="007317C5" w:rsidP="009A026B">
            <w:pPr>
              <w:numPr>
                <w:ilvl w:val="0"/>
                <w:numId w:val="3"/>
              </w:numPr>
              <w:shd w:val="clear" w:color="auto" w:fill="FFFFFF"/>
              <w:spacing w:before="100" w:beforeAutospacing="1" w:after="100" w:afterAutospacing="1"/>
              <w:ind w:left="945"/>
              <w:rPr>
                <w:rFonts w:eastAsia="Times New Roman" w:cs="Helvetica"/>
                <w:sz w:val="32"/>
                <w:szCs w:val="32"/>
              </w:rPr>
            </w:pPr>
            <w:r w:rsidRPr="007317C5">
              <w:rPr>
                <w:rFonts w:eastAsia="Times New Roman" w:cs="Helvetica"/>
                <w:sz w:val="32"/>
                <w:szCs w:val="32"/>
              </w:rPr>
              <w:t>Individual Clubs will cross check the list. Each club will confirm that their members have been added to the CCL Group.</w:t>
            </w:r>
          </w:p>
          <w:p w:rsidR="007317C5" w:rsidRPr="007317C5" w:rsidRDefault="007317C5" w:rsidP="009A026B">
            <w:pPr>
              <w:numPr>
                <w:ilvl w:val="0"/>
                <w:numId w:val="3"/>
              </w:numPr>
              <w:shd w:val="clear" w:color="auto" w:fill="FFFFFF"/>
              <w:spacing w:before="100" w:beforeAutospacing="1" w:after="100" w:afterAutospacing="1"/>
              <w:ind w:left="945"/>
              <w:rPr>
                <w:rFonts w:eastAsia="Times New Roman" w:cs="Helvetica"/>
                <w:sz w:val="32"/>
                <w:szCs w:val="32"/>
              </w:rPr>
            </w:pPr>
            <w:r w:rsidRPr="007317C5">
              <w:rPr>
                <w:rFonts w:eastAsia="Times New Roman" w:cs="Helvetica"/>
                <w:sz w:val="32"/>
                <w:szCs w:val="32"/>
              </w:rPr>
              <w:t>The Proposals for the AGM are laid out to this group and this group will vote on the proposals.</w:t>
            </w:r>
          </w:p>
          <w:p w:rsidR="007317C5" w:rsidRPr="007317C5" w:rsidRDefault="007317C5" w:rsidP="009A026B">
            <w:pPr>
              <w:numPr>
                <w:ilvl w:val="0"/>
                <w:numId w:val="3"/>
              </w:numPr>
              <w:shd w:val="clear" w:color="auto" w:fill="FFFFFF"/>
              <w:spacing w:before="100" w:beforeAutospacing="1" w:after="100" w:afterAutospacing="1"/>
              <w:ind w:left="945"/>
              <w:rPr>
                <w:rFonts w:eastAsia="Times New Roman" w:cs="Helvetica"/>
                <w:sz w:val="32"/>
                <w:szCs w:val="32"/>
              </w:rPr>
            </w:pPr>
            <w:r w:rsidRPr="007317C5">
              <w:rPr>
                <w:rFonts w:eastAsia="Times New Roman" w:cs="Helvetica"/>
                <w:sz w:val="32"/>
                <w:szCs w:val="32"/>
              </w:rPr>
              <w:t>CCL-EC is the owner of this group and will close out the 'Poll' at</w:t>
            </w:r>
            <w:r w:rsidRPr="009A026B">
              <w:rPr>
                <w:rFonts w:eastAsia="Times New Roman" w:cs="Helvetica"/>
                <w:sz w:val="32"/>
                <w:szCs w:val="32"/>
              </w:rPr>
              <w:t> 6pm </w:t>
            </w:r>
            <w:r w:rsidRPr="007317C5">
              <w:rPr>
                <w:rFonts w:eastAsia="Times New Roman" w:cs="Helvetica"/>
                <w:sz w:val="32"/>
                <w:szCs w:val="32"/>
              </w:rPr>
              <w:t>prior to the AGM date.</w:t>
            </w:r>
          </w:p>
          <w:p w:rsidR="007317C5" w:rsidRPr="007317C5" w:rsidRDefault="007317C5" w:rsidP="009A026B">
            <w:pPr>
              <w:shd w:val="clear" w:color="auto" w:fill="FFFFFF"/>
              <w:rPr>
                <w:rFonts w:eastAsia="Times New Roman" w:cs="Helvetica"/>
                <w:sz w:val="32"/>
                <w:szCs w:val="32"/>
              </w:rPr>
            </w:pPr>
            <w:r w:rsidRPr="007317C5">
              <w:rPr>
                <w:rFonts w:eastAsia="Times New Roman" w:cs="Helvetica"/>
                <w:sz w:val="32"/>
                <w:szCs w:val="32"/>
              </w:rPr>
              <w:t>Pros of the above proposal:</w:t>
            </w:r>
          </w:p>
          <w:p w:rsidR="007317C5" w:rsidRPr="007317C5" w:rsidRDefault="007317C5" w:rsidP="009A026B">
            <w:pPr>
              <w:numPr>
                <w:ilvl w:val="0"/>
                <w:numId w:val="4"/>
              </w:numPr>
              <w:shd w:val="clear" w:color="auto" w:fill="FFFFFF"/>
              <w:spacing w:before="100" w:beforeAutospacing="1" w:after="100" w:afterAutospacing="1"/>
              <w:ind w:left="945"/>
              <w:rPr>
                <w:rFonts w:eastAsia="Times New Roman" w:cs="Helvetica"/>
                <w:sz w:val="32"/>
                <w:szCs w:val="32"/>
              </w:rPr>
            </w:pPr>
            <w:r w:rsidRPr="007317C5">
              <w:rPr>
                <w:rFonts w:eastAsia="Times New Roman" w:cs="Helvetica"/>
                <w:sz w:val="32"/>
                <w:szCs w:val="32"/>
              </w:rPr>
              <w:t>Has more participation in the future of CCL. More democratic.</w:t>
            </w:r>
          </w:p>
          <w:p w:rsidR="007317C5" w:rsidRPr="007317C5" w:rsidRDefault="007317C5" w:rsidP="009A026B">
            <w:pPr>
              <w:numPr>
                <w:ilvl w:val="0"/>
                <w:numId w:val="4"/>
              </w:numPr>
              <w:shd w:val="clear" w:color="auto" w:fill="FFFFFF"/>
              <w:spacing w:before="100" w:beforeAutospacing="1" w:after="100" w:afterAutospacing="1"/>
              <w:ind w:left="945"/>
              <w:rPr>
                <w:rFonts w:eastAsia="Times New Roman" w:cs="Helvetica"/>
                <w:sz w:val="32"/>
                <w:szCs w:val="32"/>
              </w:rPr>
            </w:pPr>
            <w:r w:rsidRPr="007317C5">
              <w:rPr>
                <w:rFonts w:eastAsia="Times New Roman" w:cs="Helvetica"/>
                <w:sz w:val="32"/>
                <w:szCs w:val="32"/>
              </w:rPr>
              <w:t>Optimal use of technology.</w:t>
            </w:r>
          </w:p>
          <w:p w:rsidR="007317C5" w:rsidRPr="007317C5" w:rsidRDefault="007317C5" w:rsidP="009A026B">
            <w:pPr>
              <w:numPr>
                <w:ilvl w:val="0"/>
                <w:numId w:val="4"/>
              </w:numPr>
              <w:shd w:val="clear" w:color="auto" w:fill="FFFFFF"/>
              <w:spacing w:before="100" w:beforeAutospacing="1" w:after="100" w:afterAutospacing="1"/>
              <w:ind w:left="945"/>
              <w:rPr>
                <w:rFonts w:eastAsia="Times New Roman" w:cs="Helvetica"/>
                <w:sz w:val="32"/>
                <w:szCs w:val="32"/>
              </w:rPr>
            </w:pPr>
            <w:r w:rsidRPr="007317C5">
              <w:rPr>
                <w:rFonts w:eastAsia="Times New Roman" w:cs="Helvetica"/>
                <w:sz w:val="32"/>
                <w:szCs w:val="32"/>
              </w:rPr>
              <w:t xml:space="preserve">Eases the process of Voting and simplifies </w:t>
            </w:r>
            <w:r w:rsidRPr="007317C5">
              <w:rPr>
                <w:rFonts w:eastAsia="Times New Roman" w:cs="Helvetica"/>
                <w:sz w:val="32"/>
                <w:szCs w:val="32"/>
              </w:rPr>
              <w:lastRenderedPageBreak/>
              <w:t>the logistics of the AGM.</w:t>
            </w:r>
          </w:p>
          <w:p w:rsidR="00316CDF" w:rsidRPr="009A026B" w:rsidRDefault="00316CDF" w:rsidP="009A026B">
            <w:pPr>
              <w:jc w:val="center"/>
              <w:rPr>
                <w:rFonts w:cs="Helvetica"/>
                <w:sz w:val="32"/>
                <w:szCs w:val="32"/>
                <w:shd w:val="clear" w:color="auto" w:fill="FFFFFF"/>
              </w:rPr>
            </w:pPr>
          </w:p>
        </w:tc>
        <w:tc>
          <w:tcPr>
            <w:tcW w:w="1080" w:type="dxa"/>
          </w:tcPr>
          <w:p w:rsidR="00316CDF" w:rsidRPr="009A026B" w:rsidRDefault="007317C5" w:rsidP="009A026B">
            <w:pPr>
              <w:jc w:val="center"/>
              <w:rPr>
                <w:sz w:val="32"/>
                <w:szCs w:val="32"/>
              </w:rPr>
            </w:pPr>
            <w:r w:rsidRPr="009A026B">
              <w:rPr>
                <w:sz w:val="32"/>
                <w:szCs w:val="32"/>
              </w:rPr>
              <w:lastRenderedPageBreak/>
              <w:t>FCCC</w:t>
            </w:r>
          </w:p>
        </w:tc>
        <w:tc>
          <w:tcPr>
            <w:tcW w:w="1188" w:type="dxa"/>
          </w:tcPr>
          <w:p w:rsidR="00316CDF" w:rsidRPr="009A026B" w:rsidRDefault="007317C5" w:rsidP="009A026B">
            <w:pPr>
              <w:jc w:val="center"/>
              <w:rPr>
                <w:sz w:val="32"/>
                <w:szCs w:val="32"/>
              </w:rPr>
            </w:pPr>
            <w:r w:rsidRPr="009A026B">
              <w:rPr>
                <w:sz w:val="32"/>
                <w:szCs w:val="32"/>
              </w:rPr>
              <w:t>LCC strongly against this.</w:t>
            </w:r>
          </w:p>
        </w:tc>
      </w:tr>
      <w:tr w:rsidR="0090761A" w:rsidRPr="009A026B" w:rsidTr="0090761A">
        <w:tc>
          <w:tcPr>
            <w:tcW w:w="738" w:type="dxa"/>
          </w:tcPr>
          <w:p w:rsidR="0090761A" w:rsidRPr="009A026B" w:rsidRDefault="00202ECC" w:rsidP="009A026B">
            <w:pPr>
              <w:jc w:val="center"/>
              <w:rPr>
                <w:sz w:val="32"/>
                <w:szCs w:val="32"/>
              </w:rPr>
            </w:pPr>
            <w:r>
              <w:rPr>
                <w:sz w:val="32"/>
                <w:szCs w:val="32"/>
              </w:rPr>
              <w:lastRenderedPageBreak/>
              <w:t>25.</w:t>
            </w:r>
            <w:bookmarkStart w:id="0" w:name="_GoBack"/>
            <w:bookmarkEnd w:id="0"/>
          </w:p>
        </w:tc>
        <w:tc>
          <w:tcPr>
            <w:tcW w:w="6570" w:type="dxa"/>
          </w:tcPr>
          <w:p w:rsidR="0090761A" w:rsidRPr="0090761A" w:rsidRDefault="0090761A" w:rsidP="0090761A">
            <w:pPr>
              <w:rPr>
                <w:rFonts w:eastAsia="Times New Roman" w:cs="Helvetica"/>
                <w:color w:val="000000"/>
                <w:sz w:val="32"/>
                <w:szCs w:val="32"/>
              </w:rPr>
            </w:pPr>
            <w:r w:rsidRPr="0090761A">
              <w:rPr>
                <w:rFonts w:eastAsia="Times New Roman" w:cs="Arial"/>
                <w:b/>
                <w:bCs/>
                <w:color w:val="000000"/>
                <w:sz w:val="32"/>
                <w:szCs w:val="32"/>
              </w:rPr>
              <w:t>RMSG Proposal</w:t>
            </w:r>
          </w:p>
          <w:p w:rsidR="0090761A" w:rsidRPr="0090761A" w:rsidRDefault="0090761A" w:rsidP="0090761A">
            <w:pPr>
              <w:rPr>
                <w:rFonts w:eastAsia="Times New Roman" w:cs="Helvetica"/>
                <w:color w:val="000000"/>
                <w:sz w:val="32"/>
                <w:szCs w:val="32"/>
              </w:rPr>
            </w:pPr>
            <w:r w:rsidRPr="0090761A">
              <w:rPr>
                <w:rFonts w:eastAsia="Times New Roman" w:cs="Arial"/>
                <w:color w:val="000000"/>
                <w:sz w:val="32"/>
                <w:szCs w:val="32"/>
              </w:rPr>
              <w:t>CCL should have a tournament which is mainly to have fun and meet friends. We suggest we use the RMSG to this effect.</w:t>
            </w:r>
          </w:p>
          <w:p w:rsidR="0090761A" w:rsidRPr="0090761A" w:rsidRDefault="0090761A" w:rsidP="0090761A">
            <w:pPr>
              <w:numPr>
                <w:ilvl w:val="0"/>
                <w:numId w:val="5"/>
              </w:numPr>
              <w:spacing w:before="100" w:beforeAutospacing="1" w:after="100" w:afterAutospacing="1"/>
              <w:ind w:left="945"/>
              <w:rPr>
                <w:rFonts w:eastAsia="Times New Roman" w:cs="Helvetica"/>
                <w:color w:val="000000"/>
                <w:sz w:val="32"/>
                <w:szCs w:val="32"/>
              </w:rPr>
            </w:pPr>
            <w:r w:rsidRPr="0090761A">
              <w:rPr>
                <w:rFonts w:eastAsia="Times New Roman" w:cs="Helvetica"/>
                <w:color w:val="000000"/>
                <w:sz w:val="32"/>
                <w:szCs w:val="32"/>
              </w:rPr>
              <w:t>CCL should set aside two weekends for RMSG.</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The tournament should be played like the IPL.</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Eight teams will be formed from all CCL players wanting to participate in the tournament. Each team will have 14 players.</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Each player on the team will be guaranteed at least 2 games.</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To ensure the success of this tournament, each club will be mandated to send at least 10 players to this tournament. Additional players may join in from the tennis league or out of state.</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The Cougar’s selection committee will select 8 captains. These will be the icon players.</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The rest of the participating players will be auctioned IPL style using fake budgets per team. The auction will be announced live on some forum TBD.</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The games will be held in Colorado Springs on July 18</w:t>
            </w:r>
            <w:r w:rsidRPr="0090761A">
              <w:rPr>
                <w:rFonts w:eastAsia="Times New Roman" w:cs="Arial"/>
                <w:color w:val="000000"/>
                <w:sz w:val="32"/>
                <w:szCs w:val="32"/>
                <w:vertAlign w:val="superscript"/>
              </w:rPr>
              <w:t>th</w:t>
            </w:r>
            <w:r w:rsidRPr="0090761A">
              <w:rPr>
                <w:rFonts w:eastAsia="Times New Roman" w:cs="Arial"/>
                <w:color w:val="000000"/>
                <w:sz w:val="32"/>
                <w:szCs w:val="32"/>
              </w:rPr>
              <w:t>, 19</w:t>
            </w:r>
            <w:r w:rsidRPr="0090761A">
              <w:rPr>
                <w:rFonts w:eastAsia="Times New Roman" w:cs="Arial"/>
                <w:color w:val="000000"/>
                <w:sz w:val="32"/>
                <w:szCs w:val="32"/>
                <w:vertAlign w:val="superscript"/>
              </w:rPr>
              <w:t>th</w:t>
            </w:r>
            <w:r w:rsidRPr="0090761A">
              <w:rPr>
                <w:rFonts w:eastAsia="Times New Roman" w:cs="Arial"/>
                <w:color w:val="000000"/>
                <w:sz w:val="32"/>
                <w:szCs w:val="32"/>
              </w:rPr>
              <w:t>, 25</w:t>
            </w:r>
            <w:r w:rsidRPr="0090761A">
              <w:rPr>
                <w:rFonts w:eastAsia="Times New Roman" w:cs="Arial"/>
                <w:color w:val="000000"/>
                <w:sz w:val="32"/>
                <w:szCs w:val="32"/>
                <w:vertAlign w:val="superscript"/>
              </w:rPr>
              <w:t>th</w:t>
            </w:r>
            <w:r w:rsidRPr="0090761A">
              <w:rPr>
                <w:rFonts w:eastAsia="Times New Roman" w:cs="Arial"/>
                <w:color w:val="000000"/>
                <w:sz w:val="32"/>
                <w:szCs w:val="32"/>
              </w:rPr>
              <w:t> and 26</w:t>
            </w:r>
            <w:r w:rsidRPr="0090761A">
              <w:rPr>
                <w:rFonts w:eastAsia="Times New Roman" w:cs="Arial"/>
                <w:color w:val="000000"/>
                <w:sz w:val="32"/>
                <w:szCs w:val="32"/>
                <w:vertAlign w:val="superscript"/>
              </w:rPr>
              <w:t>th</w:t>
            </w:r>
            <w:r w:rsidRPr="0090761A">
              <w:rPr>
                <w:rFonts w:eastAsia="Times New Roman" w:cs="Arial"/>
                <w:color w:val="000000"/>
                <w:sz w:val="32"/>
                <w:szCs w:val="32"/>
              </w:rPr>
              <w:t>.</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 xml:space="preserve">The format will be Ten10 and each team </w:t>
            </w:r>
            <w:r w:rsidRPr="0090761A">
              <w:rPr>
                <w:rFonts w:eastAsia="Times New Roman" w:cs="Arial"/>
                <w:color w:val="000000"/>
                <w:sz w:val="32"/>
                <w:szCs w:val="32"/>
              </w:rPr>
              <w:lastRenderedPageBreak/>
              <w:t>will play at least 3 games.</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Lunch, drinks and snacks will be provided on all days.</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RMSG T-Shirts will be provided and will be worn as uniforms.</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Schedule –</w:t>
            </w:r>
          </w:p>
          <w:p w:rsidR="0090761A" w:rsidRPr="0090761A" w:rsidRDefault="0090761A" w:rsidP="0090761A">
            <w:pPr>
              <w:numPr>
                <w:ilvl w:val="1"/>
                <w:numId w:val="5"/>
              </w:numPr>
              <w:spacing w:before="100" w:beforeAutospacing="1" w:after="100" w:afterAutospacing="1"/>
              <w:ind w:left="1890"/>
              <w:rPr>
                <w:rFonts w:eastAsia="Times New Roman" w:cs="Arial"/>
                <w:color w:val="000000"/>
                <w:sz w:val="32"/>
                <w:szCs w:val="32"/>
              </w:rPr>
            </w:pPr>
            <w:r w:rsidRPr="0090761A">
              <w:rPr>
                <w:rFonts w:eastAsia="Times New Roman" w:cs="Arial"/>
                <w:color w:val="000000"/>
                <w:sz w:val="32"/>
                <w:szCs w:val="32"/>
              </w:rPr>
              <w:t>July 18</w:t>
            </w:r>
            <w:r w:rsidRPr="0090761A">
              <w:rPr>
                <w:rFonts w:eastAsia="Times New Roman" w:cs="Arial"/>
                <w:color w:val="000000"/>
                <w:sz w:val="32"/>
                <w:szCs w:val="32"/>
                <w:vertAlign w:val="superscript"/>
              </w:rPr>
              <w:t>th</w:t>
            </w:r>
            <w:r w:rsidRPr="0090761A">
              <w:rPr>
                <w:rFonts w:eastAsia="Times New Roman" w:cs="Arial"/>
                <w:color w:val="000000"/>
                <w:sz w:val="32"/>
                <w:szCs w:val="32"/>
              </w:rPr>
              <w:t> – Four teams will play round robin league matches. The top 2 move to the play offs.</w:t>
            </w:r>
          </w:p>
          <w:p w:rsidR="0090761A" w:rsidRPr="0090761A" w:rsidRDefault="0090761A" w:rsidP="0090761A">
            <w:pPr>
              <w:numPr>
                <w:ilvl w:val="1"/>
                <w:numId w:val="5"/>
              </w:numPr>
              <w:spacing w:before="100" w:beforeAutospacing="1" w:after="100" w:afterAutospacing="1"/>
              <w:ind w:left="1890"/>
              <w:rPr>
                <w:rFonts w:eastAsia="Times New Roman" w:cs="Arial"/>
                <w:color w:val="000000"/>
                <w:sz w:val="32"/>
                <w:szCs w:val="32"/>
              </w:rPr>
            </w:pPr>
            <w:r w:rsidRPr="0090761A">
              <w:rPr>
                <w:rFonts w:eastAsia="Times New Roman" w:cs="Arial"/>
                <w:color w:val="000000"/>
                <w:sz w:val="32"/>
                <w:szCs w:val="32"/>
              </w:rPr>
              <w:t>July 19</w:t>
            </w:r>
            <w:r w:rsidRPr="0090761A">
              <w:rPr>
                <w:rFonts w:eastAsia="Times New Roman" w:cs="Arial"/>
                <w:color w:val="000000"/>
                <w:sz w:val="32"/>
                <w:szCs w:val="32"/>
                <w:vertAlign w:val="superscript"/>
              </w:rPr>
              <w:t>th</w:t>
            </w:r>
            <w:r w:rsidRPr="0090761A">
              <w:rPr>
                <w:rFonts w:eastAsia="Times New Roman" w:cs="Arial"/>
                <w:color w:val="000000"/>
                <w:sz w:val="32"/>
                <w:szCs w:val="32"/>
              </w:rPr>
              <w:t> – The other four teams will play round robin league matches. The top 2 move to the play offs</w:t>
            </w:r>
          </w:p>
          <w:p w:rsidR="0090761A" w:rsidRPr="0090761A" w:rsidRDefault="0090761A" w:rsidP="0090761A">
            <w:pPr>
              <w:numPr>
                <w:ilvl w:val="1"/>
                <w:numId w:val="5"/>
              </w:numPr>
              <w:spacing w:before="100" w:beforeAutospacing="1" w:after="100" w:afterAutospacing="1"/>
              <w:ind w:left="1890"/>
              <w:rPr>
                <w:rFonts w:eastAsia="Times New Roman" w:cs="Arial"/>
                <w:color w:val="000000"/>
                <w:sz w:val="32"/>
                <w:szCs w:val="32"/>
              </w:rPr>
            </w:pPr>
            <w:r w:rsidRPr="0090761A">
              <w:rPr>
                <w:rFonts w:eastAsia="Times New Roman" w:cs="Arial"/>
                <w:color w:val="000000"/>
                <w:sz w:val="32"/>
                <w:szCs w:val="32"/>
              </w:rPr>
              <w:t>July 25</w:t>
            </w:r>
            <w:r w:rsidRPr="0090761A">
              <w:rPr>
                <w:rFonts w:eastAsia="Times New Roman" w:cs="Arial"/>
                <w:color w:val="000000"/>
                <w:sz w:val="32"/>
                <w:szCs w:val="32"/>
                <w:vertAlign w:val="superscript"/>
              </w:rPr>
              <w:t>th</w:t>
            </w:r>
            <w:r w:rsidRPr="0090761A">
              <w:rPr>
                <w:rFonts w:eastAsia="Times New Roman" w:cs="Arial"/>
                <w:color w:val="000000"/>
                <w:sz w:val="32"/>
                <w:szCs w:val="32"/>
              </w:rPr>
              <w:t> – Playoffs. Cross semifinals, followed by 3</w:t>
            </w:r>
            <w:r w:rsidRPr="0090761A">
              <w:rPr>
                <w:rFonts w:eastAsia="Times New Roman" w:cs="Arial"/>
                <w:color w:val="000000"/>
                <w:sz w:val="32"/>
                <w:szCs w:val="32"/>
                <w:vertAlign w:val="superscript"/>
              </w:rPr>
              <w:t>rd</w:t>
            </w:r>
            <w:r w:rsidRPr="0090761A">
              <w:rPr>
                <w:rFonts w:eastAsia="Times New Roman" w:cs="Arial"/>
                <w:color w:val="000000"/>
                <w:sz w:val="32"/>
                <w:szCs w:val="32"/>
              </w:rPr>
              <w:t>place game and finals.</w:t>
            </w:r>
          </w:p>
          <w:p w:rsidR="0090761A" w:rsidRPr="0090761A" w:rsidRDefault="0090761A" w:rsidP="0090761A">
            <w:pPr>
              <w:numPr>
                <w:ilvl w:val="1"/>
                <w:numId w:val="5"/>
              </w:numPr>
              <w:spacing w:before="100" w:beforeAutospacing="1" w:after="100" w:afterAutospacing="1"/>
              <w:ind w:left="1890"/>
              <w:rPr>
                <w:rFonts w:eastAsia="Times New Roman" w:cs="Arial"/>
                <w:color w:val="000000"/>
                <w:sz w:val="32"/>
                <w:szCs w:val="32"/>
              </w:rPr>
            </w:pPr>
            <w:r w:rsidRPr="0090761A">
              <w:rPr>
                <w:rFonts w:eastAsia="Times New Roman" w:cs="Arial"/>
                <w:color w:val="000000"/>
                <w:sz w:val="32"/>
                <w:szCs w:val="32"/>
              </w:rPr>
              <w:t>July 26</w:t>
            </w:r>
            <w:r w:rsidRPr="0090761A">
              <w:rPr>
                <w:rFonts w:eastAsia="Times New Roman" w:cs="Arial"/>
                <w:color w:val="000000"/>
                <w:sz w:val="32"/>
                <w:szCs w:val="32"/>
                <w:vertAlign w:val="superscript"/>
              </w:rPr>
              <w:t>th</w:t>
            </w:r>
            <w:r w:rsidRPr="0090761A">
              <w:rPr>
                <w:rFonts w:eastAsia="Times New Roman" w:cs="Arial"/>
                <w:color w:val="000000"/>
                <w:sz w:val="32"/>
                <w:szCs w:val="32"/>
              </w:rPr>
              <w:t> – Reserved for tennis cricket tournament.</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RMSG medals will be awarded to the top 3 teams.</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 xml:space="preserve">Several other awards will be awarded by CCL, such as MVP, longest six, highest score, most wickets </w:t>
            </w:r>
            <w:proofErr w:type="spellStart"/>
            <w:r w:rsidRPr="0090761A">
              <w:rPr>
                <w:rFonts w:eastAsia="Times New Roman" w:cs="Arial"/>
                <w:color w:val="000000"/>
                <w:sz w:val="32"/>
                <w:szCs w:val="32"/>
              </w:rPr>
              <w:t>etc</w:t>
            </w:r>
            <w:proofErr w:type="spellEnd"/>
            <w:r w:rsidRPr="0090761A">
              <w:rPr>
                <w:rFonts w:eastAsia="Times New Roman" w:cs="Arial"/>
                <w:color w:val="000000"/>
                <w:sz w:val="32"/>
                <w:szCs w:val="32"/>
              </w:rPr>
              <w:t xml:space="preserve"> etc.</w:t>
            </w:r>
          </w:p>
          <w:p w:rsidR="0090761A" w:rsidRPr="0090761A" w:rsidRDefault="0090761A" w:rsidP="0090761A">
            <w:pPr>
              <w:numPr>
                <w:ilvl w:val="0"/>
                <w:numId w:val="5"/>
              </w:numPr>
              <w:spacing w:before="100" w:beforeAutospacing="1" w:after="100" w:afterAutospacing="1"/>
              <w:ind w:left="945"/>
              <w:rPr>
                <w:rFonts w:eastAsia="Times New Roman" w:cs="Arial"/>
                <w:color w:val="000000"/>
                <w:sz w:val="32"/>
                <w:szCs w:val="32"/>
              </w:rPr>
            </w:pPr>
            <w:r w:rsidRPr="0090761A">
              <w:rPr>
                <w:rFonts w:eastAsia="Times New Roman" w:cs="Arial"/>
                <w:color w:val="000000"/>
                <w:sz w:val="32"/>
                <w:szCs w:val="32"/>
              </w:rPr>
              <w:t>Cost - We would like to not burden the players with a costly proposal. Hence we have three options.</w:t>
            </w:r>
          </w:p>
          <w:p w:rsidR="0090761A" w:rsidRPr="0090761A" w:rsidRDefault="0090761A" w:rsidP="0090761A">
            <w:pPr>
              <w:numPr>
                <w:ilvl w:val="1"/>
                <w:numId w:val="5"/>
              </w:numPr>
              <w:spacing w:before="100" w:beforeAutospacing="1" w:after="100" w:afterAutospacing="1"/>
              <w:ind w:left="1890"/>
              <w:rPr>
                <w:rFonts w:eastAsia="Times New Roman" w:cs="Arial"/>
                <w:color w:val="000000"/>
                <w:sz w:val="32"/>
                <w:szCs w:val="32"/>
              </w:rPr>
            </w:pPr>
            <w:r w:rsidRPr="0090761A">
              <w:rPr>
                <w:rFonts w:eastAsia="Times New Roman" w:cs="Arial"/>
                <w:color w:val="000000"/>
                <w:sz w:val="32"/>
                <w:szCs w:val="32"/>
              </w:rPr>
              <w:t>$20 per player. The organizers will provide trophies, medals, T-Shirts, venue, balls, neutral umpires, lunch, snacks and drinks.</w:t>
            </w:r>
          </w:p>
          <w:p w:rsidR="0090761A" w:rsidRPr="0090761A" w:rsidRDefault="0090761A" w:rsidP="0090761A">
            <w:pPr>
              <w:numPr>
                <w:ilvl w:val="1"/>
                <w:numId w:val="5"/>
              </w:numPr>
              <w:spacing w:before="100" w:beforeAutospacing="1" w:after="100" w:afterAutospacing="1"/>
              <w:ind w:left="1890"/>
              <w:rPr>
                <w:rFonts w:eastAsia="Times New Roman" w:cs="Arial"/>
                <w:color w:val="000000"/>
                <w:sz w:val="32"/>
                <w:szCs w:val="32"/>
              </w:rPr>
            </w:pPr>
            <w:r w:rsidRPr="0090761A">
              <w:rPr>
                <w:rFonts w:eastAsia="Times New Roman" w:cs="Arial"/>
                <w:color w:val="000000"/>
                <w:sz w:val="32"/>
                <w:szCs w:val="32"/>
              </w:rPr>
              <w:t xml:space="preserve">$10 per player and $1000 from CCL (use fine-money). The organizers will provide trophies, </w:t>
            </w:r>
            <w:r w:rsidRPr="0090761A">
              <w:rPr>
                <w:rFonts w:eastAsia="Times New Roman" w:cs="Arial"/>
                <w:color w:val="000000"/>
                <w:sz w:val="32"/>
                <w:szCs w:val="32"/>
              </w:rPr>
              <w:lastRenderedPageBreak/>
              <w:t>medals, T-Shirts, venue, balls, neutral umpires, lunch and drinks.</w:t>
            </w:r>
          </w:p>
          <w:p w:rsidR="0090761A" w:rsidRPr="0090761A" w:rsidRDefault="0090761A" w:rsidP="0090761A">
            <w:pPr>
              <w:numPr>
                <w:ilvl w:val="1"/>
                <w:numId w:val="5"/>
              </w:numPr>
              <w:spacing w:before="100" w:beforeAutospacing="1" w:after="100" w:afterAutospacing="1"/>
              <w:ind w:left="1890"/>
              <w:rPr>
                <w:rFonts w:eastAsia="Times New Roman" w:cs="Arial"/>
                <w:color w:val="000000"/>
                <w:sz w:val="32"/>
                <w:szCs w:val="32"/>
              </w:rPr>
            </w:pPr>
            <w:r w:rsidRPr="0090761A">
              <w:rPr>
                <w:rFonts w:eastAsia="Times New Roman" w:cs="Arial"/>
                <w:color w:val="000000"/>
                <w:sz w:val="32"/>
                <w:szCs w:val="32"/>
              </w:rPr>
              <w:t>$10 per player. The organizers will provide medals, venue, balls, snacks and drinks. Cougars will have to provide free umpires.</w:t>
            </w:r>
          </w:p>
          <w:p w:rsidR="0090761A" w:rsidRPr="0090761A" w:rsidRDefault="0090761A" w:rsidP="0090761A">
            <w:pPr>
              <w:spacing w:before="100" w:beforeAutospacing="1" w:after="100" w:afterAutospacing="1"/>
              <w:ind w:left="1890"/>
              <w:rPr>
                <w:rFonts w:eastAsia="Times New Roman" w:cs="Arial"/>
                <w:color w:val="000000"/>
                <w:sz w:val="32"/>
                <w:szCs w:val="32"/>
              </w:rPr>
            </w:pPr>
          </w:p>
          <w:p w:rsidR="0090761A" w:rsidRPr="0090761A" w:rsidRDefault="0090761A" w:rsidP="0090761A">
            <w:pPr>
              <w:rPr>
                <w:rFonts w:eastAsia="Times New Roman" w:cs="Helvetica"/>
                <w:color w:val="000000"/>
                <w:sz w:val="32"/>
                <w:szCs w:val="32"/>
              </w:rPr>
            </w:pPr>
            <w:r w:rsidRPr="0090761A">
              <w:rPr>
                <w:rFonts w:eastAsia="Times New Roman" w:cs="Arial"/>
                <w:color w:val="000000"/>
                <w:sz w:val="32"/>
                <w:szCs w:val="32"/>
              </w:rPr>
              <w:t xml:space="preserve">Note: The success of this venture depends on participation. Hence teams not complying with the minimum </w:t>
            </w:r>
            <w:proofErr w:type="gramStart"/>
            <w:r w:rsidRPr="0090761A">
              <w:rPr>
                <w:rFonts w:eastAsia="Times New Roman" w:cs="Arial"/>
                <w:color w:val="000000"/>
                <w:sz w:val="32"/>
                <w:szCs w:val="32"/>
              </w:rPr>
              <w:t>players</w:t>
            </w:r>
            <w:proofErr w:type="gramEnd"/>
            <w:r w:rsidRPr="0090761A">
              <w:rPr>
                <w:rFonts w:eastAsia="Times New Roman" w:cs="Arial"/>
                <w:color w:val="000000"/>
                <w:sz w:val="32"/>
                <w:szCs w:val="32"/>
              </w:rPr>
              <w:t xml:space="preserve"> requirement will have to be penalized. All leftover items (balls, Gatorade powder </w:t>
            </w:r>
            <w:proofErr w:type="spellStart"/>
            <w:r w:rsidRPr="0090761A">
              <w:rPr>
                <w:rFonts w:eastAsia="Times New Roman" w:cs="Arial"/>
                <w:color w:val="000000"/>
                <w:sz w:val="32"/>
                <w:szCs w:val="32"/>
              </w:rPr>
              <w:t>etc</w:t>
            </w:r>
            <w:proofErr w:type="spellEnd"/>
            <w:r w:rsidRPr="0090761A">
              <w:rPr>
                <w:rFonts w:eastAsia="Times New Roman" w:cs="Arial"/>
                <w:color w:val="000000"/>
                <w:sz w:val="32"/>
                <w:szCs w:val="32"/>
              </w:rPr>
              <w:t>) will go to the CCL Cougars.</w:t>
            </w:r>
          </w:p>
          <w:p w:rsidR="0090761A" w:rsidRPr="007317C5" w:rsidRDefault="0090761A" w:rsidP="009A026B">
            <w:pPr>
              <w:shd w:val="clear" w:color="auto" w:fill="FFFFFF"/>
              <w:rPr>
                <w:rFonts w:eastAsia="Times New Roman" w:cs="Helvetica"/>
                <w:sz w:val="32"/>
                <w:szCs w:val="32"/>
              </w:rPr>
            </w:pPr>
          </w:p>
        </w:tc>
        <w:tc>
          <w:tcPr>
            <w:tcW w:w="1080" w:type="dxa"/>
          </w:tcPr>
          <w:p w:rsidR="0090761A" w:rsidRPr="009A026B" w:rsidRDefault="0090761A" w:rsidP="009A026B">
            <w:pPr>
              <w:jc w:val="center"/>
              <w:rPr>
                <w:sz w:val="32"/>
                <w:szCs w:val="32"/>
              </w:rPr>
            </w:pPr>
            <w:r>
              <w:rPr>
                <w:sz w:val="32"/>
                <w:szCs w:val="32"/>
              </w:rPr>
              <w:lastRenderedPageBreak/>
              <w:t>Raymond/</w:t>
            </w:r>
            <w:proofErr w:type="spellStart"/>
            <w:r>
              <w:rPr>
                <w:sz w:val="32"/>
                <w:szCs w:val="32"/>
              </w:rPr>
              <w:t>Manju</w:t>
            </w:r>
            <w:proofErr w:type="spellEnd"/>
          </w:p>
        </w:tc>
        <w:tc>
          <w:tcPr>
            <w:tcW w:w="1188" w:type="dxa"/>
          </w:tcPr>
          <w:p w:rsidR="0090761A" w:rsidRPr="009A026B" w:rsidRDefault="0090761A" w:rsidP="009A026B">
            <w:pPr>
              <w:jc w:val="center"/>
              <w:rPr>
                <w:sz w:val="32"/>
                <w:szCs w:val="32"/>
              </w:rPr>
            </w:pPr>
          </w:p>
        </w:tc>
      </w:tr>
    </w:tbl>
    <w:p w:rsidR="00924C95" w:rsidRPr="009A026B" w:rsidRDefault="00924C95" w:rsidP="00924C95">
      <w:pPr>
        <w:rPr>
          <w:sz w:val="32"/>
          <w:szCs w:val="32"/>
        </w:rPr>
      </w:pPr>
    </w:p>
    <w:p w:rsidR="002F282B" w:rsidRPr="009A026B" w:rsidRDefault="002F282B" w:rsidP="00924C95">
      <w:pPr>
        <w:rPr>
          <w:sz w:val="32"/>
          <w:szCs w:val="32"/>
        </w:rPr>
      </w:pPr>
    </w:p>
    <w:p w:rsidR="002F282B" w:rsidRDefault="002F282B" w:rsidP="00924C95">
      <w:pPr>
        <w:rPr>
          <w:sz w:val="32"/>
          <w:szCs w:val="32"/>
        </w:rPr>
      </w:pPr>
    </w:p>
    <w:p w:rsidR="009A026B" w:rsidRDefault="009A026B" w:rsidP="00924C95">
      <w:pPr>
        <w:rPr>
          <w:sz w:val="32"/>
          <w:szCs w:val="32"/>
        </w:rPr>
      </w:pPr>
    </w:p>
    <w:p w:rsidR="009A026B" w:rsidRDefault="009A026B" w:rsidP="00924C95">
      <w:pPr>
        <w:rPr>
          <w:sz w:val="32"/>
          <w:szCs w:val="32"/>
        </w:rPr>
      </w:pPr>
    </w:p>
    <w:p w:rsidR="009A026B" w:rsidRPr="009A026B" w:rsidRDefault="009A026B" w:rsidP="00924C95">
      <w:pPr>
        <w:rPr>
          <w:sz w:val="32"/>
          <w:szCs w:val="32"/>
        </w:rPr>
      </w:pPr>
    </w:p>
    <w:p w:rsidR="00316CDF" w:rsidRPr="009A026B" w:rsidRDefault="00316CDF" w:rsidP="00924C95">
      <w:pPr>
        <w:rPr>
          <w:sz w:val="32"/>
          <w:szCs w:val="32"/>
        </w:rPr>
      </w:pPr>
    </w:p>
    <w:p w:rsidR="00316CDF" w:rsidRPr="00316CDF" w:rsidRDefault="00316CDF" w:rsidP="00316CDF">
      <w:pPr>
        <w:shd w:val="clear" w:color="auto" w:fill="FFFFFF"/>
        <w:spacing w:after="0" w:line="240" w:lineRule="auto"/>
        <w:rPr>
          <w:rFonts w:eastAsia="Times New Roman" w:cs="Helvetica"/>
          <w:sz w:val="32"/>
          <w:szCs w:val="32"/>
        </w:rPr>
      </w:pPr>
      <w:r w:rsidRPr="00316CDF">
        <w:rPr>
          <w:rFonts w:eastAsia="Times New Roman" w:cs="Helvetica"/>
          <w:b/>
          <w:bCs/>
          <w:sz w:val="32"/>
          <w:szCs w:val="32"/>
        </w:rPr>
        <w:t>[FRCC] FRCC proposes the format proposed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3228"/>
        <w:gridCol w:w="5188"/>
      </w:tblGrid>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00"/>
            <w:noWrap/>
            <w:vAlign w:val="bottom"/>
            <w:hideMark/>
          </w:tcPr>
          <w:p w:rsidR="00316CDF" w:rsidRPr="00316CDF" w:rsidRDefault="00316CDF" w:rsidP="00316CDF">
            <w:pPr>
              <w:spacing w:after="0" w:line="240" w:lineRule="auto"/>
              <w:rPr>
                <w:rFonts w:eastAsia="Times New Roman" w:cs="Arial"/>
                <w:sz w:val="32"/>
                <w:szCs w:val="32"/>
              </w:rPr>
            </w:pPr>
            <w:r w:rsidRPr="00316CDF">
              <w:rPr>
                <w:rFonts w:eastAsia="Times New Roman" w:cs="Arial"/>
                <w:sz w:val="32"/>
                <w:szCs w:val="32"/>
              </w:rPr>
              <w:t>Weekend</w:t>
            </w:r>
          </w:p>
        </w:tc>
        <w:tc>
          <w:tcPr>
            <w:tcW w:w="0" w:type="auto"/>
            <w:tcBorders>
              <w:top w:val="outset" w:sz="6" w:space="0" w:color="auto"/>
              <w:left w:val="nil"/>
              <w:bottom w:val="outset" w:sz="6" w:space="0" w:color="auto"/>
              <w:right w:val="outset" w:sz="6" w:space="0" w:color="auto"/>
            </w:tcBorders>
            <w:shd w:val="clear" w:color="auto" w:fill="FFFFFF"/>
            <w:vAlign w:val="bottom"/>
            <w:hideMark/>
          </w:tcPr>
          <w:p w:rsidR="00316CDF" w:rsidRPr="00316CDF" w:rsidRDefault="00316CDF" w:rsidP="00316CDF">
            <w:pPr>
              <w:spacing w:after="0" w:line="240" w:lineRule="auto"/>
              <w:rPr>
                <w:rFonts w:eastAsia="Times New Roman" w:cs="Arial"/>
                <w:sz w:val="32"/>
                <w:szCs w:val="32"/>
              </w:rPr>
            </w:pPr>
            <w:r w:rsidRPr="00316CDF">
              <w:rPr>
                <w:rFonts w:eastAsia="Times New Roman" w:cs="Arial"/>
                <w:sz w:val="32"/>
                <w:szCs w:val="32"/>
              </w:rPr>
              <w:t>Format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316CDF" w:rsidRPr="00316CDF" w:rsidRDefault="00316CDF" w:rsidP="00316CDF">
            <w:pPr>
              <w:spacing w:after="0" w:line="240" w:lineRule="auto"/>
              <w:rPr>
                <w:rFonts w:eastAsia="Times New Roman" w:cs="Arial"/>
                <w:sz w:val="32"/>
                <w:szCs w:val="32"/>
              </w:rPr>
            </w:pP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18-Apr</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Practice games for Ball Selection</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T20 Pickup/ </w:t>
            </w:r>
            <w:r w:rsidRPr="00316CDF">
              <w:rPr>
                <w:rFonts w:eastAsia="Times New Roman" w:cs="Arial"/>
                <w:b/>
                <w:bCs/>
                <w:sz w:val="32"/>
                <w:szCs w:val="32"/>
              </w:rPr>
              <w:t>Knockout tournament</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25-</w:t>
            </w:r>
            <w:r w:rsidRPr="00316CDF">
              <w:rPr>
                <w:rFonts w:eastAsia="Times New Roman" w:cs="Arial"/>
                <w:sz w:val="32"/>
                <w:szCs w:val="32"/>
              </w:rPr>
              <w:lastRenderedPageBreak/>
              <w:t>Apr</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lastRenderedPageBreak/>
              <w:t xml:space="preserve">Practice games for Ball </w:t>
            </w:r>
            <w:r w:rsidRPr="00316CDF">
              <w:rPr>
                <w:rFonts w:eastAsia="Times New Roman" w:cs="Arial"/>
                <w:sz w:val="32"/>
                <w:szCs w:val="32"/>
              </w:rPr>
              <w:lastRenderedPageBreak/>
              <w:t>Selection</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lastRenderedPageBreak/>
              <w:t xml:space="preserve">Side tournament for teams not play </w:t>
            </w:r>
            <w:r w:rsidRPr="00316CDF">
              <w:rPr>
                <w:rFonts w:eastAsia="Times New Roman" w:cs="Arial"/>
                <w:sz w:val="32"/>
                <w:szCs w:val="32"/>
              </w:rPr>
              <w:lastRenderedPageBreak/>
              <w:t>Premier</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lastRenderedPageBreak/>
              <w:t>2-May</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Practice games for Ball Selection</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Encourage tennis teams to join in</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9-May</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Premier League / T20 Pickup</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Make 2 divisions if necessary</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16-May</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Premier League / T20 Pickup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23-May</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MEMORIAL WEEKEND</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Premier Format:</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30-May</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Premier League / T20 Pickup</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Assuming 6 teams participate</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6-Jun</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Premier League / T20 Pickup</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Each team plays 5 league games</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13-Jun</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Premier League / T20 Pickup</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Top 4 play semis and finals</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20-Jun</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Premier Play Offs / T20 Play Offs</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Bottom 2 play for 5-6 position</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27-Jun</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Premier Play Offs / T20 Play Offs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4-Jul</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9A026B">
              <w:rPr>
                <w:rFonts w:eastAsia="Times New Roman" w:cs="Arial"/>
                <w:sz w:val="32"/>
                <w:szCs w:val="32"/>
              </w:rPr>
              <w:t>4th of July</w:t>
            </w:r>
            <w:r w:rsidRPr="00316CDF">
              <w:rPr>
                <w:rFonts w:eastAsia="Times New Roman" w:cs="Arial"/>
                <w:sz w:val="32"/>
                <w:szCs w:val="32"/>
              </w:rPr>
              <w:t> Weekend</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Rocky Mountain State Games</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11-Jul</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Rocky Mountain State Games</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Played in T20 format.</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18-Jul</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Rocky Mountain State Games</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Results will also apply to T20 tournament</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25-Jul</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T20 Tournament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1-Aug</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T20 Tournament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T20 Format:</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8-Aug</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T20 Tournament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Aim to get at least a couple of tennis teams to join in</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15-Aug</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T20 Tournament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9A026B">
            <w:pPr>
              <w:spacing w:after="0" w:line="240" w:lineRule="auto"/>
              <w:jc w:val="center"/>
              <w:rPr>
                <w:rFonts w:eastAsia="Times New Roman" w:cs="Arial"/>
                <w:sz w:val="32"/>
                <w:szCs w:val="32"/>
              </w:rPr>
            </w:pPr>
            <w:r w:rsidRPr="00316CDF">
              <w:rPr>
                <w:rFonts w:eastAsia="Times New Roman" w:cs="Arial"/>
                <w:sz w:val="32"/>
                <w:szCs w:val="32"/>
              </w:rPr>
              <w:t>Assuming 10 teams participate</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right"/>
              <w:rPr>
                <w:rFonts w:eastAsia="Times New Roman" w:cs="Arial"/>
                <w:sz w:val="32"/>
                <w:szCs w:val="32"/>
              </w:rPr>
            </w:pPr>
            <w:r w:rsidRPr="00316CDF">
              <w:rPr>
                <w:rFonts w:eastAsia="Times New Roman" w:cs="Arial"/>
                <w:sz w:val="32"/>
                <w:szCs w:val="32"/>
              </w:rPr>
              <w:t>22-Aug</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center"/>
              <w:rPr>
                <w:rFonts w:eastAsia="Times New Roman" w:cs="Arial"/>
                <w:sz w:val="32"/>
                <w:szCs w:val="32"/>
              </w:rPr>
            </w:pPr>
            <w:r w:rsidRPr="00316CDF">
              <w:rPr>
                <w:rFonts w:eastAsia="Times New Roman" w:cs="Arial"/>
                <w:sz w:val="32"/>
                <w:szCs w:val="32"/>
              </w:rPr>
              <w:t>T20 Tournament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rPr>
                <w:rFonts w:eastAsia="Times New Roman" w:cs="Arial"/>
                <w:sz w:val="32"/>
                <w:szCs w:val="32"/>
              </w:rPr>
            </w:pPr>
            <w:r w:rsidRPr="00316CDF">
              <w:rPr>
                <w:rFonts w:eastAsia="Times New Roman" w:cs="Arial"/>
                <w:sz w:val="32"/>
                <w:szCs w:val="32"/>
              </w:rPr>
              <w:t>Each team plays 8 league games</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right"/>
              <w:rPr>
                <w:rFonts w:eastAsia="Times New Roman" w:cs="Arial"/>
                <w:sz w:val="32"/>
                <w:szCs w:val="32"/>
              </w:rPr>
            </w:pPr>
            <w:r w:rsidRPr="00316CDF">
              <w:rPr>
                <w:rFonts w:eastAsia="Times New Roman" w:cs="Arial"/>
                <w:sz w:val="32"/>
                <w:szCs w:val="32"/>
              </w:rPr>
              <w:lastRenderedPageBreak/>
              <w:t>29-Aug</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center"/>
              <w:rPr>
                <w:rFonts w:eastAsia="Times New Roman" w:cs="Arial"/>
                <w:sz w:val="32"/>
                <w:szCs w:val="32"/>
              </w:rPr>
            </w:pPr>
            <w:r w:rsidRPr="00316CDF">
              <w:rPr>
                <w:rFonts w:eastAsia="Times New Roman" w:cs="Arial"/>
                <w:sz w:val="32"/>
                <w:szCs w:val="32"/>
              </w:rPr>
              <w:t>T20 Tournament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rPr>
                <w:rFonts w:eastAsia="Times New Roman" w:cs="Arial"/>
                <w:sz w:val="32"/>
                <w:szCs w:val="32"/>
              </w:rPr>
            </w:pPr>
            <w:r w:rsidRPr="00316CDF">
              <w:rPr>
                <w:rFonts w:eastAsia="Times New Roman" w:cs="Arial"/>
                <w:sz w:val="32"/>
                <w:szCs w:val="32"/>
              </w:rPr>
              <w:t>RMSG games will be included</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right"/>
              <w:rPr>
                <w:rFonts w:eastAsia="Times New Roman" w:cs="Arial"/>
                <w:sz w:val="32"/>
                <w:szCs w:val="32"/>
              </w:rPr>
            </w:pPr>
            <w:r w:rsidRPr="00316CDF">
              <w:rPr>
                <w:rFonts w:eastAsia="Times New Roman" w:cs="Arial"/>
                <w:sz w:val="32"/>
                <w:szCs w:val="32"/>
              </w:rPr>
              <w:t>5-Sep</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center"/>
              <w:rPr>
                <w:rFonts w:eastAsia="Times New Roman" w:cs="Arial"/>
                <w:sz w:val="32"/>
                <w:szCs w:val="32"/>
              </w:rPr>
            </w:pPr>
            <w:r w:rsidRPr="00316CDF">
              <w:rPr>
                <w:rFonts w:eastAsia="Times New Roman" w:cs="Arial"/>
                <w:sz w:val="32"/>
                <w:szCs w:val="32"/>
              </w:rPr>
              <w:t>LABOR WEEKEND</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rPr>
                <w:rFonts w:eastAsia="Times New Roman" w:cs="Arial"/>
                <w:sz w:val="32"/>
                <w:szCs w:val="32"/>
              </w:rPr>
            </w:pPr>
            <w:r w:rsidRPr="00316CDF">
              <w:rPr>
                <w:rFonts w:eastAsia="Times New Roman" w:cs="Arial"/>
                <w:sz w:val="32"/>
                <w:szCs w:val="32"/>
              </w:rPr>
              <w:t>Top 4 play for championship</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right"/>
              <w:rPr>
                <w:rFonts w:eastAsia="Times New Roman" w:cs="Arial"/>
                <w:sz w:val="32"/>
                <w:szCs w:val="32"/>
              </w:rPr>
            </w:pPr>
            <w:r w:rsidRPr="00316CDF">
              <w:rPr>
                <w:rFonts w:eastAsia="Times New Roman" w:cs="Arial"/>
                <w:sz w:val="32"/>
                <w:szCs w:val="32"/>
              </w:rPr>
              <w:t>12-Sep</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center"/>
              <w:rPr>
                <w:rFonts w:eastAsia="Times New Roman" w:cs="Arial"/>
                <w:sz w:val="32"/>
                <w:szCs w:val="32"/>
              </w:rPr>
            </w:pPr>
            <w:r w:rsidRPr="00316CDF">
              <w:rPr>
                <w:rFonts w:eastAsia="Times New Roman" w:cs="Arial"/>
                <w:sz w:val="32"/>
                <w:szCs w:val="32"/>
              </w:rPr>
              <w:t>T20 Tournament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rPr>
                <w:rFonts w:eastAsia="Times New Roman" w:cs="Arial"/>
                <w:sz w:val="32"/>
                <w:szCs w:val="32"/>
              </w:rPr>
            </w:pPr>
            <w:r w:rsidRPr="00316CDF">
              <w:rPr>
                <w:rFonts w:eastAsia="Times New Roman" w:cs="Arial"/>
                <w:sz w:val="32"/>
                <w:szCs w:val="32"/>
              </w:rPr>
              <w:t>Bottom 4 play for plate</w:t>
            </w: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right"/>
              <w:rPr>
                <w:rFonts w:eastAsia="Times New Roman" w:cs="Arial"/>
                <w:sz w:val="32"/>
                <w:szCs w:val="32"/>
              </w:rPr>
            </w:pPr>
            <w:r w:rsidRPr="00316CDF">
              <w:rPr>
                <w:rFonts w:eastAsia="Times New Roman" w:cs="Arial"/>
                <w:sz w:val="32"/>
                <w:szCs w:val="32"/>
              </w:rPr>
              <w:t>19-Sep</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center"/>
              <w:rPr>
                <w:rFonts w:eastAsia="Times New Roman" w:cs="Arial"/>
                <w:sz w:val="32"/>
                <w:szCs w:val="32"/>
              </w:rPr>
            </w:pPr>
            <w:r w:rsidRPr="00316CDF">
              <w:rPr>
                <w:rFonts w:eastAsia="Times New Roman" w:cs="Arial"/>
                <w:sz w:val="32"/>
                <w:szCs w:val="32"/>
              </w:rPr>
              <w:t>T20 Tournament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45" w:type="dxa"/>
              <w:bottom w:w="0" w:type="dxa"/>
              <w:right w:w="45" w:type="dxa"/>
            </w:tcMar>
            <w:vAlign w:val="bottom"/>
            <w:hideMark/>
          </w:tcPr>
          <w:p w:rsidR="00316CDF" w:rsidRPr="00316CDF" w:rsidRDefault="00316CDF" w:rsidP="00316CDF">
            <w:pPr>
              <w:spacing w:after="0" w:line="240" w:lineRule="auto"/>
              <w:rPr>
                <w:rFonts w:eastAsia="Times New Roman" w:cs="Arial"/>
                <w:sz w:val="32"/>
                <w:szCs w:val="32"/>
              </w:rPr>
            </w:pP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right"/>
              <w:rPr>
                <w:rFonts w:eastAsia="Times New Roman" w:cs="Arial"/>
                <w:sz w:val="32"/>
                <w:szCs w:val="32"/>
              </w:rPr>
            </w:pPr>
            <w:r w:rsidRPr="00316CDF">
              <w:rPr>
                <w:rFonts w:eastAsia="Times New Roman" w:cs="Arial"/>
                <w:sz w:val="32"/>
                <w:szCs w:val="32"/>
              </w:rPr>
              <w:t>26-Sep</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center"/>
              <w:rPr>
                <w:rFonts w:eastAsia="Times New Roman" w:cs="Arial"/>
                <w:sz w:val="32"/>
                <w:szCs w:val="32"/>
              </w:rPr>
            </w:pPr>
            <w:r w:rsidRPr="00316CDF">
              <w:rPr>
                <w:rFonts w:eastAsia="Times New Roman" w:cs="Arial"/>
                <w:sz w:val="32"/>
                <w:szCs w:val="32"/>
              </w:rPr>
              <w:t>T20 Tournament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45" w:type="dxa"/>
              <w:bottom w:w="0" w:type="dxa"/>
              <w:right w:w="45" w:type="dxa"/>
            </w:tcMar>
            <w:vAlign w:val="bottom"/>
            <w:hideMark/>
          </w:tcPr>
          <w:p w:rsidR="00316CDF" w:rsidRPr="00316CDF" w:rsidRDefault="00316CDF" w:rsidP="00316CDF">
            <w:pPr>
              <w:spacing w:after="0" w:line="240" w:lineRule="auto"/>
              <w:rPr>
                <w:rFonts w:eastAsia="Times New Roman" w:cs="Arial"/>
                <w:sz w:val="32"/>
                <w:szCs w:val="32"/>
              </w:rPr>
            </w:pP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right"/>
              <w:rPr>
                <w:rFonts w:eastAsia="Times New Roman" w:cs="Arial"/>
                <w:sz w:val="32"/>
                <w:szCs w:val="32"/>
              </w:rPr>
            </w:pPr>
            <w:r w:rsidRPr="00316CDF">
              <w:rPr>
                <w:rFonts w:eastAsia="Times New Roman" w:cs="Arial"/>
                <w:sz w:val="32"/>
                <w:szCs w:val="32"/>
              </w:rPr>
              <w:t>3-Oct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center"/>
              <w:rPr>
                <w:rFonts w:eastAsia="Times New Roman" w:cs="Arial"/>
                <w:sz w:val="32"/>
                <w:szCs w:val="32"/>
              </w:rPr>
            </w:pPr>
            <w:r w:rsidRPr="00316CDF">
              <w:rPr>
                <w:rFonts w:eastAsia="Times New Roman" w:cs="Arial"/>
                <w:sz w:val="32"/>
                <w:szCs w:val="32"/>
              </w:rPr>
              <w:t>T20 Play Offs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45" w:type="dxa"/>
              <w:bottom w:w="0" w:type="dxa"/>
              <w:right w:w="45" w:type="dxa"/>
            </w:tcMar>
            <w:vAlign w:val="bottom"/>
            <w:hideMark/>
          </w:tcPr>
          <w:p w:rsidR="00316CDF" w:rsidRPr="00316CDF" w:rsidRDefault="00316CDF" w:rsidP="00316CDF">
            <w:pPr>
              <w:spacing w:after="0" w:line="240" w:lineRule="auto"/>
              <w:rPr>
                <w:rFonts w:eastAsia="Times New Roman" w:cs="Arial"/>
                <w:sz w:val="32"/>
                <w:szCs w:val="32"/>
              </w:rPr>
            </w:pPr>
          </w:p>
        </w:tc>
      </w:tr>
      <w:tr w:rsidR="00316CDF" w:rsidRPr="00316CDF" w:rsidTr="00316CD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right"/>
              <w:rPr>
                <w:rFonts w:eastAsia="Times New Roman" w:cs="Arial"/>
                <w:sz w:val="32"/>
                <w:szCs w:val="32"/>
              </w:rPr>
            </w:pPr>
            <w:r w:rsidRPr="00316CDF">
              <w:rPr>
                <w:rFonts w:eastAsia="Times New Roman" w:cs="Arial"/>
                <w:sz w:val="32"/>
                <w:szCs w:val="32"/>
              </w:rPr>
              <w:t>10-Oct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0" w:type="dxa"/>
              <w:left w:w="45" w:type="dxa"/>
              <w:bottom w:w="0" w:type="dxa"/>
              <w:right w:w="45" w:type="dxa"/>
            </w:tcMar>
            <w:vAlign w:val="bottom"/>
            <w:hideMark/>
          </w:tcPr>
          <w:p w:rsidR="00316CDF" w:rsidRPr="00316CDF" w:rsidRDefault="00316CDF" w:rsidP="00316CDF">
            <w:pPr>
              <w:spacing w:after="0" w:line="240" w:lineRule="auto"/>
              <w:jc w:val="center"/>
              <w:rPr>
                <w:rFonts w:eastAsia="Times New Roman" w:cs="Arial"/>
                <w:sz w:val="32"/>
                <w:szCs w:val="32"/>
              </w:rPr>
            </w:pPr>
            <w:r w:rsidRPr="00316CDF">
              <w:rPr>
                <w:rFonts w:eastAsia="Times New Roman" w:cs="Arial"/>
                <w:sz w:val="32"/>
                <w:szCs w:val="32"/>
              </w:rPr>
              <w:t>T20 Play Offs</w:t>
            </w:r>
          </w:p>
        </w:tc>
        <w:tc>
          <w:tcPr>
            <w:tcW w:w="0" w:type="auto"/>
            <w:tcBorders>
              <w:top w:val="nil"/>
              <w:left w:val="nil"/>
              <w:bottom w:val="outset" w:sz="8" w:space="0" w:color="auto"/>
              <w:right w:val="outset" w:sz="8" w:space="0" w:color="auto"/>
            </w:tcBorders>
            <w:shd w:val="clear" w:color="auto" w:fill="FFFFFF"/>
            <w:vAlign w:val="center"/>
            <w:hideMark/>
          </w:tcPr>
          <w:p w:rsidR="00316CDF" w:rsidRPr="00316CDF" w:rsidRDefault="00316CDF" w:rsidP="00316CDF">
            <w:pPr>
              <w:spacing w:after="0" w:line="240" w:lineRule="auto"/>
              <w:rPr>
                <w:rFonts w:eastAsia="Times New Roman" w:cs="Arial"/>
                <w:sz w:val="32"/>
                <w:szCs w:val="32"/>
              </w:rPr>
            </w:pPr>
          </w:p>
        </w:tc>
      </w:tr>
    </w:tbl>
    <w:p w:rsidR="00316CDF" w:rsidRPr="009A026B" w:rsidRDefault="00316CDF" w:rsidP="00924C95">
      <w:pPr>
        <w:rPr>
          <w:sz w:val="32"/>
          <w:szCs w:val="32"/>
        </w:rPr>
      </w:pPr>
    </w:p>
    <w:sectPr w:rsidR="00316CDF" w:rsidRPr="009A026B" w:rsidSect="0061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463B"/>
    <w:multiLevelType w:val="hybridMultilevel"/>
    <w:tmpl w:val="73504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458AF"/>
    <w:multiLevelType w:val="multilevel"/>
    <w:tmpl w:val="F212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5A4984"/>
    <w:multiLevelType w:val="hybridMultilevel"/>
    <w:tmpl w:val="EE2E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656E5"/>
    <w:multiLevelType w:val="multilevel"/>
    <w:tmpl w:val="AF44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164208"/>
    <w:multiLevelType w:val="multilevel"/>
    <w:tmpl w:val="EC66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B0258"/>
    <w:rsid w:val="00202ECC"/>
    <w:rsid w:val="00264425"/>
    <w:rsid w:val="002F282B"/>
    <w:rsid w:val="00316CDF"/>
    <w:rsid w:val="003721F3"/>
    <w:rsid w:val="003B0258"/>
    <w:rsid w:val="003F6947"/>
    <w:rsid w:val="00612737"/>
    <w:rsid w:val="007317C5"/>
    <w:rsid w:val="008014E6"/>
    <w:rsid w:val="0086246F"/>
    <w:rsid w:val="00885224"/>
    <w:rsid w:val="008962A2"/>
    <w:rsid w:val="0090761A"/>
    <w:rsid w:val="00924C95"/>
    <w:rsid w:val="009A026B"/>
    <w:rsid w:val="00A546D1"/>
    <w:rsid w:val="00AF434C"/>
    <w:rsid w:val="00C76948"/>
    <w:rsid w:val="00DA4FDA"/>
    <w:rsid w:val="00DF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0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46D1"/>
    <w:pPr>
      <w:ind w:left="720"/>
      <w:contextualSpacing/>
    </w:pPr>
  </w:style>
  <w:style w:type="character" w:customStyle="1" w:styleId="apple-converted-space">
    <w:name w:val="apple-converted-space"/>
    <w:basedOn w:val="DefaultParagraphFont"/>
    <w:rsid w:val="003F6947"/>
  </w:style>
  <w:style w:type="character" w:customStyle="1" w:styleId="aqj">
    <w:name w:val="aqj"/>
    <w:basedOn w:val="DefaultParagraphFont"/>
    <w:rsid w:val="003F69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967239">
      <w:bodyDiv w:val="1"/>
      <w:marLeft w:val="0"/>
      <w:marRight w:val="0"/>
      <w:marTop w:val="0"/>
      <w:marBottom w:val="0"/>
      <w:divBdr>
        <w:top w:val="none" w:sz="0" w:space="0" w:color="auto"/>
        <w:left w:val="none" w:sz="0" w:space="0" w:color="auto"/>
        <w:bottom w:val="none" w:sz="0" w:space="0" w:color="auto"/>
        <w:right w:val="none" w:sz="0" w:space="0" w:color="auto"/>
      </w:divBdr>
      <w:divsChild>
        <w:div w:id="1872258439">
          <w:marLeft w:val="0"/>
          <w:marRight w:val="0"/>
          <w:marTop w:val="0"/>
          <w:marBottom w:val="0"/>
          <w:divBdr>
            <w:top w:val="none" w:sz="0" w:space="0" w:color="auto"/>
            <w:left w:val="none" w:sz="0" w:space="0" w:color="auto"/>
            <w:bottom w:val="none" w:sz="0" w:space="0" w:color="auto"/>
            <w:right w:val="none" w:sz="0" w:space="0" w:color="auto"/>
          </w:divBdr>
        </w:div>
        <w:div w:id="523057047">
          <w:marLeft w:val="0"/>
          <w:marRight w:val="0"/>
          <w:marTop w:val="0"/>
          <w:marBottom w:val="0"/>
          <w:divBdr>
            <w:top w:val="none" w:sz="0" w:space="0" w:color="auto"/>
            <w:left w:val="none" w:sz="0" w:space="0" w:color="auto"/>
            <w:bottom w:val="none" w:sz="0" w:space="0" w:color="auto"/>
            <w:right w:val="none" w:sz="0" w:space="0" w:color="auto"/>
          </w:divBdr>
        </w:div>
        <w:div w:id="681980513">
          <w:marLeft w:val="0"/>
          <w:marRight w:val="0"/>
          <w:marTop w:val="0"/>
          <w:marBottom w:val="0"/>
          <w:divBdr>
            <w:top w:val="none" w:sz="0" w:space="0" w:color="auto"/>
            <w:left w:val="none" w:sz="0" w:space="0" w:color="auto"/>
            <w:bottom w:val="none" w:sz="0" w:space="0" w:color="auto"/>
            <w:right w:val="none" w:sz="0" w:space="0" w:color="auto"/>
          </w:divBdr>
        </w:div>
        <w:div w:id="1397167384">
          <w:marLeft w:val="0"/>
          <w:marRight w:val="0"/>
          <w:marTop w:val="0"/>
          <w:marBottom w:val="0"/>
          <w:divBdr>
            <w:top w:val="none" w:sz="0" w:space="0" w:color="auto"/>
            <w:left w:val="none" w:sz="0" w:space="0" w:color="auto"/>
            <w:bottom w:val="none" w:sz="0" w:space="0" w:color="auto"/>
            <w:right w:val="none" w:sz="0" w:space="0" w:color="auto"/>
          </w:divBdr>
        </w:div>
        <w:div w:id="1356885049">
          <w:marLeft w:val="0"/>
          <w:marRight w:val="0"/>
          <w:marTop w:val="0"/>
          <w:marBottom w:val="0"/>
          <w:divBdr>
            <w:top w:val="none" w:sz="0" w:space="0" w:color="auto"/>
            <w:left w:val="none" w:sz="0" w:space="0" w:color="auto"/>
            <w:bottom w:val="none" w:sz="0" w:space="0" w:color="auto"/>
            <w:right w:val="none" w:sz="0" w:space="0" w:color="auto"/>
          </w:divBdr>
        </w:div>
      </w:divsChild>
    </w:div>
    <w:div w:id="989748666">
      <w:bodyDiv w:val="1"/>
      <w:marLeft w:val="0"/>
      <w:marRight w:val="0"/>
      <w:marTop w:val="0"/>
      <w:marBottom w:val="0"/>
      <w:divBdr>
        <w:top w:val="none" w:sz="0" w:space="0" w:color="auto"/>
        <w:left w:val="none" w:sz="0" w:space="0" w:color="auto"/>
        <w:bottom w:val="none" w:sz="0" w:space="0" w:color="auto"/>
        <w:right w:val="none" w:sz="0" w:space="0" w:color="auto"/>
      </w:divBdr>
      <w:divsChild>
        <w:div w:id="1010327874">
          <w:marLeft w:val="0"/>
          <w:marRight w:val="0"/>
          <w:marTop w:val="0"/>
          <w:marBottom w:val="0"/>
          <w:divBdr>
            <w:top w:val="none" w:sz="0" w:space="0" w:color="auto"/>
            <w:left w:val="none" w:sz="0" w:space="0" w:color="auto"/>
            <w:bottom w:val="none" w:sz="0" w:space="0" w:color="auto"/>
            <w:right w:val="none" w:sz="0" w:space="0" w:color="auto"/>
          </w:divBdr>
        </w:div>
        <w:div w:id="1047803719">
          <w:marLeft w:val="0"/>
          <w:marRight w:val="0"/>
          <w:marTop w:val="0"/>
          <w:marBottom w:val="0"/>
          <w:divBdr>
            <w:top w:val="none" w:sz="0" w:space="0" w:color="auto"/>
            <w:left w:val="none" w:sz="0" w:space="0" w:color="auto"/>
            <w:bottom w:val="none" w:sz="0" w:space="0" w:color="auto"/>
            <w:right w:val="none" w:sz="0" w:space="0" w:color="auto"/>
          </w:divBdr>
        </w:div>
        <w:div w:id="1164391736">
          <w:marLeft w:val="0"/>
          <w:marRight w:val="0"/>
          <w:marTop w:val="0"/>
          <w:marBottom w:val="0"/>
          <w:divBdr>
            <w:top w:val="none" w:sz="0" w:space="0" w:color="auto"/>
            <w:left w:val="none" w:sz="0" w:space="0" w:color="auto"/>
            <w:bottom w:val="none" w:sz="0" w:space="0" w:color="auto"/>
            <w:right w:val="none" w:sz="0" w:space="0" w:color="auto"/>
          </w:divBdr>
        </w:div>
      </w:divsChild>
    </w:div>
    <w:div w:id="1272661403">
      <w:bodyDiv w:val="1"/>
      <w:marLeft w:val="0"/>
      <w:marRight w:val="0"/>
      <w:marTop w:val="0"/>
      <w:marBottom w:val="0"/>
      <w:divBdr>
        <w:top w:val="none" w:sz="0" w:space="0" w:color="auto"/>
        <w:left w:val="none" w:sz="0" w:space="0" w:color="auto"/>
        <w:bottom w:val="none" w:sz="0" w:space="0" w:color="auto"/>
        <w:right w:val="none" w:sz="0" w:space="0" w:color="auto"/>
      </w:divBdr>
      <w:divsChild>
        <w:div w:id="864292100">
          <w:marLeft w:val="0"/>
          <w:marRight w:val="0"/>
          <w:marTop w:val="0"/>
          <w:marBottom w:val="0"/>
          <w:divBdr>
            <w:top w:val="none" w:sz="0" w:space="0" w:color="auto"/>
            <w:left w:val="none" w:sz="0" w:space="0" w:color="auto"/>
            <w:bottom w:val="none" w:sz="0" w:space="0" w:color="auto"/>
            <w:right w:val="none" w:sz="0" w:space="0" w:color="auto"/>
          </w:divBdr>
        </w:div>
        <w:div w:id="1405713132">
          <w:marLeft w:val="0"/>
          <w:marRight w:val="0"/>
          <w:marTop w:val="0"/>
          <w:marBottom w:val="0"/>
          <w:divBdr>
            <w:top w:val="none" w:sz="0" w:space="0" w:color="auto"/>
            <w:left w:val="none" w:sz="0" w:space="0" w:color="auto"/>
            <w:bottom w:val="none" w:sz="0" w:space="0" w:color="auto"/>
            <w:right w:val="none" w:sz="0" w:space="0" w:color="auto"/>
          </w:divBdr>
        </w:div>
      </w:divsChild>
    </w:div>
    <w:div w:id="1493989892">
      <w:bodyDiv w:val="1"/>
      <w:marLeft w:val="0"/>
      <w:marRight w:val="0"/>
      <w:marTop w:val="0"/>
      <w:marBottom w:val="0"/>
      <w:divBdr>
        <w:top w:val="none" w:sz="0" w:space="0" w:color="auto"/>
        <w:left w:val="none" w:sz="0" w:space="0" w:color="auto"/>
        <w:bottom w:val="none" w:sz="0" w:space="0" w:color="auto"/>
        <w:right w:val="none" w:sz="0" w:space="0" w:color="auto"/>
      </w:divBdr>
      <w:divsChild>
        <w:div w:id="1915359508">
          <w:marLeft w:val="0"/>
          <w:marRight w:val="0"/>
          <w:marTop w:val="0"/>
          <w:marBottom w:val="0"/>
          <w:divBdr>
            <w:top w:val="none" w:sz="0" w:space="0" w:color="auto"/>
            <w:left w:val="none" w:sz="0" w:space="0" w:color="auto"/>
            <w:bottom w:val="none" w:sz="0" w:space="0" w:color="auto"/>
            <w:right w:val="none" w:sz="0" w:space="0" w:color="auto"/>
          </w:divBdr>
        </w:div>
        <w:div w:id="679553196">
          <w:marLeft w:val="0"/>
          <w:marRight w:val="0"/>
          <w:marTop w:val="0"/>
          <w:marBottom w:val="0"/>
          <w:divBdr>
            <w:top w:val="none" w:sz="0" w:space="0" w:color="auto"/>
            <w:left w:val="none" w:sz="0" w:space="0" w:color="auto"/>
            <w:bottom w:val="none" w:sz="0" w:space="0" w:color="auto"/>
            <w:right w:val="none" w:sz="0" w:space="0" w:color="auto"/>
          </w:divBdr>
        </w:div>
      </w:divsChild>
    </w:div>
    <w:div w:id="1593779435">
      <w:bodyDiv w:val="1"/>
      <w:marLeft w:val="0"/>
      <w:marRight w:val="0"/>
      <w:marTop w:val="0"/>
      <w:marBottom w:val="0"/>
      <w:divBdr>
        <w:top w:val="none" w:sz="0" w:space="0" w:color="auto"/>
        <w:left w:val="none" w:sz="0" w:space="0" w:color="auto"/>
        <w:bottom w:val="none" w:sz="0" w:space="0" w:color="auto"/>
        <w:right w:val="none" w:sz="0" w:space="0" w:color="auto"/>
      </w:divBdr>
      <w:divsChild>
        <w:div w:id="1930887996">
          <w:marLeft w:val="0"/>
          <w:marRight w:val="0"/>
          <w:marTop w:val="0"/>
          <w:marBottom w:val="0"/>
          <w:divBdr>
            <w:top w:val="none" w:sz="0" w:space="0" w:color="auto"/>
            <w:left w:val="none" w:sz="0" w:space="0" w:color="auto"/>
            <w:bottom w:val="none" w:sz="0" w:space="0" w:color="auto"/>
            <w:right w:val="none" w:sz="0" w:space="0" w:color="auto"/>
          </w:divBdr>
        </w:div>
        <w:div w:id="686058833">
          <w:marLeft w:val="0"/>
          <w:marRight w:val="0"/>
          <w:marTop w:val="0"/>
          <w:marBottom w:val="0"/>
          <w:divBdr>
            <w:top w:val="none" w:sz="0" w:space="0" w:color="auto"/>
            <w:left w:val="none" w:sz="0" w:space="0" w:color="auto"/>
            <w:bottom w:val="none" w:sz="0" w:space="0" w:color="auto"/>
            <w:right w:val="none" w:sz="0" w:space="0" w:color="auto"/>
          </w:divBdr>
        </w:div>
      </w:divsChild>
    </w:div>
    <w:div w:id="1881240253">
      <w:bodyDiv w:val="1"/>
      <w:marLeft w:val="0"/>
      <w:marRight w:val="0"/>
      <w:marTop w:val="0"/>
      <w:marBottom w:val="0"/>
      <w:divBdr>
        <w:top w:val="none" w:sz="0" w:space="0" w:color="auto"/>
        <w:left w:val="none" w:sz="0" w:space="0" w:color="auto"/>
        <w:bottom w:val="none" w:sz="0" w:space="0" w:color="auto"/>
        <w:right w:val="none" w:sz="0" w:space="0" w:color="auto"/>
      </w:divBdr>
      <w:divsChild>
        <w:div w:id="476072283">
          <w:marLeft w:val="0"/>
          <w:marRight w:val="0"/>
          <w:marTop w:val="0"/>
          <w:marBottom w:val="0"/>
          <w:divBdr>
            <w:top w:val="none" w:sz="0" w:space="0" w:color="auto"/>
            <w:left w:val="none" w:sz="0" w:space="0" w:color="auto"/>
            <w:bottom w:val="none" w:sz="0" w:space="0" w:color="auto"/>
            <w:right w:val="none" w:sz="0" w:space="0" w:color="auto"/>
          </w:divBdr>
          <w:divsChild>
            <w:div w:id="95372517">
              <w:marLeft w:val="0"/>
              <w:marRight w:val="0"/>
              <w:marTop w:val="0"/>
              <w:marBottom w:val="0"/>
              <w:divBdr>
                <w:top w:val="none" w:sz="0" w:space="0" w:color="auto"/>
                <w:left w:val="none" w:sz="0" w:space="0" w:color="auto"/>
                <w:bottom w:val="none" w:sz="0" w:space="0" w:color="auto"/>
                <w:right w:val="none" w:sz="0" w:space="0" w:color="auto"/>
              </w:divBdr>
            </w:div>
          </w:divsChild>
        </w:div>
        <w:div w:id="922646114">
          <w:marLeft w:val="0"/>
          <w:marRight w:val="0"/>
          <w:marTop w:val="0"/>
          <w:marBottom w:val="0"/>
          <w:divBdr>
            <w:top w:val="none" w:sz="0" w:space="0" w:color="auto"/>
            <w:left w:val="none" w:sz="0" w:space="0" w:color="auto"/>
            <w:bottom w:val="none" w:sz="0" w:space="0" w:color="auto"/>
            <w:right w:val="none" w:sz="0" w:space="0" w:color="auto"/>
          </w:divBdr>
        </w:div>
        <w:div w:id="761224557">
          <w:marLeft w:val="0"/>
          <w:marRight w:val="0"/>
          <w:marTop w:val="0"/>
          <w:marBottom w:val="0"/>
          <w:divBdr>
            <w:top w:val="none" w:sz="0" w:space="0" w:color="auto"/>
            <w:left w:val="none" w:sz="0" w:space="0" w:color="auto"/>
            <w:bottom w:val="none" w:sz="0" w:space="0" w:color="auto"/>
            <w:right w:val="none" w:sz="0" w:space="0" w:color="auto"/>
          </w:divBdr>
        </w:div>
        <w:div w:id="865750066">
          <w:marLeft w:val="0"/>
          <w:marRight w:val="0"/>
          <w:marTop w:val="0"/>
          <w:marBottom w:val="0"/>
          <w:divBdr>
            <w:top w:val="none" w:sz="0" w:space="0" w:color="auto"/>
            <w:left w:val="none" w:sz="0" w:space="0" w:color="auto"/>
            <w:bottom w:val="none" w:sz="0" w:space="0" w:color="auto"/>
            <w:right w:val="none" w:sz="0" w:space="0" w:color="auto"/>
          </w:divBdr>
        </w:div>
        <w:div w:id="783304461">
          <w:marLeft w:val="0"/>
          <w:marRight w:val="0"/>
          <w:marTop w:val="0"/>
          <w:marBottom w:val="0"/>
          <w:divBdr>
            <w:top w:val="none" w:sz="0" w:space="0" w:color="auto"/>
            <w:left w:val="none" w:sz="0" w:space="0" w:color="auto"/>
            <w:bottom w:val="none" w:sz="0" w:space="0" w:color="auto"/>
            <w:right w:val="none" w:sz="0" w:space="0" w:color="auto"/>
          </w:divBdr>
        </w:div>
        <w:div w:id="1414283692">
          <w:marLeft w:val="0"/>
          <w:marRight w:val="0"/>
          <w:marTop w:val="0"/>
          <w:marBottom w:val="0"/>
          <w:divBdr>
            <w:top w:val="none" w:sz="0" w:space="0" w:color="auto"/>
            <w:left w:val="none" w:sz="0" w:space="0" w:color="auto"/>
            <w:bottom w:val="none" w:sz="0" w:space="0" w:color="auto"/>
            <w:right w:val="none" w:sz="0" w:space="0" w:color="auto"/>
          </w:divBdr>
        </w:div>
        <w:div w:id="1893495017">
          <w:marLeft w:val="0"/>
          <w:marRight w:val="0"/>
          <w:marTop w:val="0"/>
          <w:marBottom w:val="0"/>
          <w:divBdr>
            <w:top w:val="none" w:sz="0" w:space="0" w:color="auto"/>
            <w:left w:val="none" w:sz="0" w:space="0" w:color="auto"/>
            <w:bottom w:val="none" w:sz="0" w:space="0" w:color="auto"/>
            <w:right w:val="none" w:sz="0" w:space="0" w:color="auto"/>
          </w:divBdr>
        </w:div>
        <w:div w:id="1467548591">
          <w:marLeft w:val="0"/>
          <w:marRight w:val="0"/>
          <w:marTop w:val="0"/>
          <w:marBottom w:val="0"/>
          <w:divBdr>
            <w:top w:val="none" w:sz="0" w:space="0" w:color="auto"/>
            <w:left w:val="none" w:sz="0" w:space="0" w:color="auto"/>
            <w:bottom w:val="none" w:sz="0" w:space="0" w:color="auto"/>
            <w:right w:val="none" w:sz="0" w:space="0" w:color="auto"/>
          </w:divBdr>
        </w:div>
        <w:div w:id="1301499819">
          <w:marLeft w:val="0"/>
          <w:marRight w:val="0"/>
          <w:marTop w:val="0"/>
          <w:marBottom w:val="0"/>
          <w:divBdr>
            <w:top w:val="none" w:sz="0" w:space="0" w:color="auto"/>
            <w:left w:val="none" w:sz="0" w:space="0" w:color="auto"/>
            <w:bottom w:val="none" w:sz="0" w:space="0" w:color="auto"/>
            <w:right w:val="none" w:sz="0" w:space="0" w:color="auto"/>
          </w:divBdr>
        </w:div>
        <w:div w:id="1668555475">
          <w:marLeft w:val="0"/>
          <w:marRight w:val="0"/>
          <w:marTop w:val="0"/>
          <w:marBottom w:val="0"/>
          <w:divBdr>
            <w:top w:val="none" w:sz="0" w:space="0" w:color="auto"/>
            <w:left w:val="none" w:sz="0" w:space="0" w:color="auto"/>
            <w:bottom w:val="none" w:sz="0" w:space="0" w:color="auto"/>
            <w:right w:val="none" w:sz="0" w:space="0" w:color="auto"/>
          </w:divBdr>
        </w:div>
        <w:div w:id="183173358">
          <w:marLeft w:val="0"/>
          <w:marRight w:val="0"/>
          <w:marTop w:val="0"/>
          <w:marBottom w:val="0"/>
          <w:divBdr>
            <w:top w:val="none" w:sz="0" w:space="0" w:color="auto"/>
            <w:left w:val="none" w:sz="0" w:space="0" w:color="auto"/>
            <w:bottom w:val="none" w:sz="0" w:space="0" w:color="auto"/>
            <w:right w:val="none" w:sz="0" w:space="0" w:color="auto"/>
          </w:divBdr>
        </w:div>
        <w:div w:id="965811819">
          <w:marLeft w:val="0"/>
          <w:marRight w:val="0"/>
          <w:marTop w:val="0"/>
          <w:marBottom w:val="0"/>
          <w:divBdr>
            <w:top w:val="none" w:sz="0" w:space="0" w:color="auto"/>
            <w:left w:val="none" w:sz="0" w:space="0" w:color="auto"/>
            <w:bottom w:val="none" w:sz="0" w:space="0" w:color="auto"/>
            <w:right w:val="none" w:sz="0" w:space="0" w:color="auto"/>
          </w:divBdr>
        </w:div>
        <w:div w:id="1957102578">
          <w:marLeft w:val="0"/>
          <w:marRight w:val="0"/>
          <w:marTop w:val="0"/>
          <w:marBottom w:val="0"/>
          <w:divBdr>
            <w:top w:val="none" w:sz="0" w:space="0" w:color="auto"/>
            <w:left w:val="none" w:sz="0" w:space="0" w:color="auto"/>
            <w:bottom w:val="none" w:sz="0" w:space="0" w:color="auto"/>
            <w:right w:val="none" w:sz="0" w:space="0" w:color="auto"/>
          </w:divBdr>
        </w:div>
        <w:div w:id="1404909591">
          <w:marLeft w:val="0"/>
          <w:marRight w:val="0"/>
          <w:marTop w:val="0"/>
          <w:marBottom w:val="0"/>
          <w:divBdr>
            <w:top w:val="none" w:sz="0" w:space="0" w:color="auto"/>
            <w:left w:val="none" w:sz="0" w:space="0" w:color="auto"/>
            <w:bottom w:val="none" w:sz="0" w:space="0" w:color="auto"/>
            <w:right w:val="none" w:sz="0" w:space="0" w:color="auto"/>
          </w:divBdr>
        </w:div>
        <w:div w:id="1824856249">
          <w:marLeft w:val="0"/>
          <w:marRight w:val="0"/>
          <w:marTop w:val="0"/>
          <w:marBottom w:val="0"/>
          <w:divBdr>
            <w:top w:val="none" w:sz="0" w:space="0" w:color="auto"/>
            <w:left w:val="none" w:sz="0" w:space="0" w:color="auto"/>
            <w:bottom w:val="none" w:sz="0" w:space="0" w:color="auto"/>
            <w:right w:val="none" w:sz="0" w:space="0" w:color="auto"/>
          </w:divBdr>
        </w:div>
        <w:div w:id="306980954">
          <w:marLeft w:val="0"/>
          <w:marRight w:val="0"/>
          <w:marTop w:val="0"/>
          <w:marBottom w:val="0"/>
          <w:divBdr>
            <w:top w:val="none" w:sz="0" w:space="0" w:color="auto"/>
            <w:left w:val="none" w:sz="0" w:space="0" w:color="auto"/>
            <w:bottom w:val="none" w:sz="0" w:space="0" w:color="auto"/>
            <w:right w:val="none" w:sz="0" w:space="0" w:color="auto"/>
          </w:divBdr>
        </w:div>
        <w:div w:id="724530188">
          <w:marLeft w:val="0"/>
          <w:marRight w:val="0"/>
          <w:marTop w:val="0"/>
          <w:marBottom w:val="0"/>
          <w:divBdr>
            <w:top w:val="none" w:sz="0" w:space="0" w:color="auto"/>
            <w:left w:val="none" w:sz="0" w:space="0" w:color="auto"/>
            <w:bottom w:val="none" w:sz="0" w:space="0" w:color="auto"/>
            <w:right w:val="none" w:sz="0" w:space="0" w:color="auto"/>
          </w:divBdr>
        </w:div>
        <w:div w:id="215554386">
          <w:marLeft w:val="0"/>
          <w:marRight w:val="0"/>
          <w:marTop w:val="0"/>
          <w:marBottom w:val="0"/>
          <w:divBdr>
            <w:top w:val="none" w:sz="0" w:space="0" w:color="auto"/>
            <w:left w:val="none" w:sz="0" w:space="0" w:color="auto"/>
            <w:bottom w:val="none" w:sz="0" w:space="0" w:color="auto"/>
            <w:right w:val="none" w:sz="0" w:space="0" w:color="auto"/>
          </w:divBdr>
        </w:div>
        <w:div w:id="2122844043">
          <w:marLeft w:val="0"/>
          <w:marRight w:val="0"/>
          <w:marTop w:val="0"/>
          <w:marBottom w:val="0"/>
          <w:divBdr>
            <w:top w:val="none" w:sz="0" w:space="0" w:color="auto"/>
            <w:left w:val="none" w:sz="0" w:space="0" w:color="auto"/>
            <w:bottom w:val="none" w:sz="0" w:space="0" w:color="auto"/>
            <w:right w:val="none" w:sz="0" w:space="0" w:color="auto"/>
          </w:divBdr>
        </w:div>
        <w:div w:id="1868832906">
          <w:marLeft w:val="0"/>
          <w:marRight w:val="0"/>
          <w:marTop w:val="0"/>
          <w:marBottom w:val="0"/>
          <w:divBdr>
            <w:top w:val="none" w:sz="0" w:space="0" w:color="auto"/>
            <w:left w:val="none" w:sz="0" w:space="0" w:color="auto"/>
            <w:bottom w:val="none" w:sz="0" w:space="0" w:color="auto"/>
            <w:right w:val="none" w:sz="0" w:space="0" w:color="auto"/>
          </w:divBdr>
        </w:div>
        <w:div w:id="1358430552">
          <w:marLeft w:val="0"/>
          <w:marRight w:val="0"/>
          <w:marTop w:val="0"/>
          <w:marBottom w:val="0"/>
          <w:divBdr>
            <w:top w:val="none" w:sz="0" w:space="0" w:color="auto"/>
            <w:left w:val="none" w:sz="0" w:space="0" w:color="auto"/>
            <w:bottom w:val="none" w:sz="0" w:space="0" w:color="auto"/>
            <w:right w:val="none" w:sz="0" w:space="0" w:color="auto"/>
          </w:divBdr>
        </w:div>
        <w:div w:id="394206867">
          <w:marLeft w:val="0"/>
          <w:marRight w:val="0"/>
          <w:marTop w:val="0"/>
          <w:marBottom w:val="0"/>
          <w:divBdr>
            <w:top w:val="none" w:sz="0" w:space="0" w:color="auto"/>
            <w:left w:val="none" w:sz="0" w:space="0" w:color="auto"/>
            <w:bottom w:val="none" w:sz="0" w:space="0" w:color="auto"/>
            <w:right w:val="none" w:sz="0" w:space="0" w:color="auto"/>
          </w:divBdr>
        </w:div>
      </w:divsChild>
    </w:div>
    <w:div w:id="1995448425">
      <w:bodyDiv w:val="1"/>
      <w:marLeft w:val="0"/>
      <w:marRight w:val="0"/>
      <w:marTop w:val="0"/>
      <w:marBottom w:val="0"/>
      <w:divBdr>
        <w:top w:val="none" w:sz="0" w:space="0" w:color="auto"/>
        <w:left w:val="none" w:sz="0" w:space="0" w:color="auto"/>
        <w:bottom w:val="none" w:sz="0" w:space="0" w:color="auto"/>
        <w:right w:val="none" w:sz="0" w:space="0" w:color="auto"/>
      </w:divBdr>
      <w:divsChild>
        <w:div w:id="1714503809">
          <w:marLeft w:val="0"/>
          <w:marRight w:val="0"/>
          <w:marTop w:val="0"/>
          <w:marBottom w:val="0"/>
          <w:divBdr>
            <w:top w:val="none" w:sz="0" w:space="0" w:color="auto"/>
            <w:left w:val="none" w:sz="0" w:space="0" w:color="auto"/>
            <w:bottom w:val="none" w:sz="0" w:space="0" w:color="auto"/>
            <w:right w:val="none" w:sz="0" w:space="0" w:color="auto"/>
          </w:divBdr>
          <w:divsChild>
            <w:div w:id="2009865120">
              <w:marLeft w:val="0"/>
              <w:marRight w:val="0"/>
              <w:marTop w:val="0"/>
              <w:marBottom w:val="0"/>
              <w:divBdr>
                <w:top w:val="none" w:sz="0" w:space="0" w:color="auto"/>
                <w:left w:val="none" w:sz="0" w:space="0" w:color="auto"/>
                <w:bottom w:val="none" w:sz="0" w:space="0" w:color="auto"/>
                <w:right w:val="none" w:sz="0" w:space="0" w:color="auto"/>
              </w:divBdr>
            </w:div>
          </w:divsChild>
        </w:div>
        <w:div w:id="891040037">
          <w:marLeft w:val="0"/>
          <w:marRight w:val="0"/>
          <w:marTop w:val="0"/>
          <w:marBottom w:val="0"/>
          <w:divBdr>
            <w:top w:val="none" w:sz="0" w:space="0" w:color="auto"/>
            <w:left w:val="none" w:sz="0" w:space="0" w:color="auto"/>
            <w:bottom w:val="none" w:sz="0" w:space="0" w:color="auto"/>
            <w:right w:val="none" w:sz="0" w:space="0" w:color="auto"/>
          </w:divBdr>
        </w:div>
        <w:div w:id="2077850993">
          <w:marLeft w:val="0"/>
          <w:marRight w:val="0"/>
          <w:marTop w:val="0"/>
          <w:marBottom w:val="0"/>
          <w:divBdr>
            <w:top w:val="none" w:sz="0" w:space="0" w:color="auto"/>
            <w:left w:val="none" w:sz="0" w:space="0" w:color="auto"/>
            <w:bottom w:val="none" w:sz="0" w:space="0" w:color="auto"/>
            <w:right w:val="none" w:sz="0" w:space="0" w:color="auto"/>
          </w:divBdr>
        </w:div>
        <w:div w:id="2004505652">
          <w:marLeft w:val="0"/>
          <w:marRight w:val="0"/>
          <w:marTop w:val="0"/>
          <w:marBottom w:val="0"/>
          <w:divBdr>
            <w:top w:val="none" w:sz="0" w:space="0" w:color="auto"/>
            <w:left w:val="none" w:sz="0" w:space="0" w:color="auto"/>
            <w:bottom w:val="none" w:sz="0" w:space="0" w:color="auto"/>
            <w:right w:val="none" w:sz="0" w:space="0" w:color="auto"/>
          </w:divBdr>
        </w:div>
        <w:div w:id="1826580979">
          <w:marLeft w:val="0"/>
          <w:marRight w:val="0"/>
          <w:marTop w:val="0"/>
          <w:marBottom w:val="0"/>
          <w:divBdr>
            <w:top w:val="none" w:sz="0" w:space="0" w:color="auto"/>
            <w:left w:val="none" w:sz="0" w:space="0" w:color="auto"/>
            <w:bottom w:val="none" w:sz="0" w:space="0" w:color="auto"/>
            <w:right w:val="none" w:sz="0" w:space="0" w:color="auto"/>
          </w:divBdr>
        </w:div>
        <w:div w:id="917247088">
          <w:marLeft w:val="0"/>
          <w:marRight w:val="0"/>
          <w:marTop w:val="0"/>
          <w:marBottom w:val="0"/>
          <w:divBdr>
            <w:top w:val="none" w:sz="0" w:space="0" w:color="auto"/>
            <w:left w:val="none" w:sz="0" w:space="0" w:color="auto"/>
            <w:bottom w:val="none" w:sz="0" w:space="0" w:color="auto"/>
            <w:right w:val="none" w:sz="0" w:space="0" w:color="auto"/>
          </w:divBdr>
        </w:div>
        <w:div w:id="684211673">
          <w:marLeft w:val="0"/>
          <w:marRight w:val="0"/>
          <w:marTop w:val="0"/>
          <w:marBottom w:val="0"/>
          <w:divBdr>
            <w:top w:val="none" w:sz="0" w:space="0" w:color="auto"/>
            <w:left w:val="none" w:sz="0" w:space="0" w:color="auto"/>
            <w:bottom w:val="none" w:sz="0" w:space="0" w:color="auto"/>
            <w:right w:val="none" w:sz="0" w:space="0" w:color="auto"/>
          </w:divBdr>
        </w:div>
        <w:div w:id="892041925">
          <w:marLeft w:val="0"/>
          <w:marRight w:val="0"/>
          <w:marTop w:val="0"/>
          <w:marBottom w:val="0"/>
          <w:divBdr>
            <w:top w:val="none" w:sz="0" w:space="0" w:color="auto"/>
            <w:left w:val="none" w:sz="0" w:space="0" w:color="auto"/>
            <w:bottom w:val="none" w:sz="0" w:space="0" w:color="auto"/>
            <w:right w:val="none" w:sz="0" w:space="0" w:color="auto"/>
          </w:divBdr>
        </w:div>
        <w:div w:id="214509344">
          <w:marLeft w:val="0"/>
          <w:marRight w:val="0"/>
          <w:marTop w:val="0"/>
          <w:marBottom w:val="0"/>
          <w:divBdr>
            <w:top w:val="none" w:sz="0" w:space="0" w:color="auto"/>
            <w:left w:val="none" w:sz="0" w:space="0" w:color="auto"/>
            <w:bottom w:val="none" w:sz="0" w:space="0" w:color="auto"/>
            <w:right w:val="none" w:sz="0" w:space="0" w:color="auto"/>
          </w:divBdr>
        </w:div>
        <w:div w:id="395131369">
          <w:marLeft w:val="0"/>
          <w:marRight w:val="0"/>
          <w:marTop w:val="0"/>
          <w:marBottom w:val="0"/>
          <w:divBdr>
            <w:top w:val="none" w:sz="0" w:space="0" w:color="auto"/>
            <w:left w:val="none" w:sz="0" w:space="0" w:color="auto"/>
            <w:bottom w:val="none" w:sz="0" w:space="0" w:color="auto"/>
            <w:right w:val="none" w:sz="0" w:space="0" w:color="auto"/>
          </w:divBdr>
        </w:div>
        <w:div w:id="1005671412">
          <w:marLeft w:val="0"/>
          <w:marRight w:val="0"/>
          <w:marTop w:val="0"/>
          <w:marBottom w:val="0"/>
          <w:divBdr>
            <w:top w:val="none" w:sz="0" w:space="0" w:color="auto"/>
            <w:left w:val="none" w:sz="0" w:space="0" w:color="auto"/>
            <w:bottom w:val="none" w:sz="0" w:space="0" w:color="auto"/>
            <w:right w:val="none" w:sz="0" w:space="0" w:color="auto"/>
          </w:divBdr>
        </w:div>
        <w:div w:id="1805539572">
          <w:marLeft w:val="0"/>
          <w:marRight w:val="0"/>
          <w:marTop w:val="0"/>
          <w:marBottom w:val="0"/>
          <w:divBdr>
            <w:top w:val="none" w:sz="0" w:space="0" w:color="auto"/>
            <w:left w:val="none" w:sz="0" w:space="0" w:color="auto"/>
            <w:bottom w:val="none" w:sz="0" w:space="0" w:color="auto"/>
            <w:right w:val="none" w:sz="0" w:space="0" w:color="auto"/>
          </w:divBdr>
        </w:div>
        <w:div w:id="717515888">
          <w:marLeft w:val="0"/>
          <w:marRight w:val="0"/>
          <w:marTop w:val="0"/>
          <w:marBottom w:val="0"/>
          <w:divBdr>
            <w:top w:val="none" w:sz="0" w:space="0" w:color="auto"/>
            <w:left w:val="none" w:sz="0" w:space="0" w:color="auto"/>
            <w:bottom w:val="none" w:sz="0" w:space="0" w:color="auto"/>
            <w:right w:val="none" w:sz="0" w:space="0" w:color="auto"/>
          </w:divBdr>
        </w:div>
        <w:div w:id="962035065">
          <w:marLeft w:val="0"/>
          <w:marRight w:val="0"/>
          <w:marTop w:val="0"/>
          <w:marBottom w:val="0"/>
          <w:divBdr>
            <w:top w:val="none" w:sz="0" w:space="0" w:color="auto"/>
            <w:left w:val="none" w:sz="0" w:space="0" w:color="auto"/>
            <w:bottom w:val="none" w:sz="0" w:space="0" w:color="auto"/>
            <w:right w:val="none" w:sz="0" w:space="0" w:color="auto"/>
          </w:divBdr>
        </w:div>
        <w:div w:id="1009872232">
          <w:marLeft w:val="0"/>
          <w:marRight w:val="0"/>
          <w:marTop w:val="0"/>
          <w:marBottom w:val="0"/>
          <w:divBdr>
            <w:top w:val="none" w:sz="0" w:space="0" w:color="auto"/>
            <w:left w:val="none" w:sz="0" w:space="0" w:color="auto"/>
            <w:bottom w:val="none" w:sz="0" w:space="0" w:color="auto"/>
            <w:right w:val="none" w:sz="0" w:space="0" w:color="auto"/>
          </w:divBdr>
        </w:div>
        <w:div w:id="1538470568">
          <w:marLeft w:val="0"/>
          <w:marRight w:val="0"/>
          <w:marTop w:val="0"/>
          <w:marBottom w:val="0"/>
          <w:divBdr>
            <w:top w:val="none" w:sz="0" w:space="0" w:color="auto"/>
            <w:left w:val="none" w:sz="0" w:space="0" w:color="auto"/>
            <w:bottom w:val="none" w:sz="0" w:space="0" w:color="auto"/>
            <w:right w:val="none" w:sz="0" w:space="0" w:color="auto"/>
          </w:divBdr>
        </w:div>
        <w:div w:id="1994598767">
          <w:marLeft w:val="0"/>
          <w:marRight w:val="0"/>
          <w:marTop w:val="0"/>
          <w:marBottom w:val="0"/>
          <w:divBdr>
            <w:top w:val="none" w:sz="0" w:space="0" w:color="auto"/>
            <w:left w:val="none" w:sz="0" w:space="0" w:color="auto"/>
            <w:bottom w:val="none" w:sz="0" w:space="0" w:color="auto"/>
            <w:right w:val="none" w:sz="0" w:space="0" w:color="auto"/>
          </w:divBdr>
        </w:div>
        <w:div w:id="440075683">
          <w:marLeft w:val="0"/>
          <w:marRight w:val="0"/>
          <w:marTop w:val="0"/>
          <w:marBottom w:val="0"/>
          <w:divBdr>
            <w:top w:val="none" w:sz="0" w:space="0" w:color="auto"/>
            <w:left w:val="none" w:sz="0" w:space="0" w:color="auto"/>
            <w:bottom w:val="none" w:sz="0" w:space="0" w:color="auto"/>
            <w:right w:val="none" w:sz="0" w:space="0" w:color="auto"/>
          </w:divBdr>
        </w:div>
        <w:div w:id="1221867083">
          <w:marLeft w:val="0"/>
          <w:marRight w:val="0"/>
          <w:marTop w:val="0"/>
          <w:marBottom w:val="0"/>
          <w:divBdr>
            <w:top w:val="none" w:sz="0" w:space="0" w:color="auto"/>
            <w:left w:val="none" w:sz="0" w:space="0" w:color="auto"/>
            <w:bottom w:val="none" w:sz="0" w:space="0" w:color="auto"/>
            <w:right w:val="none" w:sz="0" w:space="0" w:color="auto"/>
          </w:divBdr>
        </w:div>
        <w:div w:id="1998413670">
          <w:marLeft w:val="0"/>
          <w:marRight w:val="0"/>
          <w:marTop w:val="0"/>
          <w:marBottom w:val="0"/>
          <w:divBdr>
            <w:top w:val="none" w:sz="0" w:space="0" w:color="auto"/>
            <w:left w:val="none" w:sz="0" w:space="0" w:color="auto"/>
            <w:bottom w:val="none" w:sz="0" w:space="0" w:color="auto"/>
            <w:right w:val="none" w:sz="0" w:space="0" w:color="auto"/>
          </w:divBdr>
        </w:div>
        <w:div w:id="1687099656">
          <w:marLeft w:val="0"/>
          <w:marRight w:val="0"/>
          <w:marTop w:val="0"/>
          <w:marBottom w:val="0"/>
          <w:divBdr>
            <w:top w:val="none" w:sz="0" w:space="0" w:color="auto"/>
            <w:left w:val="none" w:sz="0" w:space="0" w:color="auto"/>
            <w:bottom w:val="none" w:sz="0" w:space="0" w:color="auto"/>
            <w:right w:val="none" w:sz="0" w:space="0" w:color="auto"/>
          </w:divBdr>
        </w:div>
        <w:div w:id="1184594362">
          <w:marLeft w:val="0"/>
          <w:marRight w:val="0"/>
          <w:marTop w:val="0"/>
          <w:marBottom w:val="0"/>
          <w:divBdr>
            <w:top w:val="none" w:sz="0" w:space="0" w:color="auto"/>
            <w:left w:val="none" w:sz="0" w:space="0" w:color="auto"/>
            <w:bottom w:val="none" w:sz="0" w:space="0" w:color="auto"/>
            <w:right w:val="none" w:sz="0" w:space="0" w:color="auto"/>
          </w:divBdr>
        </w:div>
      </w:divsChild>
    </w:div>
    <w:div w:id="2138450460">
      <w:bodyDiv w:val="1"/>
      <w:marLeft w:val="0"/>
      <w:marRight w:val="0"/>
      <w:marTop w:val="0"/>
      <w:marBottom w:val="0"/>
      <w:divBdr>
        <w:top w:val="none" w:sz="0" w:space="0" w:color="auto"/>
        <w:left w:val="none" w:sz="0" w:space="0" w:color="auto"/>
        <w:bottom w:val="none" w:sz="0" w:space="0" w:color="auto"/>
        <w:right w:val="none" w:sz="0" w:space="0" w:color="auto"/>
      </w:divBdr>
      <w:divsChild>
        <w:div w:id="426539241">
          <w:marLeft w:val="0"/>
          <w:marRight w:val="0"/>
          <w:marTop w:val="0"/>
          <w:marBottom w:val="0"/>
          <w:divBdr>
            <w:top w:val="none" w:sz="0" w:space="0" w:color="auto"/>
            <w:left w:val="none" w:sz="0" w:space="0" w:color="auto"/>
            <w:bottom w:val="none" w:sz="0" w:space="0" w:color="auto"/>
            <w:right w:val="none" w:sz="0" w:space="0" w:color="auto"/>
          </w:divBdr>
        </w:div>
        <w:div w:id="1346445452">
          <w:marLeft w:val="0"/>
          <w:marRight w:val="0"/>
          <w:marTop w:val="0"/>
          <w:marBottom w:val="0"/>
          <w:divBdr>
            <w:top w:val="none" w:sz="0" w:space="0" w:color="auto"/>
            <w:left w:val="none" w:sz="0" w:space="0" w:color="auto"/>
            <w:bottom w:val="none" w:sz="0" w:space="0" w:color="auto"/>
            <w:right w:val="none" w:sz="0" w:space="0" w:color="auto"/>
          </w:divBdr>
        </w:div>
        <w:div w:id="984891558">
          <w:marLeft w:val="0"/>
          <w:marRight w:val="0"/>
          <w:marTop w:val="0"/>
          <w:marBottom w:val="0"/>
          <w:divBdr>
            <w:top w:val="none" w:sz="0" w:space="0" w:color="auto"/>
            <w:left w:val="none" w:sz="0" w:space="0" w:color="auto"/>
            <w:bottom w:val="none" w:sz="0" w:space="0" w:color="auto"/>
            <w:right w:val="none" w:sz="0" w:space="0" w:color="auto"/>
          </w:divBdr>
        </w:div>
        <w:div w:id="1084299815">
          <w:marLeft w:val="0"/>
          <w:marRight w:val="0"/>
          <w:marTop w:val="0"/>
          <w:marBottom w:val="0"/>
          <w:divBdr>
            <w:top w:val="none" w:sz="0" w:space="0" w:color="auto"/>
            <w:left w:val="none" w:sz="0" w:space="0" w:color="auto"/>
            <w:bottom w:val="none" w:sz="0" w:space="0" w:color="auto"/>
            <w:right w:val="none" w:sz="0" w:space="0" w:color="auto"/>
          </w:divBdr>
        </w:div>
        <w:div w:id="1306812893">
          <w:marLeft w:val="0"/>
          <w:marRight w:val="0"/>
          <w:marTop w:val="0"/>
          <w:marBottom w:val="0"/>
          <w:divBdr>
            <w:top w:val="none" w:sz="0" w:space="0" w:color="auto"/>
            <w:left w:val="none" w:sz="0" w:space="0" w:color="auto"/>
            <w:bottom w:val="none" w:sz="0" w:space="0" w:color="auto"/>
            <w:right w:val="none" w:sz="0" w:space="0" w:color="auto"/>
          </w:divBdr>
        </w:div>
        <w:div w:id="277302834">
          <w:marLeft w:val="0"/>
          <w:marRight w:val="0"/>
          <w:marTop w:val="0"/>
          <w:marBottom w:val="0"/>
          <w:divBdr>
            <w:top w:val="none" w:sz="0" w:space="0" w:color="auto"/>
            <w:left w:val="none" w:sz="0" w:space="0" w:color="auto"/>
            <w:bottom w:val="none" w:sz="0" w:space="0" w:color="auto"/>
            <w:right w:val="none" w:sz="0" w:space="0" w:color="auto"/>
          </w:divBdr>
        </w:div>
        <w:div w:id="1711417588">
          <w:marLeft w:val="0"/>
          <w:marRight w:val="0"/>
          <w:marTop w:val="0"/>
          <w:marBottom w:val="0"/>
          <w:divBdr>
            <w:top w:val="none" w:sz="0" w:space="0" w:color="auto"/>
            <w:left w:val="none" w:sz="0" w:space="0" w:color="auto"/>
            <w:bottom w:val="none" w:sz="0" w:space="0" w:color="auto"/>
            <w:right w:val="none" w:sz="0" w:space="0" w:color="auto"/>
          </w:divBdr>
        </w:div>
        <w:div w:id="855265090">
          <w:marLeft w:val="0"/>
          <w:marRight w:val="0"/>
          <w:marTop w:val="0"/>
          <w:marBottom w:val="0"/>
          <w:divBdr>
            <w:top w:val="none" w:sz="0" w:space="0" w:color="auto"/>
            <w:left w:val="none" w:sz="0" w:space="0" w:color="auto"/>
            <w:bottom w:val="none" w:sz="0" w:space="0" w:color="auto"/>
            <w:right w:val="none" w:sz="0" w:space="0" w:color="auto"/>
          </w:divBdr>
        </w:div>
        <w:div w:id="741368033">
          <w:marLeft w:val="0"/>
          <w:marRight w:val="0"/>
          <w:marTop w:val="0"/>
          <w:marBottom w:val="0"/>
          <w:divBdr>
            <w:top w:val="none" w:sz="0" w:space="0" w:color="auto"/>
            <w:left w:val="none" w:sz="0" w:space="0" w:color="auto"/>
            <w:bottom w:val="none" w:sz="0" w:space="0" w:color="auto"/>
            <w:right w:val="none" w:sz="0" w:space="0" w:color="auto"/>
          </w:divBdr>
        </w:div>
        <w:div w:id="773869518">
          <w:marLeft w:val="0"/>
          <w:marRight w:val="0"/>
          <w:marTop w:val="0"/>
          <w:marBottom w:val="0"/>
          <w:divBdr>
            <w:top w:val="none" w:sz="0" w:space="0" w:color="auto"/>
            <w:left w:val="none" w:sz="0" w:space="0" w:color="auto"/>
            <w:bottom w:val="none" w:sz="0" w:space="0" w:color="auto"/>
            <w:right w:val="none" w:sz="0" w:space="0" w:color="auto"/>
          </w:divBdr>
        </w:div>
        <w:div w:id="689333067">
          <w:marLeft w:val="0"/>
          <w:marRight w:val="0"/>
          <w:marTop w:val="0"/>
          <w:marBottom w:val="0"/>
          <w:divBdr>
            <w:top w:val="none" w:sz="0" w:space="0" w:color="auto"/>
            <w:left w:val="none" w:sz="0" w:space="0" w:color="auto"/>
            <w:bottom w:val="none" w:sz="0" w:space="0" w:color="auto"/>
            <w:right w:val="none" w:sz="0" w:space="0" w:color="auto"/>
          </w:divBdr>
        </w:div>
        <w:div w:id="1626539204">
          <w:marLeft w:val="0"/>
          <w:marRight w:val="0"/>
          <w:marTop w:val="0"/>
          <w:marBottom w:val="0"/>
          <w:divBdr>
            <w:top w:val="none" w:sz="0" w:space="0" w:color="auto"/>
            <w:left w:val="none" w:sz="0" w:space="0" w:color="auto"/>
            <w:bottom w:val="none" w:sz="0" w:space="0" w:color="auto"/>
            <w:right w:val="none" w:sz="0" w:space="0" w:color="auto"/>
          </w:divBdr>
        </w:div>
        <w:div w:id="1640959160">
          <w:marLeft w:val="0"/>
          <w:marRight w:val="0"/>
          <w:marTop w:val="0"/>
          <w:marBottom w:val="0"/>
          <w:divBdr>
            <w:top w:val="none" w:sz="0" w:space="0" w:color="auto"/>
            <w:left w:val="none" w:sz="0" w:space="0" w:color="auto"/>
            <w:bottom w:val="none" w:sz="0" w:space="0" w:color="auto"/>
            <w:right w:val="none" w:sz="0" w:space="0" w:color="auto"/>
          </w:divBdr>
        </w:div>
        <w:div w:id="1990555744">
          <w:marLeft w:val="0"/>
          <w:marRight w:val="0"/>
          <w:marTop w:val="0"/>
          <w:marBottom w:val="0"/>
          <w:divBdr>
            <w:top w:val="none" w:sz="0" w:space="0" w:color="auto"/>
            <w:left w:val="none" w:sz="0" w:space="0" w:color="auto"/>
            <w:bottom w:val="none" w:sz="0" w:space="0" w:color="auto"/>
            <w:right w:val="none" w:sz="0" w:space="0" w:color="auto"/>
          </w:divBdr>
        </w:div>
        <w:div w:id="333192830">
          <w:marLeft w:val="0"/>
          <w:marRight w:val="0"/>
          <w:marTop w:val="0"/>
          <w:marBottom w:val="0"/>
          <w:divBdr>
            <w:top w:val="none" w:sz="0" w:space="0" w:color="auto"/>
            <w:left w:val="none" w:sz="0" w:space="0" w:color="auto"/>
            <w:bottom w:val="none" w:sz="0" w:space="0" w:color="auto"/>
            <w:right w:val="none" w:sz="0" w:space="0" w:color="auto"/>
          </w:divBdr>
        </w:div>
        <w:div w:id="1350137733">
          <w:marLeft w:val="0"/>
          <w:marRight w:val="0"/>
          <w:marTop w:val="0"/>
          <w:marBottom w:val="0"/>
          <w:divBdr>
            <w:top w:val="none" w:sz="0" w:space="0" w:color="auto"/>
            <w:left w:val="none" w:sz="0" w:space="0" w:color="auto"/>
            <w:bottom w:val="none" w:sz="0" w:space="0" w:color="auto"/>
            <w:right w:val="none" w:sz="0" w:space="0" w:color="auto"/>
          </w:divBdr>
        </w:div>
        <w:div w:id="1179930672">
          <w:marLeft w:val="0"/>
          <w:marRight w:val="0"/>
          <w:marTop w:val="0"/>
          <w:marBottom w:val="0"/>
          <w:divBdr>
            <w:top w:val="none" w:sz="0" w:space="0" w:color="auto"/>
            <w:left w:val="none" w:sz="0" w:space="0" w:color="auto"/>
            <w:bottom w:val="none" w:sz="0" w:space="0" w:color="auto"/>
            <w:right w:val="none" w:sz="0" w:space="0" w:color="auto"/>
          </w:divBdr>
        </w:div>
        <w:div w:id="1777360713">
          <w:marLeft w:val="0"/>
          <w:marRight w:val="0"/>
          <w:marTop w:val="0"/>
          <w:marBottom w:val="0"/>
          <w:divBdr>
            <w:top w:val="none" w:sz="0" w:space="0" w:color="auto"/>
            <w:left w:val="none" w:sz="0" w:space="0" w:color="auto"/>
            <w:bottom w:val="none" w:sz="0" w:space="0" w:color="auto"/>
            <w:right w:val="none" w:sz="0" w:space="0" w:color="auto"/>
          </w:divBdr>
        </w:div>
        <w:div w:id="459568393">
          <w:marLeft w:val="0"/>
          <w:marRight w:val="0"/>
          <w:marTop w:val="0"/>
          <w:marBottom w:val="0"/>
          <w:divBdr>
            <w:top w:val="none" w:sz="0" w:space="0" w:color="auto"/>
            <w:left w:val="none" w:sz="0" w:space="0" w:color="auto"/>
            <w:bottom w:val="none" w:sz="0" w:space="0" w:color="auto"/>
            <w:right w:val="none" w:sz="0" w:space="0" w:color="auto"/>
          </w:divBdr>
        </w:div>
        <w:div w:id="2040202073">
          <w:marLeft w:val="0"/>
          <w:marRight w:val="0"/>
          <w:marTop w:val="0"/>
          <w:marBottom w:val="0"/>
          <w:divBdr>
            <w:top w:val="none" w:sz="0" w:space="0" w:color="auto"/>
            <w:left w:val="none" w:sz="0" w:space="0" w:color="auto"/>
            <w:bottom w:val="none" w:sz="0" w:space="0" w:color="auto"/>
            <w:right w:val="none" w:sz="0" w:space="0" w:color="auto"/>
          </w:divBdr>
        </w:div>
        <w:div w:id="1809973846">
          <w:marLeft w:val="0"/>
          <w:marRight w:val="0"/>
          <w:marTop w:val="0"/>
          <w:marBottom w:val="0"/>
          <w:divBdr>
            <w:top w:val="none" w:sz="0" w:space="0" w:color="auto"/>
            <w:left w:val="none" w:sz="0" w:space="0" w:color="auto"/>
            <w:bottom w:val="none" w:sz="0" w:space="0" w:color="auto"/>
            <w:right w:val="none" w:sz="0" w:space="0" w:color="auto"/>
          </w:divBdr>
        </w:div>
        <w:div w:id="832988579">
          <w:marLeft w:val="0"/>
          <w:marRight w:val="0"/>
          <w:marTop w:val="0"/>
          <w:marBottom w:val="0"/>
          <w:divBdr>
            <w:top w:val="none" w:sz="0" w:space="0" w:color="auto"/>
            <w:left w:val="none" w:sz="0" w:space="0" w:color="auto"/>
            <w:bottom w:val="none" w:sz="0" w:space="0" w:color="auto"/>
            <w:right w:val="none" w:sz="0" w:space="0" w:color="auto"/>
          </w:divBdr>
        </w:div>
        <w:div w:id="1098136744">
          <w:marLeft w:val="0"/>
          <w:marRight w:val="0"/>
          <w:marTop w:val="0"/>
          <w:marBottom w:val="0"/>
          <w:divBdr>
            <w:top w:val="none" w:sz="0" w:space="0" w:color="auto"/>
            <w:left w:val="none" w:sz="0" w:space="0" w:color="auto"/>
            <w:bottom w:val="none" w:sz="0" w:space="0" w:color="auto"/>
            <w:right w:val="none" w:sz="0" w:space="0" w:color="auto"/>
          </w:divBdr>
        </w:div>
        <w:div w:id="176769052">
          <w:marLeft w:val="0"/>
          <w:marRight w:val="0"/>
          <w:marTop w:val="0"/>
          <w:marBottom w:val="0"/>
          <w:divBdr>
            <w:top w:val="none" w:sz="0" w:space="0" w:color="auto"/>
            <w:left w:val="none" w:sz="0" w:space="0" w:color="auto"/>
            <w:bottom w:val="none" w:sz="0" w:space="0" w:color="auto"/>
            <w:right w:val="none" w:sz="0" w:space="0" w:color="auto"/>
          </w:divBdr>
        </w:div>
        <w:div w:id="191667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1703</TotalTime>
  <Pages>11</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 Reddy Bollampally</cp:lastModifiedBy>
  <cp:revision>16</cp:revision>
  <dcterms:created xsi:type="dcterms:W3CDTF">2015-02-03T01:30:00Z</dcterms:created>
  <dcterms:modified xsi:type="dcterms:W3CDTF">2015-02-07T01:52:00Z</dcterms:modified>
</cp:coreProperties>
</file>