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2790" w14:textId="77777777" w:rsidR="00B35055" w:rsidRDefault="00000000">
      <w:pPr>
        <w:jc w:val="center"/>
      </w:pPr>
      <w:r>
        <w:rPr>
          <w:b/>
          <w:sz w:val="28"/>
        </w:rPr>
        <w:t>MDM2 – Case Study: Intelligent Systems in Production</w:t>
      </w:r>
      <w:r>
        <w:rPr>
          <w:b/>
          <w:sz w:val="28"/>
        </w:rPr>
        <w:br/>
        <w:t>One‑Page Proposal</w:t>
      </w:r>
    </w:p>
    <w:tbl>
      <w:tblPr>
        <w:tblStyle w:val="AkKlavuz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8050"/>
      </w:tblGrid>
      <w:tr w:rsidR="00B35055" w14:paraId="5E7C8AAB" w14:textId="77777777" w:rsidTr="00B3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FFFFF"/>
          </w:tcPr>
          <w:p w14:paraId="317AA092" w14:textId="77777777" w:rsidR="00B35055" w:rsidRDefault="00000000">
            <w:r>
              <w:rPr>
                <w:sz w:val="16"/>
              </w:rPr>
              <w:t>Team</w:t>
            </w:r>
          </w:p>
        </w:tc>
        <w:tc>
          <w:tcPr>
            <w:tcW w:w="8050" w:type="dxa"/>
            <w:shd w:val="clear" w:color="auto" w:fill="FFFFFF"/>
          </w:tcPr>
          <w:p w14:paraId="486ED209" w14:textId="49EBED9B" w:rsidR="00B35055" w:rsidRDefault="00595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Team </w:t>
            </w:r>
            <w:r w:rsidR="00B35055">
              <w:rPr>
                <w:sz w:val="16"/>
              </w:rPr>
              <w:t>1</w:t>
            </w:r>
          </w:p>
        </w:tc>
      </w:tr>
      <w:tr w:rsidR="00B35055" w14:paraId="33624200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2F2F2"/>
          </w:tcPr>
          <w:p w14:paraId="6AE0B56F" w14:textId="77777777" w:rsidR="00B35055" w:rsidRDefault="00000000">
            <w:r>
              <w:rPr>
                <w:sz w:val="16"/>
              </w:rPr>
              <w:t>Members</w:t>
            </w:r>
          </w:p>
        </w:tc>
        <w:tc>
          <w:tcPr>
            <w:tcW w:w="8050" w:type="dxa"/>
            <w:shd w:val="clear" w:color="auto" w:fill="F2F2F2"/>
          </w:tcPr>
          <w:p w14:paraId="499D5211" w14:textId="77777777" w:rsidR="00B35055" w:rsidRDefault="00B35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Yu Han · Melisa Subasi · Meron Hagos · Alejandro Rivas</w:t>
            </w:r>
          </w:p>
        </w:tc>
      </w:tr>
      <w:tr w:rsidR="00B35055" w14:paraId="62817747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FFFFF"/>
          </w:tcPr>
          <w:p w14:paraId="5B8ABC16" w14:textId="77777777" w:rsidR="00B35055" w:rsidRDefault="00000000">
            <w:r>
              <w:rPr>
                <w:sz w:val="16"/>
              </w:rPr>
              <w:t>Roles &amp; Cases</w:t>
            </w:r>
          </w:p>
        </w:tc>
        <w:tc>
          <w:tcPr>
            <w:tcW w:w="8050" w:type="dxa"/>
            <w:shd w:val="clear" w:color="auto" w:fill="FFFFFF"/>
          </w:tcPr>
          <w:p w14:paraId="745E79C5" w14:textId="77777777" w:rsidR="00B35055" w:rsidRDefault="00B350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Team lead and core code: Yu Han. Work packages are shared by all four members.</w:t>
            </w:r>
          </w:p>
        </w:tc>
      </w:tr>
      <w:tr w:rsidR="00B35055" w14:paraId="420039F4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2F2F2"/>
          </w:tcPr>
          <w:p w14:paraId="1BC9C66C" w14:textId="77777777" w:rsidR="00B35055" w:rsidRDefault="00000000">
            <w:r>
              <w:rPr>
                <w:sz w:val="16"/>
              </w:rPr>
              <w:t>Project Title</w:t>
            </w:r>
          </w:p>
        </w:tc>
        <w:tc>
          <w:tcPr>
            <w:tcW w:w="8050" w:type="dxa"/>
            <w:shd w:val="clear" w:color="auto" w:fill="F2F2F2"/>
          </w:tcPr>
          <w:p w14:paraId="26CDD8BB" w14:textId="77777777" w:rsidR="00B35055" w:rsidRDefault="00B35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Binary Classification of AOI Alarms into True Defects and False Calls: A Second Check of AOI Results with Supervised Machine Learning</w:t>
            </w:r>
          </w:p>
        </w:tc>
      </w:tr>
      <w:tr w:rsidR="00B35055" w14:paraId="644EF1C4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FFFFF"/>
          </w:tcPr>
          <w:p w14:paraId="1DBC0C13" w14:textId="77777777" w:rsidR="00B35055" w:rsidRDefault="00000000">
            <w:r>
              <w:rPr>
                <w:sz w:val="16"/>
              </w:rPr>
              <w:t>GitHub Repository URL</w:t>
            </w:r>
          </w:p>
        </w:tc>
        <w:tc>
          <w:tcPr>
            <w:tcW w:w="8050" w:type="dxa"/>
            <w:shd w:val="clear" w:color="auto" w:fill="FFFFFF"/>
          </w:tcPr>
          <w:p w14:paraId="522804DA" w14:textId="5D8C6FE7" w:rsidR="00B35055" w:rsidRDefault="00595E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6" w:history="1">
              <w:r w:rsidR="00B35055" w:rsidRPr="00595ECB">
                <w:rPr>
                  <w:rStyle w:val="Kpr"/>
                  <w:sz w:val="16"/>
                </w:rPr>
                <w:t>https://github.com/bodhi584/aoi-false-call-classification</w:t>
              </w:r>
            </w:hyperlink>
          </w:p>
        </w:tc>
      </w:tr>
      <w:tr w:rsidR="00B35055" w14:paraId="6CC7BD1B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2F2F2"/>
          </w:tcPr>
          <w:p w14:paraId="439DCC7C" w14:textId="77777777" w:rsidR="00B35055" w:rsidRDefault="00000000">
            <w:r>
              <w:rPr>
                <w:sz w:val="16"/>
              </w:rPr>
              <w:t>Contact Email</w:t>
            </w:r>
          </w:p>
        </w:tc>
        <w:tc>
          <w:tcPr>
            <w:tcW w:w="8050" w:type="dxa"/>
            <w:shd w:val="clear" w:color="auto" w:fill="F2F2F2"/>
          </w:tcPr>
          <w:p w14:paraId="17BA9A8C" w14:textId="3019BEED" w:rsidR="00B35055" w:rsidRDefault="00B35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han.yu@stud.th-deg.de · melisa.subasi@stud.th-deg.de · meron.hagos@stud.th-deg.de · alejandro.rivas@stud.th-deg.de</w:t>
            </w:r>
          </w:p>
        </w:tc>
      </w:tr>
      <w:tr w:rsidR="00B35055" w14:paraId="0CB69AE3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FFFFF"/>
          </w:tcPr>
          <w:p w14:paraId="45AEA341" w14:textId="77777777" w:rsidR="00B35055" w:rsidRDefault="00000000">
            <w:r>
              <w:rPr>
                <w:sz w:val="16"/>
              </w:rPr>
              <w:t>Industrial Application (target domain/use‑case)</w:t>
            </w:r>
          </w:p>
        </w:tc>
        <w:tc>
          <w:tcPr>
            <w:tcW w:w="8050" w:type="dxa"/>
            <w:shd w:val="clear" w:color="auto" w:fill="FFFFFF"/>
          </w:tcPr>
          <w:p w14:paraId="57B9C490" w14:textId="197E642F" w:rsidR="00B35055" w:rsidRDefault="00595E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Second check of AOI results in electronics assembly (SMT soldering): after automated optical inspection (AOI), every flagged board goes to manual inspection. Lecture example: “Siemens – Quality Control and Defect Detection” (p. 18). Current problem: on 21 Oct 2026 Siemens and NVIDIA announced an “AI second check of AOI results” in the Siemens electronics factory in Erlangen, targeting about 40 % fewer false calls.</w:t>
            </w:r>
          </w:p>
        </w:tc>
      </w:tr>
      <w:tr w:rsidR="00B35055" w14:paraId="7EA77AB1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2F2F2"/>
          </w:tcPr>
          <w:p w14:paraId="5460B062" w14:textId="77777777" w:rsidR="00B35055" w:rsidRDefault="00000000">
            <w:r>
              <w:rPr>
                <w:sz w:val="16"/>
              </w:rPr>
              <w:t>Keywords (3–6)</w:t>
            </w:r>
          </w:p>
        </w:tc>
        <w:tc>
          <w:tcPr>
            <w:tcW w:w="8050" w:type="dxa"/>
            <w:shd w:val="clear" w:color="auto" w:fill="F2F2F2"/>
          </w:tcPr>
          <w:p w14:paraId="1C5B891A" w14:textId="77777777" w:rsidR="00B35055" w:rsidRDefault="00B35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automated optical inspection, false calls, second check, supervised machine learning, binary classification, electronics assembly</w:t>
            </w:r>
          </w:p>
        </w:tc>
      </w:tr>
      <w:tr w:rsidR="00B35055" w14:paraId="7CD47EE2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FFFFF"/>
          </w:tcPr>
          <w:p w14:paraId="7A1AC6BE" w14:textId="77777777" w:rsidR="00B35055" w:rsidRDefault="00000000">
            <w:r>
              <w:rPr>
                <w:sz w:val="16"/>
              </w:rPr>
              <w:t>Submission Date (YYYY‑MM‑DD)</w:t>
            </w:r>
          </w:p>
        </w:tc>
        <w:tc>
          <w:tcPr>
            <w:tcW w:w="8050" w:type="dxa"/>
            <w:shd w:val="clear" w:color="auto" w:fill="FFFFFF"/>
          </w:tcPr>
          <w:p w14:paraId="70475D55" w14:textId="77777777" w:rsidR="00B35055" w:rsidRDefault="00B350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2026-10-23</w:t>
            </w:r>
          </w:p>
        </w:tc>
      </w:tr>
      <w:tr w:rsidR="00C01E36" w14:paraId="000E7863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2F2F2"/>
          </w:tcPr>
          <w:p w14:paraId="7F14B1CA" w14:textId="77777777" w:rsidR="00C01E36" w:rsidRDefault="00C01E36">
            <w:r>
              <w:rPr>
                <w:sz w:val="16"/>
              </w:rPr>
              <w:t>Gant Chart</w:t>
            </w:r>
          </w:p>
        </w:tc>
        <w:tc>
          <w:tcPr>
            <w:tcW w:w="8050" w:type="dxa"/>
            <w:shd w:val="clear" w:color="auto" w:fill="F2F2F2"/>
          </w:tcPr>
          <w:p w14:paraId="57F57ECE" w14:textId="77777777" w:rsidR="00C01E36" w:rsidRDefault="00A95C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drawing>
                <wp:inline xmlns:a="http://schemas.openxmlformats.org/drawingml/2006/main" xmlns:pic="http://schemas.openxmlformats.org/drawingml/2006/picture">
                  <wp:extent cx="4680000" cy="179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t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79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055" w14:paraId="18F99996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FFFFF"/>
          </w:tcPr>
          <w:p w14:paraId="462D0F62" w14:textId="77777777" w:rsidR="00B35055" w:rsidRDefault="00000000">
            <w:r>
              <w:rPr>
                <w:sz w:val="16"/>
              </w:rPr>
              <w:t>1) Problem Statement &amp; Measurable Outcomes (3–4 sentences)</w:t>
            </w:r>
          </w:p>
        </w:tc>
        <w:tc>
          <w:tcPr>
            <w:tcW w:w="8050" w:type="dxa"/>
            <w:shd w:val="clear" w:color="auto" w:fill="FFFFFF"/>
          </w:tcPr>
          <w:p w14:paraId="49B3FCE4" w14:textId="1BA1AAA6" w:rsidR="00B350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After soldering, an AOI camera system checks every solder joint against fixed limits and sends flagged boards to manual inspection. In real Siemens production data about 98 % of the flagged boards are false calls, so operators check thousands of good boards. Input: the AOI alarm (one flagged board, about 70 AOI measurements per flagged solder joint) → System: binary classification (supervised machine learning) trained on past manual-inspection results → Output: for each AOI alarm, true defect (manual inspection) or false call (skip manual inspection). Measurable outcomes (positive class = true defect): recall ≥ 99 % (at most 1 % of true defects classified as false call) and specificity ≥ 20 % (false calls correctly classified; baseline 6.4 %).</w:t>
            </w:r>
          </w:p>
        </w:tc>
      </w:tr>
      <w:tr w:rsidR="00B35055" w14:paraId="157CEF12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2F2F2"/>
          </w:tcPr>
          <w:p w14:paraId="3A85D267" w14:textId="77777777" w:rsidR="00B35055" w:rsidRDefault="00000000">
            <w:r>
              <w:rPr>
                <w:sz w:val="16"/>
              </w:rPr>
              <w:t>2) Motivation &amp; Industrial Relevance (2–3 sentences)</w:t>
            </w:r>
          </w:p>
        </w:tc>
        <w:tc>
          <w:tcPr>
            <w:tcW w:w="8050" w:type="dxa"/>
            <w:shd w:val="clear" w:color="auto" w:fill="F2F2F2"/>
          </w:tcPr>
          <w:p w14:paraId="3AE59B20" w14:textId="2465E8F4" w:rsidR="00B35055" w:rsidRDefault="00595E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Key motivation: fewer manual re-inspections of false calls (operator time, throughput), while true defects are still caught. Siemens is working on this problem in its Erlangen electronics factory (Oct 2026).</w:t>
            </w:r>
          </w:p>
        </w:tc>
      </w:tr>
      <w:tr w:rsidR="00B35055" w14:paraId="05396B67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FFFFF"/>
          </w:tcPr>
          <w:p w14:paraId="74EC5436" w14:textId="77777777" w:rsidR="00B35055" w:rsidRDefault="00000000">
            <w:r>
              <w:rPr>
                <w:sz w:val="16"/>
              </w:rPr>
              <w:t>3) Related Work Snapshot (2–3 key references)</w:t>
            </w:r>
          </w:p>
        </w:tc>
        <w:tc>
          <w:tcPr>
            <w:tcW w:w="8050" w:type="dxa"/>
            <w:shd w:val="clear" w:color="auto" w:fill="FFFFFF"/>
          </w:tcPr>
          <w:p w14:paraId="2967912E" w14:textId="77777777" w:rsidR="00B350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Pfab et al. (2024) published the Siemens AOI data. Albayari et al. (2025) used XGBoost, random forest and neural networks on the same data with a random split. Gap addressed: evaluation in time order, as in operation, with a fixed minimum recall for true defects.</w:t>
            </w:r>
          </w:p>
        </w:tc>
      </w:tr>
      <w:tr w:rsidR="00B35055" w14:paraId="06F0DCF4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2F2F2"/>
          </w:tcPr>
          <w:p w14:paraId="06DA1228" w14:textId="77777777" w:rsidR="00B35055" w:rsidRDefault="00000000">
            <w:r>
              <w:rPr>
                <w:sz w:val="16"/>
              </w:rPr>
              <w:t>4) Method &amp; Feasibility (≤6 sentences)</w:t>
            </w:r>
          </w:p>
        </w:tc>
        <w:tc>
          <w:tcPr>
            <w:tcW w:w="8050" w:type="dxa"/>
            <w:shd w:val="clear" w:color="auto" w:fill="F2F2F2"/>
          </w:tcPr>
          <w:p w14:paraId="76F743CC" w14:textId="77777777" w:rsidR="00B350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Methodology: CRISP-DM. Data: Siemens AOI data (Mendeley, CC BY-NC 3.0), 440,274 flagged solder joints on 39,742 boards from 132 days, about 70 measurements each, labelled by manual inspection. Three classification models for the same binary task are compared (scikit-learn): logistic regression (baseline), random forest, and a neural network with one hidden layer (lecture p. 12, 17). Simulation: day-by-day simulation on the recorded production days (walk-forward evaluation); each day is classified by a model trained on earlier days only. MVP running: in time order, at 99 % recall, specificity is 1.8–6.4 % (14–18 % with a random split). Deliverables: Python software prototype, notebook, tests on GitHub, demo video, report (IEEE template).</w:t>
            </w:r>
          </w:p>
        </w:tc>
      </w:tr>
      <w:tr w:rsidR="00B35055" w14:paraId="3F7DFCAF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FFFFF"/>
          </w:tcPr>
          <w:p w14:paraId="61592939" w14:textId="77777777" w:rsidR="00B35055" w:rsidRDefault="00000000">
            <w:r>
              <w:rPr>
                <w:sz w:val="16"/>
              </w:rPr>
              <w:t>5) Milestones &amp; Timeline (short table/list)</w:t>
            </w:r>
          </w:p>
        </w:tc>
        <w:tc>
          <w:tcPr>
            <w:tcW w:w="8050" w:type="dxa"/>
            <w:shd w:val="clear" w:color="auto" w:fill="FFFFFF"/>
          </w:tcPr>
          <w:p w14:paraId="348F4C78" w14:textId="77777777" w:rsidR="00B350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P1 23 Oct · S1 select topic &amp; write proposal: proposal + tech stack + MVP</w:t>
            </w:r>
          </w:p>
          <w:p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P2 3 Nov · S2 develop code &amp; simulation: core code + baseline sim; test plan + report</w:t>
            </w:r>
          </w:p>
          <w:p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P3 24 Nov · S3 implement features &amp; testing: unit/CI status; issues board</w:t>
            </w:r>
          </w:p>
          <w:p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P4 8 Dec · S3 implement features &amp; testing: full evaluation, error analysis</w:t>
            </w:r>
          </w:p>
          <w:p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P5 22 Dec · S4 demo video + instructions; S5 documentation &amp; packaging</w:t>
            </w:r>
          </w:p>
          <w:p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Final 12 Jan · S6 final presentation &amp; KPIs, report</w:t>
            </w:r>
          </w:p>
        </w:tc>
      </w:tr>
      <w:tr w:rsidR="00B35055" w14:paraId="6D823350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F2F2F2"/>
          </w:tcPr>
          <w:p w14:paraId="5F5395AC" w14:textId="77777777" w:rsidR="00B35055" w:rsidRDefault="00000000">
            <w:r>
              <w:rPr>
                <w:sz w:val="16"/>
              </w:rPr>
              <w:t>6) Risks &amp; Ethics (1–2 sentences)</w:t>
            </w:r>
          </w:p>
        </w:tc>
        <w:tc>
          <w:tcPr>
            <w:tcW w:w="8050" w:type="dxa"/>
            <w:shd w:val="clear" w:color="auto" w:fill="F2F2F2"/>
          </w:tcPr>
          <w:p w14:paraId="24A1C7FE" w14:textId="26F9EF55" w:rsidR="00B350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Simulation-only environment with anonymised Siemens data (no personal data, non-commercial licence for course use), so there is no physical machinery or privacy risk. Main risks: one production line, 132 days and operator labels only, and the line changes over time, so 99 % recall may not hold on later days (fallback: report what works and why).</w:t>
            </w:r>
          </w:p>
        </w:tc>
      </w:tr>
    </w:tbl>
    <w:p w14:paraId="36F76E50" w14:textId="77777777" w:rsidR="002A038A" w:rsidRDefault="002A038A"/>
    <w:sectPr w:rsidR="002A038A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82434">
    <w:abstractNumId w:val="8"/>
  </w:num>
  <w:num w:numId="2" w16cid:durableId="2081324249">
    <w:abstractNumId w:val="6"/>
  </w:num>
  <w:num w:numId="3" w16cid:durableId="1828086709">
    <w:abstractNumId w:val="5"/>
  </w:num>
  <w:num w:numId="4" w16cid:durableId="736779215">
    <w:abstractNumId w:val="4"/>
  </w:num>
  <w:num w:numId="5" w16cid:durableId="2124379552">
    <w:abstractNumId w:val="7"/>
  </w:num>
  <w:num w:numId="6" w16cid:durableId="1234194482">
    <w:abstractNumId w:val="3"/>
  </w:num>
  <w:num w:numId="7" w16cid:durableId="632903121">
    <w:abstractNumId w:val="2"/>
  </w:num>
  <w:num w:numId="8" w16cid:durableId="1367873640">
    <w:abstractNumId w:val="1"/>
  </w:num>
  <w:num w:numId="9" w16cid:durableId="162924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3C6"/>
    <w:rsid w:val="0015074B"/>
    <w:rsid w:val="0029639D"/>
    <w:rsid w:val="002A038A"/>
    <w:rsid w:val="00326F90"/>
    <w:rsid w:val="00401CF2"/>
    <w:rsid w:val="00500E79"/>
    <w:rsid w:val="00595ECB"/>
    <w:rsid w:val="007B0B76"/>
    <w:rsid w:val="008C2134"/>
    <w:rsid w:val="00A95CE4"/>
    <w:rsid w:val="00AA1D8D"/>
    <w:rsid w:val="00B35055"/>
    <w:rsid w:val="00B47730"/>
    <w:rsid w:val="00C01E36"/>
    <w:rsid w:val="00CB0664"/>
    <w:rsid w:val="00F26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BEAA46"/>
  <w14:defaultImageDpi w14:val="300"/>
  <w15:docId w15:val="{AC13D095-99E0-4A7F-93B6-9E0FECD5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595ECB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95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odhi584/aoi-false-call-classific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507</Words>
  <Characters>2894</Characters>
  <Application>Microsoft Office Word</Application>
  <DocSecurity>0</DocSecurity>
  <Lines>24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Binary Classification of AOI Alarms into True Defects and False Calls</dc:title>
  <dc:subject/>
  <dc:creator>Team 1</dc:creator>
  <cp:keywords/>
  <dc:description/>
  <cp:lastModifiedBy>Yu Han</cp:lastModifiedBy>
  <cp:revision>8</cp:revision>
  <cp:lastPrinted>2026-10-19T12:26:00Z</cp:lastPrinted>
  <dcterms:created xsi:type="dcterms:W3CDTF">2013-12-23T23:15:00Z</dcterms:created>
  <dcterms:modified xsi:type="dcterms:W3CDTF">2026-10-19T12:26:00Z</dcterms:modified>
  <cp:category/>
</cp:coreProperties>
</file>