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 w:val="0"/>
          <w:bCs w:val="0"/>
        </w:rPr>
        <w:t xml:space="preserve">Чернівецький національний університет імені Юрія Федьковича</w:t>
        <w:br/>
      </w:r>
      <w:r>
        <w:t xml:space="preserve">Навчально-науковий інститут фізико-технічних та комп’ютерних наук</w:t>
        <w:br/>
      </w:r>
      <w:r>
        <w:t xml:space="preserve">Кафедра математичних проблем управління і кібернетики</w:t>
        <w:br/>
      </w:r>
      <w:r/>
    </w:p>
    <w:p>
      <w:pPr>
        <w:pBdr/>
        <w:spacing/>
        <w:ind/>
        <w:rPr/>
      </w:pPr>
      <w:r>
        <w:br/>
        <w:br/>
        <w:br/>
      </w:r>
      <w:r/>
    </w:p>
    <w:p>
      <w:pPr>
        <w:pBdr/>
        <w:spacing/>
        <w:ind/>
        <w:jc w:val="center"/>
        <w:rPr/>
      </w:pPr>
      <w:r>
        <w:rPr>
          <w:b/>
          <w:sz w:val="32"/>
        </w:rPr>
        <w:t xml:space="preserve">ЗВІТ</w:t>
        <w:br/>
      </w:r>
      <w:r>
        <w:t xml:space="preserve">про виконання лабораторної роботи №2</w:t>
        <w:br/>
      </w:r>
      <w:r>
        <w:t xml:space="preserve">з дисципліни «Веб програмування»</w:t>
        <w:br/>
      </w:r>
      <w:r>
        <w:t xml:space="preserve">Тема: «Проектування Web-документів. Оформлення – CSS. Селектори. Правила. Директиви.»</w:t>
        <w:br/>
      </w:r>
      <w:r/>
    </w:p>
    <w:p>
      <w:pPr>
        <w:pBdr/>
        <w:spacing/>
        <w:ind/>
        <w:rPr/>
      </w:pPr>
      <w:r>
        <w:br/>
        <w:br/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04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Виконав: студент 241б групи</w:t>
              <w:br/>
            </w:r>
            <w:r>
              <w:t xml:space="preserve">Боднар Андрій</w:t>
              <w:br/>
            </w:r>
            <w:r>
              <w:t xml:space="preserve">Перевірив: Доцент</w:t>
              <w:br/>
            </w:r>
            <w:r>
              <w:t xml:space="preserve">Лазорик В.В.</w:t>
              <w:br/>
            </w:r>
            <w:r>
              <w:t xml:space="preserve">Оцінка: ____________</w:t>
              <w:br/>
            </w:r>
            <w:r>
              <w:t xml:space="preserve">Дата захисту: ____________</w:t>
            </w:r>
            <w:r/>
          </w:p>
        </w:tc>
      </w:tr>
    </w:tbl>
    <w:p>
      <w:pPr>
        <w:pBdr/>
        <w:spacing/>
        <w:ind/>
        <w:rPr/>
      </w:pPr>
      <w:r>
        <w:br/>
        <w:br/>
        <w:br/>
        <w:br/>
        <w:br/>
        <w:br/>
      </w:r>
      <w:r/>
    </w:p>
    <w:p>
      <w:pPr>
        <w:pBdr/>
        <w:spacing/>
        <w:ind/>
        <w:jc w:val="center"/>
        <w:rPr/>
      </w:pPr>
      <w:r>
        <w:t xml:space="preserve">Чернівці 2026</w:t>
      </w:r>
      <w:r/>
      <w:r>
        <w:br w:type="page" w:clear="all"/>
      </w:r>
      <w:r/>
      <w:r/>
    </w:p>
    <w:p>
      <w:pPr>
        <w:pBdr/>
        <w:spacing/>
        <w:ind/>
        <w:rPr/>
      </w:pPr>
      <w:r>
        <w:rPr>
          <w:b/>
        </w:rPr>
        <w:t xml:space="preserve">Мета: </w:t>
      </w:r>
      <w:r>
        <w:t xml:space="preserve">Оформлення Web-сторінки за допомогою таблиці каскадних стилів (CSS). Селектори. Правила. Директиви.</w:t>
      </w:r>
      <w:r/>
    </w:p>
    <w:p>
      <w:pPr>
        <w:pBdr/>
        <w:spacing/>
        <w:ind/>
        <w:rPr/>
      </w:pPr>
      <w:r>
        <w:rPr>
          <w:b/>
        </w:rPr>
        <w:t xml:space="preserve">Завдання до лабораторної роботи №2</w:t>
      </w:r>
      <w:r/>
    </w:p>
    <w:p>
      <w:pPr>
        <w:pBdr/>
        <w:spacing/>
        <w:ind/>
        <w:rPr>
          <w:highlight w:val="none"/>
        </w:rPr>
      </w:pPr>
      <w:r>
        <w:t xml:space="preserve">Розробити файл(и) з таблицею каскадних стилів для сторінок лабораторної робіт №1. При необхідності сторінки переробити таким чином щоб на сторінці було декілька рівнів вкладеності </w:t>
      </w:r>
      <w:r>
        <w:t xml:space="preserve">блокових тегів. При розробці таблиць каскадних стилів студент може використовувати будь-які селектори та правила CSS, але для кожного студента, згідно варіанту, задається набір бажаних селекторів, правил та їх атрибутів і значень, що повинні бути присутні.</w:t>
      </w:r>
      <w:r/>
    </w:p>
    <w:p w14:paraId="58A609F8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Посилання на репозиторій Github:</w:t>
      </w:r>
      <w:r>
        <w:rPr>
          <w:b/>
          <w:bCs/>
        </w:rPr>
      </w:r>
    </w:p>
    <w:p w14:paraId="2598475A">
      <w:pPr>
        <w:pBdr/>
        <w:spacing/>
        <w:ind/>
        <w:rPr>
          <w:highlight w:val="none"/>
        </w:rPr>
      </w:pPr>
      <w:r>
        <w:rPr>
          <w:highlight w:val="none"/>
        </w:rPr>
      </w:r>
      <w:hyperlink r:id="rId10" w:tooltip="https://github.com/bodnarandrii/webproglab1" w:history="1">
        <w:r>
          <w:rPr>
            <w:rStyle w:val="187"/>
            <w:highlight w:val="none"/>
          </w:rPr>
          <w:t xml:space="preserve">https://github.com/bodnarandrii/webproglab1</w:t>
        </w:r>
        <w:r>
          <w:rPr>
            <w:rStyle w:val="187"/>
          </w:rPr>
        </w:r>
        <w:r>
          <w:rPr>
            <w:rStyle w:val="187"/>
            <w:highlight w:val="none"/>
          </w:rPr>
        </w:r>
        <w:r>
          <w:rPr>
            <w:rStyle w:val="187"/>
            <w:highlight w:val="none"/>
          </w:rPr>
        </w:r>
        <w:r>
          <w:rPr>
            <w:rStyle w:val="187"/>
            <w:highlight w:val="none"/>
          </w:rPr>
        </w:r>
      </w:hyperlink>
      <w:r/>
      <w:r/>
    </w:p>
    <w:p w14:paraId="748DD133">
      <w:pPr>
        <w:pBdr/>
        <w:shd w:val="nil"/>
        <w:spacing/>
        <w:ind/>
        <w:rPr/>
      </w:pPr>
      <w:r>
        <w:br w:type="page" w:clear="all"/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b/>
        </w:rPr>
        <w:t xml:space="preserve">Варіант 1</w:t>
      </w:r>
      <w:r/>
    </w:p>
    <w:p>
      <w:pPr>
        <w:pBdr/>
        <w:spacing/>
        <w:ind/>
        <w:rPr/>
      </w:pPr>
      <w:r>
        <w:t xml:space="preserve">Бажані селектори, правила та значення 1</w:t>
        <w:br/>
        <w:t xml:space="preserve">Селектори, псевдокласи та псевдоелементи:Селектори - ідентифікаторів, Селектори - тегів; Селектори - дітей (дочірній), Селектори - контекстний(спадкоємців); С</w:t>
      </w:r>
      <w:r>
        <w:t xml:space="preserve">електори - атрибутів:[attr] , Селектори - атрибутів:[attr=value] , Селектори - атрибутів:[attr^=value] ; Псевдокласи::first-child, Псевдокласи::last-of-type, Псевдокласи::enabled, Псевдокласи::active , Псевдокласи::lang, Псевдокласи::last-child, Псевдоклас</w:t>
      </w:r>
      <w:r>
        <w:t xml:space="preserve">и::disabled; Псевдоелементи ::first-line, Псевдоелементи ::before; !important; Границі, заповнювачі и рамки:margin-right:&lt;розмір&gt;, margin-right:&lt;процент&gt; , margin- top:&lt;розмір&gt;, margin- top:&lt;процент&gt; , margin:&lt;розмір&gt;, margin:&lt;процент&gt; ; padding-left:&lt;розм</w:t>
      </w:r>
      <w:r>
        <w:t xml:space="preserve">ір&gt;, padding- top:&lt;розмір&gt;, padding-right:&lt;розмір&gt;; border-width:thin , border-width: &lt;розмір&gt;, border- bottom-width:thin , border-bottom-width: &lt;розмір&gt;, border-left-width:thin , border-left-width: &lt;розмір&gt;; border-right-color:&lt;колір&gt;, border- top-color:&lt;</w:t>
      </w:r>
      <w:r>
        <w:t xml:space="preserve">колір&gt;, border-color:&lt;колір&gt;; border- style:none, border-style: groove, border-style: hidden, border-style: dotted, border-bottom- style:none, border-bottom-style: groove, border-bottom-style: hidden, border-bottom-style: dotted, border-right-style:none, b</w:t>
      </w:r>
      <w:r>
        <w:t xml:space="preserve">order-right-style: groove, border-right-style: hidden, border- right-style: dotted; Позиціювання елементiв:display: inline, display: inline-table, display: table- cell, display: table-column-group, display: compact, display: block; position: static, positi</w:t>
      </w:r>
      <w:r>
        <w:t xml:space="preserve">on: relative; z-index: auto; float: left, float: none; clear: none, clear: left; direction: ltr; unicode-bidi: normal, unicode-bidi: bidi-override; Візуалізація елементiв:width, max-width; height: &lt;розмір&gt;, height: &lt;процент&gt;, min-height: &lt;розмір&gt;, min-heig</w:t>
      </w:r>
      <w:r>
        <w:t xml:space="preserve">ht: &lt;процент&gt;; line-height: normal, line-height: &lt;розмір&gt;; vertical-align: baseline, vertical-align: sub, vertical-align: bottom, vertical-align: &lt;розмір&gt;; overflow: visible, overflow: auto; clip: rect(&lt;top&gt;,&lt;right&gt;,&lt;bottom&gt;,&lt;left&gt;); visibility: visible, v</w:t>
      </w:r>
      <w:r>
        <w:t xml:space="preserve">isibility: collapse; outline, outline- width; Колір фон:color: &lt;колір&gt;; background-color: &lt;колір&gt;; background-image: &lt;uri&gt;; background-attachment: scroll; background-position: &lt;розмір&gt; {1,2}, background-position: left, background-position: &lt;процент&gt; {1,2};</w:t>
      </w:r>
      <w:r/>
    </w:p>
    <w:p>
      <w:pPr>
        <w:pBdr/>
        <w:spacing/>
        <w:ind/>
        <w:rPr/>
      </w:pPr>
      <w:r>
        <w:rPr>
          <w:b/>
        </w:rPr>
        <w:t xml:space="preserve">Хід виконання</w:t>
      </w:r>
      <w:r/>
    </w:p>
    <w:p>
      <w:pPr>
        <w:pBdr/>
        <w:spacing/>
        <w:ind/>
        <w:rPr/>
      </w:pPr>
      <w:r>
        <w:t xml:space="preserve">Код:</w:t>
      </w:r>
      <w:r/>
    </w:p>
    <w:p>
      <w:pPr>
        <w:pBdr/>
        <w:spacing/>
        <w:ind w:left="288"/>
        <w:rPr/>
      </w:pPr>
      <w:r>
        <w:rPr>
          <w:rFonts w:ascii="Courier New" w:hAnsi="Courier New"/>
          <w:b/>
          <w:color w:val="800080"/>
          <w:sz w:val="20"/>
        </w:rPr>
        <w:t xml:space="preserve">@charset "utf-8";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=========================================================</w:t>
        <w:br/>
        <w:t xml:space="preserve">   1. БАЗОВІ СЕЛЕКТОРИ ТА СЕЛЕКТОРИ ТЕГІВ</w:t>
        <w:br/>
        <w:t xml:space="preserve">   =========================================================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body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direction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ltr</w:t>
      </w:r>
      <w:r>
        <w:rPr>
          <w:rFonts w:ascii="Courier New" w:hAnsi="Courier New"/>
          <w:b w:val="0"/>
          <w:color w:val="000000"/>
          <w:sz w:val="20"/>
        </w:rPr>
        <w:t xml:space="preserve">; </w:t>
      </w:r>
      <w:r>
        <w:rPr>
          <w:rFonts w:ascii="Courier New" w:hAnsi="Courier New"/>
          <w:b w:val="0"/>
          <w:color w:val="008000"/>
          <w:sz w:val="20"/>
        </w:rPr>
        <w:t xml:space="preserve">/* Напрямок виводу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unicode-bidi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normal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#0f172a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#f1f5f9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font-family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Arial, Helvetica, sans-serif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0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padding-top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15px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padding-left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padding-right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Селектор тегу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h1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#38bdf8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line-height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normal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margin-top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margin-right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5%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border-top-color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#38bdf8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=========================================================</w:t>
        <w:br/>
        <w:t xml:space="preserve">   2. РІВНІ ВКЛАДЕНОСТІ, СЕЛЕКТОРИ НАЩАДКІВ І ДІТЕЙ</w:t>
        <w:br/>
        <w:t xml:space="preserve">   =========================================================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Контекстний селектор (спадкоємців / нащадків)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.page-wrapper .content-box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#1e293b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position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static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z-index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auto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90%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max-width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1100px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20px auto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Селектор дітей (дочірній &gt;)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.content-box &gt; section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display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block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position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relative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min-height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200px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height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auto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padding-top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15px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padding-right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25px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padding-left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25px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margin-top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margin-right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3%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#334155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groove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.back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#0f172a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background-image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url('back.jpg')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background-repeat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no-repeat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background-position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center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background-size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cover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=========================================================</w:t>
        <w:br/>
        <w:t xml:space="preserve">   3. СЕЛЕКТОРИ АТРИБУТІВ: [attr], [attr=value], [attr^=value]</w:t>
        <w:br/>
        <w:t xml:space="preserve">   =========================================================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[attr] - будь-який елемент із заданим атрибутом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[title]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border-bottom-width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thin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border-bottom-style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dotted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border-right-color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#64748b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[attr=value] - точний збіг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abbr[title="Персональні комп'ютери"]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vertical-align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baseline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#60a5fa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thin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dotted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[attr^=value] - атрибут починається з підрядка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a[href^="site"]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#38bdf8 !important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display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inline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text-decoration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none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outline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1px dotted #38bdf8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outline-width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thin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=========================================================</w:t>
        <w:br/>
        <w:t xml:space="preserve">   4. СЕЛЕКТОРИ ІДЕНТИФІКАТОРІВ (#id)</w:t>
        <w:br/>
        <w:t xml:space="preserve">   =========================================================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#intro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#0b1120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border-left-width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4px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border-right-style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none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border-bottom-style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none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overflow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visible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#code-example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display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block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unicode-bidi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bidi-override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direction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ltr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height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120px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overflow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auto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#020617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thin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hidden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=========================================================</w:t>
        <w:br/>
        <w:t xml:space="preserve">   5. ПСЕВДОКЛАСИ ТА ПСЕВДОЕЛЕМЕНТИ</w:t>
        <w:br/>
        <w:t xml:space="preserve">   =========================================================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p::first-line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font-weight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bold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#ffffff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blockquote::before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content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"« "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#38bdf8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font-size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section &gt; p:first-child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border-top-color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#0284c7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padding-top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.news-card:last-child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margin-right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border-bottom-style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groove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section p:last-of-type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border-bottom-width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3px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border-bottom-style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dotted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p:lang(uk)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line-height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22px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a:active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#f43f5e !important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vertical-align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sub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input:enabled, select:enabled, button:enabled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#334155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#f8fafc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groove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input:disabled, button:disabled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#1e293b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#64748b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dotted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border-color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#475569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=========================================================</w:t>
        <w:br/>
        <w:t xml:space="preserve">   6. ПЛАВАЮЧІ ЕЛЕМЕНТИ (FLOAT), CLEAR ТА ВІЗУАЛІЗАЦІЯ</w:t>
        <w:br/>
        <w:t xml:space="preserve">   =========================================================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.float-box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float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left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280px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margin-right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4%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padding-left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background-image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url('pc.jpg')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background-attachment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scroll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background-position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5% 5%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.clear-box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clear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left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float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none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.clipped-badge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position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absolute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clip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rect(0px, 60px, 30px, 0px)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visibility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visible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vertical-align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2px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.hidden-row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visibility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collapse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8000"/>
          <w:sz w:val="20"/>
        </w:rPr>
        <w:t xml:space="preserve">/* =========================================================</w:t>
        <w:br/>
        <w:t xml:space="preserve">   7. ТАБЛИЧНІ ДИСПЛЕЇ (display: inline-table, table-cell тощо)</w:t>
        <w:br/>
        <w:t xml:space="preserve">   ========================================================= */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.custom-table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display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inline-table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width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100%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margin-top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10px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.custom-colgroup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display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table-column-group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.custom-cell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display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table-cell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padding-left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8px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padding-top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6px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padding-right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8px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border-right-style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dotted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border-bottom-style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groove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.compact-item {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 w:val="0"/>
          <w:color w:val="000000"/>
          <w:sz w:val="20"/>
        </w:rPr>
        <w:t xml:space="preserve">    </w:t>
      </w:r>
      <w:r>
        <w:rPr>
          <w:rFonts w:ascii="Courier New" w:hAnsi="Courier New"/>
          <w:b w:val="0"/>
          <w:color w:val="0451a5"/>
          <w:sz w:val="20"/>
        </w:rPr>
        <w:t xml:space="preserve">display</w:t>
      </w:r>
      <w:r>
        <w:rPr>
          <w:rFonts w:ascii="Courier New" w:hAnsi="Courier New"/>
          <w:b w:val="0"/>
          <w:color w:val="000000"/>
          <w:sz w:val="20"/>
        </w:rPr>
        <w:t xml:space="preserve">: </w:t>
      </w:r>
      <w:r>
        <w:rPr>
          <w:rFonts w:ascii="Courier New" w:hAnsi="Courier New"/>
          <w:b w:val="0"/>
          <w:color w:val="a31515"/>
          <w:sz w:val="20"/>
        </w:rPr>
        <w:t xml:space="preserve">compact</w:t>
      </w:r>
      <w:r>
        <w:rPr>
          <w:rFonts w:ascii="Courier New" w:hAnsi="Courier New"/>
          <w:b w:val="0"/>
          <w:color w:val="000000"/>
          <w:sz w:val="20"/>
        </w:rPr>
        <w:t xml:space="preserve">;</w:t>
      </w:r>
      <w:r>
        <w:rPr>
          <w:rFonts w:ascii="Courier New" w:hAnsi="Courier New"/>
          <w:b w:val="0"/>
          <w:color w:val="000000"/>
          <w:sz w:val="20"/>
        </w:rPr>
        <w:br/>
      </w:r>
      <w:r>
        <w:rPr>
          <w:rFonts w:ascii="Courier New" w:hAnsi="Courier New"/>
          <w:b/>
          <w:color w:val="800000"/>
          <w:sz w:val="20"/>
        </w:rPr>
        <w:t xml:space="preserve">}</w:t>
      </w:r>
      <w:r/>
    </w:p>
    <w:p>
      <w:pPr>
        <w:pBdr/>
        <w:spacing/>
        <w:ind/>
        <w:rPr/>
      </w:pPr>
      <w:r>
        <w:rPr>
          <w:b/>
        </w:rPr>
        <w:t xml:space="preserve">Результат: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6246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33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86399" cy="2624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06.6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</w:rPr>
      </w:r>
      <w:r/>
    </w:p>
    <w:p>
      <w:pPr>
        <w:pBdr/>
        <w:spacing/>
        <w:ind/>
        <w:rPr>
          <w:highlight w:val="none"/>
        </w:rPr>
      </w:pPr>
      <w:r/>
      <w:r/>
      <w:r/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50232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1746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399" cy="350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275.7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50232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954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86399" cy="350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275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br/>
        <w:br/>
      </w:r>
      <w:r/>
    </w:p>
    <w:p w14:paraId="6D2E565F">
      <w:pPr>
        <w:pBdr/>
        <w:shd w:val="nil"/>
        <w:spacing/>
        <w:ind/>
        <w:rPr/>
      </w:pPr>
      <w:r>
        <w:br w:type="page" w:clear="all"/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center"/>
        <w:rPr/>
      </w:pPr>
      <w:r>
        <w:rPr>
          <w:b/>
        </w:rPr>
        <w:t xml:space="preserve">Висновки</w:t>
      </w:r>
      <w:r/>
    </w:p>
    <w:p>
      <w:pPr>
        <w:pBdr/>
        <w:spacing/>
        <w:ind/>
        <w:rPr/>
      </w:pPr>
      <w:r>
        <w:t xml:space="preserve">Під час виконання лабораторної роботи я навчився оформлювати Web-сторінки за допомогою таблиці каскадних стилів (CSS), а також вивчив та застосував на практиці селектори, правила і директиви.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28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ithub.com/bodnarandrii/webproglab1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2026-10-05T08:17:54Z</dcterms:modified>
  <cp:category/>
</cp:coreProperties>
</file>