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9" w:rsidRPr="003C7E4D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Практична</w:t>
      </w:r>
      <w:r w:rsidRPr="003C7E4D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Тема: Односпрямовані та двоспрямовані</w:t>
      </w:r>
      <w:r w:rsidRPr="003C7E4D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списки</w:t>
      </w: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Pr="0042274B" w:rsidRDefault="003B54B9" w:rsidP="003B54B9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3B54B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:rsidR="003B54B9" w:rsidRPr="0042274B" w:rsidRDefault="003B54B9" w:rsidP="003B54B9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:rsidR="003B54B9" w:rsidRPr="0042274B" w:rsidRDefault="003B54B9" w:rsidP="003B54B9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:rsidR="003B54B9" w:rsidRPr="003B54B9" w:rsidRDefault="003B54B9" w:rsidP="003B54B9">
      <w:pPr>
        <w:pStyle w:val="normal1"/>
        <w:ind w:firstLine="5783"/>
        <w:rPr>
          <w:rFonts w:ascii="Times New Roman" w:hAnsi="Times New Roman"/>
          <w:color w:val="000000" w:themeColor="text1"/>
          <w:sz w:val="28"/>
          <w:szCs w:val="28"/>
        </w:rPr>
      </w:pPr>
      <w:r w:rsidRPr="003B54B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Боднарчук Роман Романович</w:t>
      </w:r>
    </w:p>
    <w:p w:rsidR="003B54B9" w:rsidRPr="0061452E" w:rsidRDefault="003B54B9" w:rsidP="003B54B9">
      <w:pPr>
        <w:spacing w:after="218"/>
        <w:ind w:right="224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3B54B9" w:rsidRPr="00380C5F" w:rsidRDefault="003B54B9" w:rsidP="003B54B9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B54B9" w:rsidRDefault="003B54B9" w:rsidP="003B54B9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B54B9" w:rsidRDefault="003B54B9" w:rsidP="003B54B9">
      <w:pPr>
        <w:spacing w:after="218"/>
        <w:ind w:right="224"/>
        <w:jc w:val="right"/>
        <w:rPr>
          <w:lang w:val="ru-RU"/>
        </w:rPr>
      </w:pPr>
    </w:p>
    <w:p w:rsidR="003B54B9" w:rsidRDefault="003B54B9" w:rsidP="003B54B9">
      <w:pPr>
        <w:spacing w:after="218"/>
        <w:ind w:right="224"/>
        <w:jc w:val="right"/>
        <w:rPr>
          <w:lang w:val="ru-RU"/>
        </w:rPr>
      </w:pPr>
    </w:p>
    <w:p w:rsidR="003B54B9" w:rsidRPr="003B54B9" w:rsidRDefault="003B54B9" w:rsidP="003B54B9">
      <w:pPr>
        <w:spacing w:after="218"/>
        <w:ind w:right="224"/>
        <w:jc w:val="center"/>
        <w:rPr>
          <w:sz w:val="36"/>
          <w:szCs w:val="36"/>
          <w:lang w:val="uk-UA"/>
        </w:rPr>
      </w:pPr>
      <w:r w:rsidRPr="003B54B9">
        <w:rPr>
          <w:rFonts w:ascii="Times New Roman" w:hAnsi="Times New Roman" w:cs="Times New Roman"/>
          <w:b/>
          <w:bCs/>
          <w:sz w:val="36"/>
          <w:szCs w:val="36"/>
          <w:lang w:val="ru-RU"/>
        </w:rPr>
        <w:t>Ужгород</w:t>
      </w:r>
      <w:r w:rsidRPr="003B54B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-20</w:t>
      </w:r>
      <w:r w:rsidRPr="003B54B9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Pr="003B54B9">
        <w:rPr>
          <w:rFonts w:ascii="Times New Roman" w:hAnsi="Times New Roman" w:cs="Times New Roman"/>
          <w:b/>
          <w:bCs/>
          <w:sz w:val="36"/>
          <w:szCs w:val="36"/>
          <w:lang w:val="uk-UA"/>
        </w:rPr>
        <w:t>5</w:t>
      </w:r>
    </w:p>
    <w:p w:rsidR="003B54B9" w:rsidRPr="003C7E4D" w:rsidRDefault="003B54B9" w:rsidP="003B54B9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3B54B9" w:rsidRDefault="003B54B9" w:rsidP="003B54B9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7E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набути практичних навичок створення та застосування односпрямованих та двоспрямованих списків</w:t>
      </w:r>
    </w:p>
    <w:p w:rsidR="003B54B9" w:rsidRPr="003B54B9" w:rsidRDefault="003B54B9" w:rsidP="003B54B9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54B9">
        <w:rPr>
          <w:rFonts w:ascii="Times New Roman" w:hAnsi="Times New Roman" w:cs="Times New Roman"/>
          <w:b/>
          <w:sz w:val="28"/>
          <w:szCs w:val="28"/>
          <w:lang w:val="ru-RU"/>
        </w:rPr>
        <w:t>Завдання до практичної роботи:</w:t>
      </w:r>
    </w:p>
    <w:p w:rsidR="003B54B9" w:rsidRPr="003B54B9" w:rsidRDefault="003B54B9" w:rsidP="003B54B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4B9">
        <w:rPr>
          <w:rFonts w:ascii="Times New Roman" w:hAnsi="Times New Roman" w:cs="Times New Roman"/>
          <w:sz w:val="28"/>
          <w:szCs w:val="28"/>
          <w:lang w:val="ru-RU"/>
        </w:rPr>
        <w:t xml:space="preserve">Написати програму, у якій потрібно створити лінійний односпрямований список та виконати дії згідно з власним варіантом завдання табл. 1.1. </w:t>
      </w:r>
    </w:p>
    <w:p w:rsidR="003B54B9" w:rsidRPr="003B54B9" w:rsidRDefault="003B54B9" w:rsidP="003B54B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4B9">
        <w:rPr>
          <w:rFonts w:ascii="Times New Roman" w:hAnsi="Times New Roman" w:cs="Times New Roman"/>
          <w:sz w:val="28"/>
          <w:szCs w:val="28"/>
          <w:lang w:val="ru-RU"/>
        </w:rPr>
        <w:t>Написати програму, у якій потрібно створити двоспрямований список та виконати дії згідно з власним варіантом завдання табл 1.2.</w:t>
      </w:r>
    </w:p>
    <w:p w:rsidR="003B54B9" w:rsidRPr="003B54B9" w:rsidRDefault="003B54B9" w:rsidP="003B54B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4B9">
        <w:rPr>
          <w:rFonts w:ascii="Times New Roman" w:hAnsi="Times New Roman" w:cs="Times New Roman"/>
          <w:sz w:val="28"/>
          <w:szCs w:val="28"/>
          <w:lang w:val="ru-RU"/>
        </w:rPr>
        <w:t>Оформити звіт про виконання роботи та завантажити його в системі електронного навчання ДВ</w:t>
      </w:r>
      <w:r>
        <w:rPr>
          <w:rFonts w:ascii="Times New Roman" w:hAnsi="Times New Roman" w:cs="Times New Roman"/>
          <w:sz w:val="28"/>
          <w:szCs w:val="28"/>
          <w:lang w:val="ru-RU"/>
        </w:rPr>
        <w:t>НЗ «УжНУ» в установлений термін</w:t>
      </w:r>
      <w:r w:rsidRPr="003B54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54B9" w:rsidRDefault="003B54B9" w:rsidP="003B54B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54B9">
        <w:rPr>
          <w:rFonts w:ascii="Times New Roman" w:hAnsi="Times New Roman" w:cs="Times New Roman"/>
          <w:sz w:val="28"/>
          <w:szCs w:val="28"/>
          <w:lang w:val="ru-RU"/>
        </w:rPr>
        <w:t>Підготувати відповіді на питання до лекції з односпрямованого та двоспрямованого списку.</w:t>
      </w:r>
    </w:p>
    <w:p w:rsidR="003B54B9" w:rsidRPr="003B54B9" w:rsidRDefault="003B54B9" w:rsidP="003B54B9">
      <w:pPr>
        <w:spacing w:after="24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54B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Pr="003B54B9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31384D" w:rsidRDefault="003B54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4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2 </w:t>
      </w:r>
      <w:r w:rsidRPr="003B54B9">
        <w:rPr>
          <w:rFonts w:ascii="Times New Roman" w:hAnsi="Times New Roman" w:cs="Times New Roman"/>
          <w:sz w:val="28"/>
          <w:szCs w:val="28"/>
          <w:lang w:val="uk-UA"/>
        </w:rPr>
        <w:t>(Таблиця 1.1)</w:t>
      </w:r>
    </w:p>
    <w:p w:rsidR="003B54B9" w:rsidRPr="003B54B9" w:rsidRDefault="003B54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54B9" w:rsidRPr="005D13A7" w:rsidRDefault="003B54B9" w:rsidP="003B54B9">
      <w:pPr>
        <w:rPr>
          <w:rFonts w:ascii="TimesNewRomanPSMT" w:eastAsia="Times New Roman" w:hAnsi="TimesNewRomanPSMT" w:cs="Times New Roman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8"/>
          <w:szCs w:val="28"/>
          <w:lang w:val="uk-UA" w:eastAsia="en-GB"/>
          <w14:ligatures w14:val="none"/>
        </w:rPr>
        <w:t>1.</w:t>
      </w:r>
      <w:r w:rsidRPr="005D13A7">
        <w:rPr>
          <w:rFonts w:ascii="TimesNewRomanPSMT" w:eastAsia="Times New Roman" w:hAnsi="TimesNewRomanPSMT" w:cs="Times New Roman"/>
          <w:kern w:val="0"/>
          <w:sz w:val="28"/>
          <w:szCs w:val="28"/>
          <w:lang w:val="ru-RU" w:eastAsia="en-GB"/>
          <w14:ligatures w14:val="none"/>
        </w:rPr>
        <w:t>Створити лінійний односпрямований список із дійсних чисел. Визначити суму елементів списку зі значеннями більше чи рівним 15</w:t>
      </w:r>
    </w:p>
    <w:p w:rsidR="003B54B9" w:rsidRPr="005D13A7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D13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5D13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D13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D13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sumGreaterOrEqual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B54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[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10.5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20.3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15.0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9.8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30.1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B54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"Сума елементів &gt;= 15:"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54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54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sumGreaterOrEqual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54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3B54B9" w:rsidRPr="003B54B9" w:rsidRDefault="003B54B9" w:rsidP="003B54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54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3B54B9" w:rsidRDefault="003B54B9" w:rsidP="003B54B9">
      <w:pPr>
        <w:rPr>
          <w:rFonts w:ascii="Times New Roman" w:hAnsi="Times New Roman" w:cs="Times New Roman"/>
          <w:sz w:val="28"/>
          <w:szCs w:val="28"/>
        </w:rPr>
      </w:pPr>
    </w:p>
    <w:p w:rsidR="006A1C3D" w:rsidRDefault="006A1C3D" w:rsidP="003B54B9">
      <w:pPr>
        <w:rPr>
          <w:rFonts w:ascii="Times New Roman" w:hAnsi="Times New Roman" w:cs="Times New Roman"/>
          <w:sz w:val="28"/>
          <w:szCs w:val="28"/>
        </w:rPr>
      </w:pPr>
      <w:r w:rsidRPr="006A1C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7640" cy="784860"/>
            <wp:effectExtent l="0" t="0" r="3810" b="0"/>
            <wp:docPr id="2" name="Рисунок 2" descr="C:\Users\Dell 3520\Pictures\Screenshots\Практич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3520\Pictures\Screenshots\Практична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3D" w:rsidRDefault="006A1C3D" w:rsidP="003B54B9">
      <w:pPr>
        <w:rPr>
          <w:rFonts w:ascii="Times New Roman" w:hAnsi="Times New Roman" w:cs="Times New Roman"/>
          <w:sz w:val="28"/>
          <w:szCs w:val="28"/>
        </w:rPr>
      </w:pPr>
    </w:p>
    <w:p w:rsid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4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2 </w:t>
      </w:r>
      <w:r w:rsidRPr="003B54B9">
        <w:rPr>
          <w:rFonts w:ascii="Times New Roman" w:hAnsi="Times New Roman" w:cs="Times New Roman"/>
          <w:sz w:val="28"/>
          <w:szCs w:val="28"/>
          <w:lang w:val="uk-UA"/>
        </w:rPr>
        <w:t>(Таблиця 1.</w:t>
      </w:r>
      <w:r w:rsidRPr="005D13A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54B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A1C3D" w:rsidRPr="005D13A7" w:rsidRDefault="006A1C3D" w:rsidP="003B54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1C3D" w:rsidRPr="005D13A7" w:rsidRDefault="006A1C3D" w:rsidP="006A1C3D">
      <w:pPr>
        <w:spacing w:before="100" w:beforeAutospacing="1" w:after="100" w:afterAutospacing="1"/>
        <w:ind w:left="127" w:right="264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A1C3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5D13A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Створити двоспрямований список із цілих чисел. Видалити зі списку перший елемент, який має значення 10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removeFirstOccurrence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}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}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1C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[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"До видалення:"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removeFirstOccurrence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6A1C3D" w:rsidRPr="006A1C3D" w:rsidRDefault="006A1C3D" w:rsidP="006A1C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1C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1C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"Після видалення першого 10:"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1C3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1C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r w:rsidRPr="006A1C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6A1C3D" w:rsidRDefault="006A1C3D" w:rsidP="003B54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443F3" wp14:editId="19C33933">
            <wp:extent cx="3741744" cy="7773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3D" w:rsidRP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Default="006A1C3D" w:rsidP="006A1C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Default="006A1C3D" w:rsidP="006A1C3D">
      <w:pPr>
        <w:tabs>
          <w:tab w:val="left" w:pos="33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Питання до самоконтролю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Чи кожен список є зв'язним? Обґрунтуйте відповідь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.Ні, не кожен список є зв'язним. Існують як зв'язані списки (односпрямовані, двоспрямовані), так і звичайні (масиви або списки без покажчиків). У зв'язаному списку елементи містять покажчики на наступні (або попередні) елементи, що визначає його структуру.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У чому відмінність першого елемента односпрямованого списку від інших елементів цього ж списку?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Перший елемент (голова списку) відрізняється тим, що він не має покажчика на попередній елемент, оскільки є початковим у структурі списку.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У чому відмінність останнього елемента односпрямованого списку від інших елементів цього ж списку?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Останній елемент містить покажчик NULL, що вказує на завершення списку, тоді як інші елементи мають покажчик на наступний елемент.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Чому при роботі з односпрямованим списком необхідне позиціонування на перший елемент списку?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Оскільки у односпрямованому списку кожен елемент містить лише покажчик на наступний, доступ до будь-якого елемента можливий лише починаючи з голови списку та послідовним проходженням усіх елементів.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Чому при роботі з двоспрямованим списком не обов'язкове позиціонування на перший елемент списку?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У двоспрямованому списку кожен елемент має покажчики на наступний і попередній елементи, що дозволяє починати пошук і з кінця, і з початку списку.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У чому принципові відмінності виконання додавання (видалення) елемента на першу і будь-яку іншу позиції в односпрямованому списку?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sz w:val="28"/>
          <w:szCs w:val="28"/>
          <w:lang w:val="uk-UA"/>
        </w:rPr>
        <w:t>Додавання або видалення на початку списку займає O(1) часу, оскільки змінюється лише покажчик голови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або видалення в середині чи в кінці списку потребує проходження всього списку до потрібної позиції (O(n)).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У чому принципові відмінності виконання основних операцій в односпрямо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ваних і двоспрямованих списках?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sz w:val="28"/>
          <w:szCs w:val="28"/>
          <w:lang w:val="uk-UA"/>
        </w:rPr>
        <w:t>В односпрямованому списку можна рухатися тільки вперед,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ускладнює видалення елементів.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sz w:val="28"/>
          <w:szCs w:val="28"/>
          <w:lang w:val="uk-UA"/>
        </w:rPr>
        <w:t>У двоспрямованому списку можна рухатися в обох напрямках, що спрощує видалення та вставку елементів.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З якою метою в програмах виконується перевірка на порожнечу односпрямованого (двоспрямованого) списку?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Щоб уникнути помилок при зверненні до елементів списку. Якщо список порожній, операції вставки, видалення чи доступу до елементів можуть спричинити помилки.</w:t>
      </w:r>
    </w:p>
    <w:p w:rsidR="006A1C3D" w:rsidRP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1C3D" w:rsidRDefault="006A1C3D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A1C3D">
        <w:rPr>
          <w:rFonts w:ascii="Times New Roman" w:hAnsi="Times New Roman" w:cs="Times New Roman"/>
          <w:b/>
          <w:sz w:val="28"/>
          <w:szCs w:val="28"/>
          <w:lang w:val="uk-UA"/>
        </w:rPr>
        <w:t>З якою метою в програмах виконується видалення односпрямованого (двоспрямованого) списку після закінчення роботи з ним? Як зміниться робота програми, якщо операцію видалення списку не виконувати?</w:t>
      </w:r>
      <w:r w:rsidRPr="006A1C3D">
        <w:rPr>
          <w:rFonts w:ascii="Times New Roman" w:hAnsi="Times New Roman" w:cs="Times New Roman"/>
          <w:sz w:val="28"/>
          <w:szCs w:val="28"/>
          <w:lang w:val="uk-UA"/>
        </w:rPr>
        <w:t>Видалення списку необхідне для звільнення пам'яті. Якщо список не видаляти, може виникнути витік пам’яті, що призведе до уповільнення роботи програми та надмірного використання ресурсів системи.</w:t>
      </w:r>
    </w:p>
    <w:p w:rsidR="005D13A7" w:rsidRDefault="005D13A7" w:rsidP="006A1C3D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D13A7" w:rsidRPr="005D13A7" w:rsidRDefault="005D13A7" w:rsidP="005D13A7">
      <w:pPr>
        <w:pStyle w:val="a9"/>
        <w:spacing w:before="0" w:beforeAutospacing="0" w:after="0" w:afterAutospacing="0" w:line="276" w:lineRule="auto"/>
        <w:rPr>
          <w:bCs/>
          <w:lang w:val="ru-RU"/>
        </w:rPr>
      </w:pPr>
      <w:r w:rsidRPr="005D13A7">
        <w:rPr>
          <w:b/>
          <w:sz w:val="28"/>
          <w:szCs w:val="28"/>
          <w:lang w:val="uk-UA"/>
        </w:rPr>
        <w:t>Висновки</w:t>
      </w:r>
      <w:r>
        <w:rPr>
          <w:b/>
          <w:sz w:val="28"/>
          <w:szCs w:val="28"/>
          <w:lang w:val="uk-UA"/>
        </w:rPr>
        <w:t>:</w:t>
      </w:r>
      <w:r w:rsidRPr="005D13A7">
        <w:rPr>
          <w:bCs/>
          <w:sz w:val="28"/>
          <w:lang w:val="uk-UA"/>
        </w:rPr>
        <w:t xml:space="preserve"> </w:t>
      </w:r>
      <w:r w:rsidRPr="005D13A7">
        <w:rPr>
          <w:bCs/>
          <w:sz w:val="28"/>
          <w:lang w:val="uk-UA"/>
        </w:rPr>
        <w:t>У ході виконання Практичної роботи №</w:t>
      </w:r>
      <w:r w:rsidRPr="005D13A7">
        <w:rPr>
          <w:bCs/>
          <w:sz w:val="28"/>
          <w:lang w:val="ru-RU"/>
        </w:rPr>
        <w:t>2</w:t>
      </w:r>
      <w:r w:rsidRPr="005D13A7">
        <w:rPr>
          <w:bCs/>
          <w:sz w:val="28"/>
          <w:lang w:val="uk-UA"/>
        </w:rPr>
        <w:t xml:space="preserve">, я успішно освоїв роботу із односпрямованими та двоспрямованими списками на мові </w:t>
      </w:r>
      <w:r w:rsidRPr="005D13A7">
        <w:rPr>
          <w:bCs/>
          <w:sz w:val="28"/>
        </w:rPr>
        <w:t>js</w:t>
      </w:r>
      <w:r w:rsidRPr="005D13A7">
        <w:rPr>
          <w:bCs/>
          <w:sz w:val="28"/>
          <w:lang w:val="uk-UA"/>
        </w:rPr>
        <w:t>.</w:t>
      </w:r>
      <w:r w:rsidRPr="005D13A7">
        <w:rPr>
          <w:sz w:val="28"/>
          <w:szCs w:val="28"/>
          <w:lang w:val="ru-RU"/>
        </w:rPr>
        <w:t xml:space="preserve"> Створив </w:t>
      </w:r>
      <w:r w:rsidRPr="005D13A7">
        <w:rPr>
          <w:sz w:val="28"/>
          <w:szCs w:val="28"/>
          <w:lang w:val="ru-RU"/>
        </w:rPr>
        <w:t xml:space="preserve">лінійний односпрямований список із дійсних чисел. </w:t>
      </w:r>
      <w:r w:rsidRPr="005D13A7">
        <w:rPr>
          <w:sz w:val="28"/>
          <w:szCs w:val="28"/>
          <w:lang w:val="ru-RU"/>
        </w:rPr>
        <w:t xml:space="preserve">Визначив </w:t>
      </w:r>
      <w:r w:rsidRPr="005D13A7">
        <w:rPr>
          <w:sz w:val="28"/>
          <w:szCs w:val="28"/>
          <w:lang w:val="ru-RU"/>
        </w:rPr>
        <w:t>суму елементів списку зі</w:t>
      </w:r>
      <w:r w:rsidRPr="005D13A7">
        <w:rPr>
          <w:sz w:val="28"/>
          <w:szCs w:val="28"/>
          <w:lang w:val="ru-RU"/>
        </w:rPr>
        <w:t xml:space="preserve"> значеннями більше чи рівним 15. Створив</w:t>
      </w:r>
      <w:r w:rsidRPr="005D13A7">
        <w:rPr>
          <w:sz w:val="28"/>
          <w:szCs w:val="28"/>
          <w:lang w:val="ru-RU"/>
        </w:rPr>
        <w:t xml:space="preserve"> двоспрямований</w:t>
      </w:r>
      <w:r w:rsidRPr="005D13A7">
        <w:rPr>
          <w:sz w:val="28"/>
          <w:szCs w:val="28"/>
          <w:lang w:val="ru-RU"/>
        </w:rPr>
        <w:t xml:space="preserve"> список із цілих чисел. Видалив</w:t>
      </w:r>
      <w:r w:rsidRPr="005D13A7">
        <w:rPr>
          <w:sz w:val="28"/>
          <w:szCs w:val="28"/>
          <w:lang w:val="ru-RU"/>
        </w:rPr>
        <w:t xml:space="preserve"> зі списку перший елемент, який має значення 10</w:t>
      </w:r>
      <w:r w:rsidRPr="005D13A7">
        <w:rPr>
          <w:sz w:val="28"/>
          <w:szCs w:val="28"/>
          <w:lang w:val="ru-RU"/>
        </w:rPr>
        <w:t>.</w:t>
      </w:r>
      <w:r w:rsidRPr="005D13A7">
        <w:rPr>
          <w:bCs/>
          <w:sz w:val="28"/>
          <w:lang w:val="uk-UA"/>
        </w:rPr>
        <w:t xml:space="preserve"> </w:t>
      </w:r>
      <w:r w:rsidRPr="005D13A7">
        <w:rPr>
          <w:bCs/>
          <w:sz w:val="28"/>
          <w:lang w:val="uk-UA"/>
        </w:rPr>
        <w:t>Створив односпрямований список із дійсних чисел також двоспрямований список із цілих чисел.</w:t>
      </w:r>
      <w:bookmarkStart w:id="0" w:name="_GoBack"/>
      <w:bookmarkEnd w:id="0"/>
    </w:p>
    <w:p w:rsidR="005D13A7" w:rsidRPr="005D13A7" w:rsidRDefault="005D13A7" w:rsidP="005D13A7">
      <w:pPr>
        <w:spacing w:before="100" w:beforeAutospacing="1" w:after="100" w:afterAutospacing="1"/>
        <w:ind w:left="127" w:right="217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</w:p>
    <w:p w:rsidR="005D13A7" w:rsidRPr="005D13A7" w:rsidRDefault="005D13A7" w:rsidP="006A1C3D">
      <w:pPr>
        <w:tabs>
          <w:tab w:val="left" w:pos="336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5D13A7" w:rsidRPr="005D1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07" w:rsidRDefault="00CB5207" w:rsidP="006A1C3D">
      <w:r>
        <w:separator/>
      </w:r>
    </w:p>
  </w:endnote>
  <w:endnote w:type="continuationSeparator" w:id="0">
    <w:p w:rsidR="00CB5207" w:rsidRDefault="00CB5207" w:rsidP="006A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07" w:rsidRDefault="00CB5207" w:rsidP="006A1C3D">
      <w:r>
        <w:separator/>
      </w:r>
    </w:p>
  </w:footnote>
  <w:footnote w:type="continuationSeparator" w:id="0">
    <w:p w:rsidR="00CB5207" w:rsidRDefault="00CB5207" w:rsidP="006A1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95"/>
    <w:rsid w:val="00026B95"/>
    <w:rsid w:val="0031384D"/>
    <w:rsid w:val="003B54B9"/>
    <w:rsid w:val="004A2817"/>
    <w:rsid w:val="005D13A7"/>
    <w:rsid w:val="006A1C3D"/>
    <w:rsid w:val="00755917"/>
    <w:rsid w:val="008B60FC"/>
    <w:rsid w:val="00CB5207"/>
    <w:rsid w:val="00E2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9DA7"/>
  <w15:chartTrackingRefBased/>
  <w15:docId w15:val="{72855B36-B9E8-49B6-B5FF-E5E4C66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4B9"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B60FC"/>
    <w:pPr>
      <w:ind w:left="720"/>
      <w:contextualSpacing/>
    </w:pPr>
  </w:style>
  <w:style w:type="paragraph" w:customStyle="1" w:styleId="normal1">
    <w:name w:val="normal1"/>
    <w:rsid w:val="003B54B9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val="uk-UA" w:eastAsia="zh-CN" w:bidi="hi-IN"/>
    </w:rPr>
  </w:style>
  <w:style w:type="character" w:styleId="a4">
    <w:name w:val="Strong"/>
    <w:basedOn w:val="a0"/>
    <w:uiPriority w:val="22"/>
    <w:qFormat/>
    <w:locked/>
    <w:rsid w:val="003B54B9"/>
    <w:rPr>
      <w:b/>
      <w:bCs/>
    </w:rPr>
  </w:style>
  <w:style w:type="paragraph" w:styleId="a5">
    <w:name w:val="header"/>
    <w:basedOn w:val="a"/>
    <w:link w:val="a6"/>
    <w:uiPriority w:val="99"/>
    <w:unhideWhenUsed/>
    <w:rsid w:val="006A1C3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1C3D"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A1C3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1C3D"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a9">
    <w:name w:val="Normal (Web)"/>
    <w:basedOn w:val="a"/>
    <w:uiPriority w:val="99"/>
    <w:unhideWhenUsed/>
    <w:rsid w:val="005D1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3520</dc:creator>
  <cp:keywords/>
  <dc:description/>
  <cp:lastModifiedBy>Dell 3520</cp:lastModifiedBy>
  <cp:revision>3</cp:revision>
  <dcterms:created xsi:type="dcterms:W3CDTF">2025-03-13T14:45:00Z</dcterms:created>
  <dcterms:modified xsi:type="dcterms:W3CDTF">2025-03-13T20:03:00Z</dcterms:modified>
</cp:coreProperties>
</file>