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20AA3FD6"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83533E">
        <w:rPr>
          <w:noProof/>
          <w:sz w:val="28"/>
          <w:szCs w:val="32"/>
        </w:rPr>
        <w:t>24.05.2020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249858"/>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11813B3B" w14:textId="763E78FA" w:rsidR="005553D7"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249858" w:history="1">
            <w:r w:rsidR="005553D7" w:rsidRPr="001014F0">
              <w:rPr>
                <w:rStyle w:val="Hyperlink"/>
                <w:noProof/>
              </w:rPr>
              <w:t>Inhaltsverzeichnis</w:t>
            </w:r>
            <w:r w:rsidR="005553D7">
              <w:rPr>
                <w:noProof/>
                <w:webHidden/>
              </w:rPr>
              <w:tab/>
            </w:r>
            <w:r w:rsidR="005553D7">
              <w:rPr>
                <w:noProof/>
                <w:webHidden/>
              </w:rPr>
              <w:fldChar w:fldCharType="begin"/>
            </w:r>
            <w:r w:rsidR="005553D7">
              <w:rPr>
                <w:noProof/>
                <w:webHidden/>
              </w:rPr>
              <w:instrText xml:space="preserve"> PAGEREF _Toc41249858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25CA0C1E" w14:textId="6FB5A069" w:rsidR="005553D7" w:rsidRDefault="005553D7">
          <w:pPr>
            <w:pStyle w:val="Verzeichnis1"/>
            <w:rPr>
              <w:rFonts w:asciiTheme="minorHAnsi" w:eastAsiaTheme="minorEastAsia" w:hAnsiTheme="minorHAnsi"/>
              <w:noProof/>
              <w:sz w:val="22"/>
              <w:lang w:eastAsia="de-CH"/>
            </w:rPr>
          </w:pPr>
          <w:hyperlink w:anchor="_Toc41249859" w:history="1">
            <w:r w:rsidRPr="001014F0">
              <w:rPr>
                <w:rStyle w:val="Hyperlink"/>
                <w:noProof/>
              </w:rPr>
              <w:t>Abbildungsverzeichnis</w:t>
            </w:r>
            <w:r>
              <w:rPr>
                <w:noProof/>
                <w:webHidden/>
              </w:rPr>
              <w:tab/>
            </w:r>
            <w:r>
              <w:rPr>
                <w:noProof/>
                <w:webHidden/>
              </w:rPr>
              <w:fldChar w:fldCharType="begin"/>
            </w:r>
            <w:r>
              <w:rPr>
                <w:noProof/>
                <w:webHidden/>
              </w:rPr>
              <w:instrText xml:space="preserve"> PAGEREF _Toc41249859 \h </w:instrText>
            </w:r>
            <w:r>
              <w:rPr>
                <w:noProof/>
                <w:webHidden/>
              </w:rPr>
            </w:r>
            <w:r>
              <w:rPr>
                <w:noProof/>
                <w:webHidden/>
              </w:rPr>
              <w:fldChar w:fldCharType="separate"/>
            </w:r>
            <w:r>
              <w:rPr>
                <w:noProof/>
                <w:webHidden/>
              </w:rPr>
              <w:t>2</w:t>
            </w:r>
            <w:r>
              <w:rPr>
                <w:noProof/>
                <w:webHidden/>
              </w:rPr>
              <w:fldChar w:fldCharType="end"/>
            </w:r>
          </w:hyperlink>
        </w:p>
        <w:p w14:paraId="533FB1E4" w14:textId="4A5E466C" w:rsidR="005553D7" w:rsidRDefault="005553D7">
          <w:pPr>
            <w:pStyle w:val="Verzeichnis1"/>
            <w:rPr>
              <w:rFonts w:asciiTheme="minorHAnsi" w:eastAsiaTheme="minorEastAsia" w:hAnsiTheme="minorHAnsi"/>
              <w:noProof/>
              <w:sz w:val="22"/>
              <w:lang w:eastAsia="de-CH"/>
            </w:rPr>
          </w:pPr>
          <w:hyperlink w:anchor="_Toc41249860" w:history="1">
            <w:r w:rsidRPr="001014F0">
              <w:rPr>
                <w:rStyle w:val="Hyperlink"/>
                <w:noProof/>
              </w:rPr>
              <w:t>Tabellenverzeichnis</w:t>
            </w:r>
            <w:r>
              <w:rPr>
                <w:noProof/>
                <w:webHidden/>
              </w:rPr>
              <w:tab/>
            </w:r>
            <w:r>
              <w:rPr>
                <w:noProof/>
                <w:webHidden/>
              </w:rPr>
              <w:fldChar w:fldCharType="begin"/>
            </w:r>
            <w:r>
              <w:rPr>
                <w:noProof/>
                <w:webHidden/>
              </w:rPr>
              <w:instrText xml:space="preserve"> PAGEREF _Toc41249860 \h </w:instrText>
            </w:r>
            <w:r>
              <w:rPr>
                <w:noProof/>
                <w:webHidden/>
              </w:rPr>
            </w:r>
            <w:r>
              <w:rPr>
                <w:noProof/>
                <w:webHidden/>
              </w:rPr>
              <w:fldChar w:fldCharType="separate"/>
            </w:r>
            <w:r>
              <w:rPr>
                <w:noProof/>
                <w:webHidden/>
              </w:rPr>
              <w:t>2</w:t>
            </w:r>
            <w:r>
              <w:rPr>
                <w:noProof/>
                <w:webHidden/>
              </w:rPr>
              <w:fldChar w:fldCharType="end"/>
            </w:r>
          </w:hyperlink>
        </w:p>
        <w:p w14:paraId="4D984D3F" w14:textId="688921FC" w:rsidR="005553D7" w:rsidRDefault="005553D7">
          <w:pPr>
            <w:pStyle w:val="Verzeichnis1"/>
            <w:tabs>
              <w:tab w:val="left" w:pos="440"/>
            </w:tabs>
            <w:rPr>
              <w:rFonts w:asciiTheme="minorHAnsi" w:eastAsiaTheme="minorEastAsia" w:hAnsiTheme="minorHAnsi"/>
              <w:noProof/>
              <w:sz w:val="22"/>
              <w:lang w:eastAsia="de-CH"/>
            </w:rPr>
          </w:pPr>
          <w:hyperlink w:anchor="_Toc41249861" w:history="1">
            <w:r w:rsidRPr="001014F0">
              <w:rPr>
                <w:rStyle w:val="Hyperlink"/>
                <w:noProof/>
              </w:rPr>
              <w:t>1.</w:t>
            </w:r>
            <w:r>
              <w:rPr>
                <w:rFonts w:asciiTheme="minorHAnsi" w:eastAsiaTheme="minorEastAsia" w:hAnsiTheme="minorHAnsi"/>
                <w:noProof/>
                <w:sz w:val="22"/>
                <w:lang w:eastAsia="de-CH"/>
              </w:rPr>
              <w:tab/>
            </w:r>
            <w:r w:rsidRPr="001014F0">
              <w:rPr>
                <w:rStyle w:val="Hyperlink"/>
                <w:noProof/>
              </w:rPr>
              <w:t>Einleitung</w:t>
            </w:r>
            <w:r>
              <w:rPr>
                <w:noProof/>
                <w:webHidden/>
              </w:rPr>
              <w:tab/>
            </w:r>
            <w:r>
              <w:rPr>
                <w:noProof/>
                <w:webHidden/>
              </w:rPr>
              <w:fldChar w:fldCharType="begin"/>
            </w:r>
            <w:r>
              <w:rPr>
                <w:noProof/>
                <w:webHidden/>
              </w:rPr>
              <w:instrText xml:space="preserve"> PAGEREF _Toc41249861 \h </w:instrText>
            </w:r>
            <w:r>
              <w:rPr>
                <w:noProof/>
                <w:webHidden/>
              </w:rPr>
            </w:r>
            <w:r>
              <w:rPr>
                <w:noProof/>
                <w:webHidden/>
              </w:rPr>
              <w:fldChar w:fldCharType="separate"/>
            </w:r>
            <w:r>
              <w:rPr>
                <w:noProof/>
                <w:webHidden/>
              </w:rPr>
              <w:t>3</w:t>
            </w:r>
            <w:r>
              <w:rPr>
                <w:noProof/>
                <w:webHidden/>
              </w:rPr>
              <w:fldChar w:fldCharType="end"/>
            </w:r>
          </w:hyperlink>
        </w:p>
        <w:p w14:paraId="66D8466C" w14:textId="0C372B76" w:rsidR="005553D7" w:rsidRDefault="005553D7">
          <w:pPr>
            <w:pStyle w:val="Verzeichnis1"/>
            <w:tabs>
              <w:tab w:val="left" w:pos="440"/>
            </w:tabs>
            <w:rPr>
              <w:rFonts w:asciiTheme="minorHAnsi" w:eastAsiaTheme="minorEastAsia" w:hAnsiTheme="minorHAnsi"/>
              <w:noProof/>
              <w:sz w:val="22"/>
              <w:lang w:eastAsia="de-CH"/>
            </w:rPr>
          </w:pPr>
          <w:hyperlink w:anchor="_Toc41249862" w:history="1">
            <w:r w:rsidRPr="001014F0">
              <w:rPr>
                <w:rStyle w:val="Hyperlink"/>
                <w:noProof/>
              </w:rPr>
              <w:t>2.</w:t>
            </w:r>
            <w:r>
              <w:rPr>
                <w:rFonts w:asciiTheme="minorHAnsi" w:eastAsiaTheme="minorEastAsia" w:hAnsiTheme="minorHAnsi"/>
                <w:noProof/>
                <w:sz w:val="22"/>
                <w:lang w:eastAsia="de-CH"/>
              </w:rPr>
              <w:tab/>
            </w:r>
            <w:r w:rsidRPr="001014F0">
              <w:rPr>
                <w:rStyle w:val="Hyperlink"/>
                <w:noProof/>
              </w:rPr>
              <w:t>Literatur-Review</w:t>
            </w:r>
            <w:r>
              <w:rPr>
                <w:noProof/>
                <w:webHidden/>
              </w:rPr>
              <w:tab/>
            </w:r>
            <w:r>
              <w:rPr>
                <w:noProof/>
                <w:webHidden/>
              </w:rPr>
              <w:fldChar w:fldCharType="begin"/>
            </w:r>
            <w:r>
              <w:rPr>
                <w:noProof/>
                <w:webHidden/>
              </w:rPr>
              <w:instrText xml:space="preserve"> PAGEREF _Toc41249862 \h </w:instrText>
            </w:r>
            <w:r>
              <w:rPr>
                <w:noProof/>
                <w:webHidden/>
              </w:rPr>
            </w:r>
            <w:r>
              <w:rPr>
                <w:noProof/>
                <w:webHidden/>
              </w:rPr>
              <w:fldChar w:fldCharType="separate"/>
            </w:r>
            <w:r>
              <w:rPr>
                <w:noProof/>
                <w:webHidden/>
              </w:rPr>
              <w:t>3</w:t>
            </w:r>
            <w:r>
              <w:rPr>
                <w:noProof/>
                <w:webHidden/>
              </w:rPr>
              <w:fldChar w:fldCharType="end"/>
            </w:r>
          </w:hyperlink>
        </w:p>
        <w:p w14:paraId="12128397" w14:textId="1A775A22" w:rsidR="005553D7" w:rsidRDefault="005553D7">
          <w:pPr>
            <w:pStyle w:val="Verzeichnis2"/>
            <w:rPr>
              <w:rFonts w:asciiTheme="minorHAnsi" w:eastAsiaTheme="minorEastAsia" w:hAnsiTheme="minorHAnsi"/>
              <w:noProof/>
              <w:sz w:val="22"/>
              <w:lang w:eastAsia="de-CH"/>
            </w:rPr>
          </w:pPr>
          <w:hyperlink w:anchor="_Toc41249863" w:history="1">
            <w:r w:rsidRPr="001014F0">
              <w:rPr>
                <w:rStyle w:val="Hyperlink"/>
                <w:noProof/>
              </w:rPr>
              <w:t>2.1.</w:t>
            </w:r>
            <w:r>
              <w:rPr>
                <w:rFonts w:asciiTheme="minorHAnsi" w:eastAsiaTheme="minorEastAsia" w:hAnsiTheme="minorHAnsi"/>
                <w:noProof/>
                <w:sz w:val="22"/>
                <w:lang w:eastAsia="de-CH"/>
              </w:rPr>
              <w:tab/>
            </w:r>
            <w:r w:rsidRPr="001014F0">
              <w:rPr>
                <w:rStyle w:val="Hyperlink"/>
                <w:noProof/>
              </w:rPr>
              <w:t>Die moderne Portfoliotheorie von Harry M. Markowitz</w:t>
            </w:r>
            <w:r>
              <w:rPr>
                <w:noProof/>
                <w:webHidden/>
              </w:rPr>
              <w:tab/>
            </w:r>
            <w:r>
              <w:rPr>
                <w:noProof/>
                <w:webHidden/>
              </w:rPr>
              <w:fldChar w:fldCharType="begin"/>
            </w:r>
            <w:r>
              <w:rPr>
                <w:noProof/>
                <w:webHidden/>
              </w:rPr>
              <w:instrText xml:space="preserve"> PAGEREF _Toc41249863 \h </w:instrText>
            </w:r>
            <w:r>
              <w:rPr>
                <w:noProof/>
                <w:webHidden/>
              </w:rPr>
            </w:r>
            <w:r>
              <w:rPr>
                <w:noProof/>
                <w:webHidden/>
              </w:rPr>
              <w:fldChar w:fldCharType="separate"/>
            </w:r>
            <w:r>
              <w:rPr>
                <w:noProof/>
                <w:webHidden/>
              </w:rPr>
              <w:t>4</w:t>
            </w:r>
            <w:r>
              <w:rPr>
                <w:noProof/>
                <w:webHidden/>
              </w:rPr>
              <w:fldChar w:fldCharType="end"/>
            </w:r>
          </w:hyperlink>
        </w:p>
        <w:p w14:paraId="6B4EEFF9" w14:textId="494A82D5" w:rsidR="005553D7" w:rsidRDefault="005553D7">
          <w:pPr>
            <w:pStyle w:val="Verzeichnis2"/>
            <w:rPr>
              <w:rFonts w:asciiTheme="minorHAnsi" w:eastAsiaTheme="minorEastAsia" w:hAnsiTheme="minorHAnsi"/>
              <w:noProof/>
              <w:sz w:val="22"/>
              <w:lang w:eastAsia="de-CH"/>
            </w:rPr>
          </w:pPr>
          <w:hyperlink w:anchor="_Toc41249864" w:history="1">
            <w:r w:rsidRPr="001014F0">
              <w:rPr>
                <w:rStyle w:val="Hyperlink"/>
                <w:noProof/>
              </w:rPr>
              <w:t>2.2.</w:t>
            </w:r>
            <w:r>
              <w:rPr>
                <w:rFonts w:asciiTheme="minorHAnsi" w:eastAsiaTheme="minorEastAsia" w:hAnsiTheme="minorHAnsi"/>
                <w:noProof/>
                <w:sz w:val="22"/>
                <w:lang w:eastAsia="de-CH"/>
              </w:rPr>
              <w:tab/>
            </w:r>
            <w:r w:rsidRPr="001014F0">
              <w:rPr>
                <w:rStyle w:val="Hyperlink"/>
                <w:noProof/>
              </w:rPr>
              <w:t>Der Swiss Market Index</w:t>
            </w:r>
            <w:r>
              <w:rPr>
                <w:noProof/>
                <w:webHidden/>
              </w:rPr>
              <w:tab/>
            </w:r>
            <w:r>
              <w:rPr>
                <w:noProof/>
                <w:webHidden/>
              </w:rPr>
              <w:fldChar w:fldCharType="begin"/>
            </w:r>
            <w:r>
              <w:rPr>
                <w:noProof/>
                <w:webHidden/>
              </w:rPr>
              <w:instrText xml:space="preserve"> PAGEREF _Toc41249864 \h </w:instrText>
            </w:r>
            <w:r>
              <w:rPr>
                <w:noProof/>
                <w:webHidden/>
              </w:rPr>
            </w:r>
            <w:r>
              <w:rPr>
                <w:noProof/>
                <w:webHidden/>
              </w:rPr>
              <w:fldChar w:fldCharType="separate"/>
            </w:r>
            <w:r>
              <w:rPr>
                <w:noProof/>
                <w:webHidden/>
              </w:rPr>
              <w:t>5</w:t>
            </w:r>
            <w:r>
              <w:rPr>
                <w:noProof/>
                <w:webHidden/>
              </w:rPr>
              <w:fldChar w:fldCharType="end"/>
            </w:r>
          </w:hyperlink>
        </w:p>
        <w:p w14:paraId="4E592588" w14:textId="1814F59C" w:rsidR="005553D7" w:rsidRDefault="005553D7">
          <w:pPr>
            <w:pStyle w:val="Verzeichnis1"/>
            <w:tabs>
              <w:tab w:val="left" w:pos="440"/>
            </w:tabs>
            <w:rPr>
              <w:rFonts w:asciiTheme="minorHAnsi" w:eastAsiaTheme="minorEastAsia" w:hAnsiTheme="minorHAnsi"/>
              <w:noProof/>
              <w:sz w:val="22"/>
              <w:lang w:eastAsia="de-CH"/>
            </w:rPr>
          </w:pPr>
          <w:hyperlink w:anchor="_Toc41249865" w:history="1">
            <w:r w:rsidRPr="001014F0">
              <w:rPr>
                <w:rStyle w:val="Hyperlink"/>
                <w:noProof/>
              </w:rPr>
              <w:t>3.</w:t>
            </w:r>
            <w:r>
              <w:rPr>
                <w:rFonts w:asciiTheme="minorHAnsi" w:eastAsiaTheme="minorEastAsia" w:hAnsiTheme="minorHAnsi"/>
                <w:noProof/>
                <w:sz w:val="22"/>
                <w:lang w:eastAsia="de-CH"/>
              </w:rPr>
              <w:tab/>
            </w:r>
            <w:r w:rsidRPr="001014F0">
              <w:rPr>
                <w:rStyle w:val="Hyperlink"/>
                <w:noProof/>
              </w:rPr>
              <w:t>Methodik</w:t>
            </w:r>
            <w:r>
              <w:rPr>
                <w:noProof/>
                <w:webHidden/>
              </w:rPr>
              <w:tab/>
            </w:r>
            <w:r>
              <w:rPr>
                <w:noProof/>
                <w:webHidden/>
              </w:rPr>
              <w:fldChar w:fldCharType="begin"/>
            </w:r>
            <w:r>
              <w:rPr>
                <w:noProof/>
                <w:webHidden/>
              </w:rPr>
              <w:instrText xml:space="preserve"> PAGEREF _Toc41249865 \h </w:instrText>
            </w:r>
            <w:r>
              <w:rPr>
                <w:noProof/>
                <w:webHidden/>
              </w:rPr>
            </w:r>
            <w:r>
              <w:rPr>
                <w:noProof/>
                <w:webHidden/>
              </w:rPr>
              <w:fldChar w:fldCharType="separate"/>
            </w:r>
            <w:r>
              <w:rPr>
                <w:noProof/>
                <w:webHidden/>
              </w:rPr>
              <w:t>5</w:t>
            </w:r>
            <w:r>
              <w:rPr>
                <w:noProof/>
                <w:webHidden/>
              </w:rPr>
              <w:fldChar w:fldCharType="end"/>
            </w:r>
          </w:hyperlink>
        </w:p>
        <w:p w14:paraId="4D01B8D5" w14:textId="0BF6288D" w:rsidR="005553D7" w:rsidRDefault="005553D7">
          <w:pPr>
            <w:pStyle w:val="Verzeichnis2"/>
            <w:rPr>
              <w:rFonts w:asciiTheme="minorHAnsi" w:eastAsiaTheme="minorEastAsia" w:hAnsiTheme="minorHAnsi"/>
              <w:noProof/>
              <w:sz w:val="22"/>
              <w:lang w:eastAsia="de-CH"/>
            </w:rPr>
          </w:pPr>
          <w:hyperlink w:anchor="_Toc41249866" w:history="1">
            <w:r w:rsidRPr="001014F0">
              <w:rPr>
                <w:rStyle w:val="Hyperlink"/>
                <w:noProof/>
              </w:rPr>
              <w:t>3.1.</w:t>
            </w:r>
            <w:r>
              <w:rPr>
                <w:rFonts w:asciiTheme="minorHAnsi" w:eastAsiaTheme="minorEastAsia" w:hAnsiTheme="minorHAnsi"/>
                <w:noProof/>
                <w:sz w:val="22"/>
                <w:lang w:eastAsia="de-CH"/>
              </w:rPr>
              <w:tab/>
            </w:r>
            <w:r w:rsidRPr="001014F0">
              <w:rPr>
                <w:rStyle w:val="Hyperlink"/>
                <w:noProof/>
              </w:rPr>
              <w:t>Eine Hypothese</w:t>
            </w:r>
            <w:r>
              <w:rPr>
                <w:noProof/>
                <w:webHidden/>
              </w:rPr>
              <w:tab/>
            </w:r>
            <w:r>
              <w:rPr>
                <w:noProof/>
                <w:webHidden/>
              </w:rPr>
              <w:fldChar w:fldCharType="begin"/>
            </w:r>
            <w:r>
              <w:rPr>
                <w:noProof/>
                <w:webHidden/>
              </w:rPr>
              <w:instrText xml:space="preserve"> PAGEREF _Toc41249866 \h </w:instrText>
            </w:r>
            <w:r>
              <w:rPr>
                <w:noProof/>
                <w:webHidden/>
              </w:rPr>
            </w:r>
            <w:r>
              <w:rPr>
                <w:noProof/>
                <w:webHidden/>
              </w:rPr>
              <w:fldChar w:fldCharType="separate"/>
            </w:r>
            <w:r>
              <w:rPr>
                <w:noProof/>
                <w:webHidden/>
              </w:rPr>
              <w:t>5</w:t>
            </w:r>
            <w:r>
              <w:rPr>
                <w:noProof/>
                <w:webHidden/>
              </w:rPr>
              <w:fldChar w:fldCharType="end"/>
            </w:r>
          </w:hyperlink>
        </w:p>
        <w:p w14:paraId="561CA8D5" w14:textId="7CC96C4B" w:rsidR="005553D7" w:rsidRDefault="005553D7">
          <w:pPr>
            <w:pStyle w:val="Verzeichnis2"/>
            <w:rPr>
              <w:rFonts w:asciiTheme="minorHAnsi" w:eastAsiaTheme="minorEastAsia" w:hAnsiTheme="minorHAnsi"/>
              <w:noProof/>
              <w:sz w:val="22"/>
              <w:lang w:eastAsia="de-CH"/>
            </w:rPr>
          </w:pPr>
          <w:hyperlink w:anchor="_Toc41249867" w:history="1">
            <w:r w:rsidRPr="001014F0">
              <w:rPr>
                <w:rStyle w:val="Hyperlink"/>
                <w:noProof/>
              </w:rPr>
              <w:t>3.2.</w:t>
            </w:r>
            <w:r>
              <w:rPr>
                <w:rFonts w:asciiTheme="minorHAnsi" w:eastAsiaTheme="minorEastAsia" w:hAnsiTheme="minorHAnsi"/>
                <w:noProof/>
                <w:sz w:val="22"/>
                <w:lang w:eastAsia="de-CH"/>
              </w:rPr>
              <w:tab/>
            </w:r>
            <w:r w:rsidRPr="001014F0">
              <w:rPr>
                <w:rStyle w:val="Hyperlink"/>
                <w:noProof/>
              </w:rPr>
              <w:t>Das methodische Vorgehen</w:t>
            </w:r>
            <w:r>
              <w:rPr>
                <w:noProof/>
                <w:webHidden/>
              </w:rPr>
              <w:tab/>
            </w:r>
            <w:r>
              <w:rPr>
                <w:noProof/>
                <w:webHidden/>
              </w:rPr>
              <w:fldChar w:fldCharType="begin"/>
            </w:r>
            <w:r>
              <w:rPr>
                <w:noProof/>
                <w:webHidden/>
              </w:rPr>
              <w:instrText xml:space="preserve"> PAGEREF _Toc41249867 \h </w:instrText>
            </w:r>
            <w:r>
              <w:rPr>
                <w:noProof/>
                <w:webHidden/>
              </w:rPr>
            </w:r>
            <w:r>
              <w:rPr>
                <w:noProof/>
                <w:webHidden/>
              </w:rPr>
              <w:fldChar w:fldCharType="separate"/>
            </w:r>
            <w:r>
              <w:rPr>
                <w:noProof/>
                <w:webHidden/>
              </w:rPr>
              <w:t>6</w:t>
            </w:r>
            <w:r>
              <w:rPr>
                <w:noProof/>
                <w:webHidden/>
              </w:rPr>
              <w:fldChar w:fldCharType="end"/>
            </w:r>
          </w:hyperlink>
        </w:p>
        <w:p w14:paraId="2485CAF9" w14:textId="3F9FCCCE" w:rsidR="005553D7" w:rsidRDefault="005553D7">
          <w:pPr>
            <w:pStyle w:val="Verzeichnis1"/>
            <w:tabs>
              <w:tab w:val="left" w:pos="440"/>
            </w:tabs>
            <w:rPr>
              <w:rFonts w:asciiTheme="minorHAnsi" w:eastAsiaTheme="minorEastAsia" w:hAnsiTheme="minorHAnsi"/>
              <w:noProof/>
              <w:sz w:val="22"/>
              <w:lang w:eastAsia="de-CH"/>
            </w:rPr>
          </w:pPr>
          <w:hyperlink w:anchor="_Toc41249868" w:history="1">
            <w:r w:rsidRPr="001014F0">
              <w:rPr>
                <w:rStyle w:val="Hyperlink"/>
                <w:noProof/>
              </w:rPr>
              <w:t>4.</w:t>
            </w:r>
            <w:r>
              <w:rPr>
                <w:rFonts w:asciiTheme="minorHAnsi" w:eastAsiaTheme="minorEastAsia" w:hAnsiTheme="minorHAnsi"/>
                <w:noProof/>
                <w:sz w:val="22"/>
                <w:lang w:eastAsia="de-CH"/>
              </w:rPr>
              <w:tab/>
            </w:r>
            <w:r w:rsidRPr="001014F0">
              <w:rPr>
                <w:rStyle w:val="Hyperlink"/>
                <w:noProof/>
              </w:rPr>
              <w:t>Ergebnisse</w:t>
            </w:r>
            <w:r>
              <w:rPr>
                <w:noProof/>
                <w:webHidden/>
              </w:rPr>
              <w:tab/>
            </w:r>
            <w:r>
              <w:rPr>
                <w:noProof/>
                <w:webHidden/>
              </w:rPr>
              <w:fldChar w:fldCharType="begin"/>
            </w:r>
            <w:r>
              <w:rPr>
                <w:noProof/>
                <w:webHidden/>
              </w:rPr>
              <w:instrText xml:space="preserve"> PAGEREF _Toc41249868 \h </w:instrText>
            </w:r>
            <w:r>
              <w:rPr>
                <w:noProof/>
                <w:webHidden/>
              </w:rPr>
            </w:r>
            <w:r>
              <w:rPr>
                <w:noProof/>
                <w:webHidden/>
              </w:rPr>
              <w:fldChar w:fldCharType="separate"/>
            </w:r>
            <w:r>
              <w:rPr>
                <w:noProof/>
                <w:webHidden/>
              </w:rPr>
              <w:t>6</w:t>
            </w:r>
            <w:r>
              <w:rPr>
                <w:noProof/>
                <w:webHidden/>
              </w:rPr>
              <w:fldChar w:fldCharType="end"/>
            </w:r>
          </w:hyperlink>
        </w:p>
        <w:p w14:paraId="3BC872E5" w14:textId="71AD3E5B" w:rsidR="005553D7" w:rsidRDefault="005553D7">
          <w:pPr>
            <w:pStyle w:val="Verzeichnis1"/>
            <w:tabs>
              <w:tab w:val="left" w:pos="440"/>
            </w:tabs>
            <w:rPr>
              <w:rFonts w:asciiTheme="minorHAnsi" w:eastAsiaTheme="minorEastAsia" w:hAnsiTheme="minorHAnsi"/>
              <w:noProof/>
              <w:sz w:val="22"/>
              <w:lang w:eastAsia="de-CH"/>
            </w:rPr>
          </w:pPr>
          <w:hyperlink w:anchor="_Toc41249869" w:history="1">
            <w:r w:rsidRPr="001014F0">
              <w:rPr>
                <w:rStyle w:val="Hyperlink"/>
                <w:noProof/>
              </w:rPr>
              <w:t>5.</w:t>
            </w:r>
            <w:r>
              <w:rPr>
                <w:rFonts w:asciiTheme="minorHAnsi" w:eastAsiaTheme="minorEastAsia" w:hAnsiTheme="minorHAnsi"/>
                <w:noProof/>
                <w:sz w:val="22"/>
                <w:lang w:eastAsia="de-CH"/>
              </w:rPr>
              <w:tab/>
            </w:r>
            <w:r w:rsidRPr="001014F0">
              <w:rPr>
                <w:rStyle w:val="Hyperlink"/>
                <w:noProof/>
              </w:rPr>
              <w:t>Schlussfolgerung</w:t>
            </w:r>
            <w:r>
              <w:rPr>
                <w:noProof/>
                <w:webHidden/>
              </w:rPr>
              <w:tab/>
            </w:r>
            <w:r>
              <w:rPr>
                <w:noProof/>
                <w:webHidden/>
              </w:rPr>
              <w:fldChar w:fldCharType="begin"/>
            </w:r>
            <w:r>
              <w:rPr>
                <w:noProof/>
                <w:webHidden/>
              </w:rPr>
              <w:instrText xml:space="preserve"> PAGEREF _Toc41249869 \h </w:instrText>
            </w:r>
            <w:r>
              <w:rPr>
                <w:noProof/>
                <w:webHidden/>
              </w:rPr>
            </w:r>
            <w:r>
              <w:rPr>
                <w:noProof/>
                <w:webHidden/>
              </w:rPr>
              <w:fldChar w:fldCharType="separate"/>
            </w:r>
            <w:r>
              <w:rPr>
                <w:noProof/>
                <w:webHidden/>
              </w:rPr>
              <w:t>7</w:t>
            </w:r>
            <w:r>
              <w:rPr>
                <w:noProof/>
                <w:webHidden/>
              </w:rPr>
              <w:fldChar w:fldCharType="end"/>
            </w:r>
          </w:hyperlink>
        </w:p>
        <w:p w14:paraId="13EC9D20" w14:textId="7524458A" w:rsidR="005553D7" w:rsidRDefault="005553D7">
          <w:pPr>
            <w:pStyle w:val="Verzeichnis1"/>
            <w:rPr>
              <w:rFonts w:asciiTheme="minorHAnsi" w:eastAsiaTheme="minorEastAsia" w:hAnsiTheme="minorHAnsi"/>
              <w:noProof/>
              <w:sz w:val="22"/>
              <w:lang w:eastAsia="de-CH"/>
            </w:rPr>
          </w:pPr>
          <w:hyperlink w:anchor="_Toc41249870" w:history="1">
            <w:r w:rsidRPr="001014F0">
              <w:rPr>
                <w:rStyle w:val="Hyperlink"/>
                <w:noProof/>
              </w:rPr>
              <w:t>Literaturverzeichnis</w:t>
            </w:r>
            <w:r>
              <w:rPr>
                <w:noProof/>
                <w:webHidden/>
              </w:rPr>
              <w:tab/>
            </w:r>
            <w:r>
              <w:rPr>
                <w:noProof/>
                <w:webHidden/>
              </w:rPr>
              <w:fldChar w:fldCharType="begin"/>
            </w:r>
            <w:r>
              <w:rPr>
                <w:noProof/>
                <w:webHidden/>
              </w:rPr>
              <w:instrText xml:space="preserve"> PAGEREF _Toc41249870 \h </w:instrText>
            </w:r>
            <w:r>
              <w:rPr>
                <w:noProof/>
                <w:webHidden/>
              </w:rPr>
            </w:r>
            <w:r>
              <w:rPr>
                <w:noProof/>
                <w:webHidden/>
              </w:rPr>
              <w:fldChar w:fldCharType="separate"/>
            </w:r>
            <w:r>
              <w:rPr>
                <w:noProof/>
                <w:webHidden/>
              </w:rPr>
              <w:t>8</w:t>
            </w:r>
            <w:r>
              <w:rPr>
                <w:noProof/>
                <w:webHidden/>
              </w:rPr>
              <w:fldChar w:fldCharType="end"/>
            </w:r>
          </w:hyperlink>
        </w:p>
        <w:p w14:paraId="7754979C" w14:textId="04298262" w:rsidR="005553D7" w:rsidRDefault="005553D7">
          <w:pPr>
            <w:pStyle w:val="Verzeichnis1"/>
            <w:rPr>
              <w:rFonts w:asciiTheme="minorHAnsi" w:eastAsiaTheme="minorEastAsia" w:hAnsiTheme="minorHAnsi"/>
              <w:noProof/>
              <w:sz w:val="22"/>
              <w:lang w:eastAsia="de-CH"/>
            </w:rPr>
          </w:pPr>
          <w:hyperlink w:anchor="_Toc41249871" w:history="1">
            <w:r w:rsidRPr="001014F0">
              <w:rPr>
                <w:rStyle w:val="Hyperlink"/>
                <w:noProof/>
              </w:rPr>
              <w:t>Anhang</w:t>
            </w:r>
            <w:r>
              <w:rPr>
                <w:noProof/>
                <w:webHidden/>
              </w:rPr>
              <w:tab/>
            </w:r>
            <w:r>
              <w:rPr>
                <w:noProof/>
                <w:webHidden/>
              </w:rPr>
              <w:fldChar w:fldCharType="begin"/>
            </w:r>
            <w:r>
              <w:rPr>
                <w:noProof/>
                <w:webHidden/>
              </w:rPr>
              <w:instrText xml:space="preserve"> PAGEREF _Toc41249871 \h </w:instrText>
            </w:r>
            <w:r>
              <w:rPr>
                <w:noProof/>
                <w:webHidden/>
              </w:rPr>
            </w:r>
            <w:r>
              <w:rPr>
                <w:noProof/>
                <w:webHidden/>
              </w:rPr>
              <w:fldChar w:fldCharType="separate"/>
            </w:r>
            <w:r>
              <w:rPr>
                <w:noProof/>
                <w:webHidden/>
              </w:rPr>
              <w:t>9</w:t>
            </w:r>
            <w:r>
              <w:rPr>
                <w:noProof/>
                <w:webHidden/>
              </w:rPr>
              <w:fldChar w:fldCharType="end"/>
            </w:r>
          </w:hyperlink>
        </w:p>
        <w:p w14:paraId="0349245A" w14:textId="27F42AE7" w:rsidR="005553D7" w:rsidRDefault="005553D7">
          <w:pPr>
            <w:pStyle w:val="Verzeichnis2"/>
            <w:rPr>
              <w:rFonts w:asciiTheme="minorHAnsi" w:eastAsiaTheme="minorEastAsia" w:hAnsiTheme="minorHAnsi"/>
              <w:noProof/>
              <w:sz w:val="22"/>
              <w:lang w:eastAsia="de-CH"/>
            </w:rPr>
          </w:pPr>
          <w:hyperlink w:anchor="_Toc41249872" w:history="1">
            <w:r w:rsidRPr="001014F0">
              <w:rPr>
                <w:rStyle w:val="Hyperlink"/>
                <w:noProof/>
              </w:rPr>
              <w:t>A.</w:t>
            </w:r>
            <w:r>
              <w:rPr>
                <w:rFonts w:asciiTheme="minorHAnsi" w:eastAsiaTheme="minorEastAsia" w:hAnsiTheme="minorHAnsi"/>
                <w:noProof/>
                <w:sz w:val="22"/>
                <w:lang w:eastAsia="de-CH"/>
              </w:rPr>
              <w:tab/>
            </w:r>
            <w:r w:rsidRPr="001014F0">
              <w:rPr>
                <w:rStyle w:val="Hyperlink"/>
                <w:noProof/>
              </w:rPr>
              <w:t>Abbildungen</w:t>
            </w:r>
            <w:r>
              <w:rPr>
                <w:noProof/>
                <w:webHidden/>
              </w:rPr>
              <w:tab/>
            </w:r>
            <w:r>
              <w:rPr>
                <w:noProof/>
                <w:webHidden/>
              </w:rPr>
              <w:fldChar w:fldCharType="begin"/>
            </w:r>
            <w:r>
              <w:rPr>
                <w:noProof/>
                <w:webHidden/>
              </w:rPr>
              <w:instrText xml:space="preserve"> PAGEREF _Toc41249872 \h </w:instrText>
            </w:r>
            <w:r>
              <w:rPr>
                <w:noProof/>
                <w:webHidden/>
              </w:rPr>
            </w:r>
            <w:r>
              <w:rPr>
                <w:noProof/>
                <w:webHidden/>
              </w:rPr>
              <w:fldChar w:fldCharType="separate"/>
            </w:r>
            <w:r>
              <w:rPr>
                <w:noProof/>
                <w:webHidden/>
              </w:rPr>
              <w:t>9</w:t>
            </w:r>
            <w:r>
              <w:rPr>
                <w:noProof/>
                <w:webHidden/>
              </w:rPr>
              <w:fldChar w:fldCharType="end"/>
            </w:r>
          </w:hyperlink>
        </w:p>
        <w:p w14:paraId="28043ABB" w14:textId="6DDAEF2D" w:rsidR="005553D7" w:rsidRDefault="005553D7">
          <w:pPr>
            <w:pStyle w:val="Verzeichnis2"/>
            <w:rPr>
              <w:rFonts w:asciiTheme="minorHAnsi" w:eastAsiaTheme="minorEastAsia" w:hAnsiTheme="minorHAnsi"/>
              <w:noProof/>
              <w:sz w:val="22"/>
              <w:lang w:eastAsia="de-CH"/>
            </w:rPr>
          </w:pPr>
          <w:hyperlink w:anchor="_Toc41249873" w:history="1">
            <w:r w:rsidRPr="001014F0">
              <w:rPr>
                <w:rStyle w:val="Hyperlink"/>
                <w:noProof/>
              </w:rPr>
              <w:t>B.</w:t>
            </w:r>
            <w:r>
              <w:rPr>
                <w:rFonts w:asciiTheme="minorHAnsi" w:eastAsiaTheme="minorEastAsia" w:hAnsiTheme="minorHAnsi"/>
                <w:noProof/>
                <w:sz w:val="22"/>
                <w:lang w:eastAsia="de-CH"/>
              </w:rPr>
              <w:tab/>
            </w:r>
            <w:r w:rsidRPr="001014F0">
              <w:rPr>
                <w:rStyle w:val="Hyperlink"/>
                <w:noProof/>
              </w:rPr>
              <w:t>Formelsammlung</w:t>
            </w:r>
            <w:r>
              <w:rPr>
                <w:noProof/>
                <w:webHidden/>
              </w:rPr>
              <w:tab/>
            </w:r>
            <w:r>
              <w:rPr>
                <w:noProof/>
                <w:webHidden/>
              </w:rPr>
              <w:fldChar w:fldCharType="begin"/>
            </w:r>
            <w:r>
              <w:rPr>
                <w:noProof/>
                <w:webHidden/>
              </w:rPr>
              <w:instrText xml:space="preserve"> PAGEREF _Toc41249873 \h </w:instrText>
            </w:r>
            <w:r>
              <w:rPr>
                <w:noProof/>
                <w:webHidden/>
              </w:rPr>
            </w:r>
            <w:r>
              <w:rPr>
                <w:noProof/>
                <w:webHidden/>
              </w:rPr>
              <w:fldChar w:fldCharType="separate"/>
            </w:r>
            <w:r>
              <w:rPr>
                <w:noProof/>
                <w:webHidden/>
              </w:rPr>
              <w:t>15</w:t>
            </w:r>
            <w:r>
              <w:rPr>
                <w:noProof/>
                <w:webHidden/>
              </w:rPr>
              <w:fldChar w:fldCharType="end"/>
            </w:r>
          </w:hyperlink>
        </w:p>
        <w:p w14:paraId="454DEDF4" w14:textId="6FDD441A" w:rsidR="005553D7" w:rsidRDefault="005553D7">
          <w:pPr>
            <w:pStyle w:val="Verzeichnis2"/>
            <w:rPr>
              <w:rFonts w:asciiTheme="minorHAnsi" w:eastAsiaTheme="minorEastAsia" w:hAnsiTheme="minorHAnsi"/>
              <w:noProof/>
              <w:sz w:val="22"/>
              <w:lang w:eastAsia="de-CH"/>
            </w:rPr>
          </w:pPr>
          <w:hyperlink w:anchor="_Toc41249874" w:history="1">
            <w:r w:rsidRPr="001014F0">
              <w:rPr>
                <w:rStyle w:val="Hyperlink"/>
                <w:noProof/>
              </w:rPr>
              <w:t>C.</w:t>
            </w:r>
            <w:r>
              <w:rPr>
                <w:rFonts w:asciiTheme="minorHAnsi" w:eastAsiaTheme="minorEastAsia" w:hAnsiTheme="minorHAnsi"/>
                <w:noProof/>
                <w:sz w:val="22"/>
                <w:lang w:eastAsia="de-CH"/>
              </w:rPr>
              <w:tab/>
            </w:r>
            <w:r w:rsidRPr="001014F0">
              <w:rPr>
                <w:rStyle w:val="Hyperlink"/>
                <w:noProof/>
              </w:rPr>
              <w:t>R-Code</w:t>
            </w:r>
            <w:r>
              <w:rPr>
                <w:noProof/>
                <w:webHidden/>
              </w:rPr>
              <w:tab/>
            </w:r>
            <w:r>
              <w:rPr>
                <w:noProof/>
                <w:webHidden/>
              </w:rPr>
              <w:fldChar w:fldCharType="begin"/>
            </w:r>
            <w:r>
              <w:rPr>
                <w:noProof/>
                <w:webHidden/>
              </w:rPr>
              <w:instrText xml:space="preserve"> PAGEREF _Toc41249874 \h </w:instrText>
            </w:r>
            <w:r>
              <w:rPr>
                <w:noProof/>
                <w:webHidden/>
              </w:rPr>
            </w:r>
            <w:r>
              <w:rPr>
                <w:noProof/>
                <w:webHidden/>
              </w:rPr>
              <w:fldChar w:fldCharType="separate"/>
            </w:r>
            <w:r>
              <w:rPr>
                <w:noProof/>
                <w:webHidden/>
              </w:rPr>
              <w:t>16</w:t>
            </w:r>
            <w:r>
              <w:rPr>
                <w:noProof/>
                <w:webHidden/>
              </w:rPr>
              <w:fldChar w:fldCharType="end"/>
            </w:r>
          </w:hyperlink>
        </w:p>
        <w:p w14:paraId="59AE8833" w14:textId="39387905" w:rsidR="005553D7" w:rsidRDefault="005553D7">
          <w:pPr>
            <w:pStyle w:val="Verzeichnis1"/>
            <w:rPr>
              <w:rFonts w:asciiTheme="minorHAnsi" w:eastAsiaTheme="minorEastAsia" w:hAnsiTheme="minorHAnsi"/>
              <w:noProof/>
              <w:sz w:val="22"/>
              <w:lang w:eastAsia="de-CH"/>
            </w:rPr>
          </w:pPr>
          <w:hyperlink w:anchor="_Toc41249875" w:history="1">
            <w:r w:rsidRPr="001014F0">
              <w:rPr>
                <w:rStyle w:val="Hyperlink"/>
                <w:noProof/>
              </w:rPr>
              <w:t>Eidesstattliche Erklärung</w:t>
            </w:r>
            <w:r>
              <w:rPr>
                <w:noProof/>
                <w:webHidden/>
              </w:rPr>
              <w:tab/>
            </w:r>
            <w:r>
              <w:rPr>
                <w:noProof/>
                <w:webHidden/>
              </w:rPr>
              <w:fldChar w:fldCharType="begin"/>
            </w:r>
            <w:r>
              <w:rPr>
                <w:noProof/>
                <w:webHidden/>
              </w:rPr>
              <w:instrText xml:space="preserve"> PAGEREF _Toc41249875 \h </w:instrText>
            </w:r>
            <w:r>
              <w:rPr>
                <w:noProof/>
                <w:webHidden/>
              </w:rPr>
            </w:r>
            <w:r>
              <w:rPr>
                <w:noProof/>
                <w:webHidden/>
              </w:rPr>
              <w:fldChar w:fldCharType="separate"/>
            </w:r>
            <w:r>
              <w:rPr>
                <w:noProof/>
                <w:webHidden/>
              </w:rPr>
              <w:t>21</w:t>
            </w:r>
            <w:r>
              <w:rPr>
                <w:noProof/>
                <w:webHidden/>
              </w:rPr>
              <w:fldChar w:fldCharType="end"/>
            </w:r>
          </w:hyperlink>
        </w:p>
        <w:p w14:paraId="757CEE8F" w14:textId="6021F357"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249859"/>
      <w:r>
        <w:t>Abbildungsverzeichnis</w:t>
      </w:r>
      <w:bookmarkStart w:id="7" w:name="_GoBack"/>
      <w:bookmarkEnd w:id="4"/>
      <w:bookmarkEnd w:id="5"/>
      <w:bookmarkEnd w:id="6"/>
      <w:bookmarkEnd w:id="7"/>
    </w:p>
    <w:p w14:paraId="41692143" w14:textId="5D5065DD" w:rsidR="00B55B3D"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250036" w:history="1">
        <w:r w:rsidR="00B55B3D" w:rsidRPr="00E9207D">
          <w:rPr>
            <w:rStyle w:val="Hyperlink"/>
            <w:noProof/>
          </w:rPr>
          <w:t>Abbildung 1: Die Effizienzkurve (Mondello, 2015, p. 118)</w:t>
        </w:r>
        <w:r w:rsidR="00B55B3D">
          <w:rPr>
            <w:noProof/>
            <w:webHidden/>
          </w:rPr>
          <w:tab/>
        </w:r>
        <w:r w:rsidR="00B55B3D">
          <w:rPr>
            <w:noProof/>
            <w:webHidden/>
          </w:rPr>
          <w:fldChar w:fldCharType="begin"/>
        </w:r>
        <w:r w:rsidR="00B55B3D">
          <w:rPr>
            <w:noProof/>
            <w:webHidden/>
          </w:rPr>
          <w:instrText xml:space="preserve"> PAGEREF _Toc41250036 \h </w:instrText>
        </w:r>
        <w:r w:rsidR="00B55B3D">
          <w:rPr>
            <w:noProof/>
            <w:webHidden/>
          </w:rPr>
        </w:r>
        <w:r w:rsidR="00B55B3D">
          <w:rPr>
            <w:noProof/>
            <w:webHidden/>
          </w:rPr>
          <w:fldChar w:fldCharType="separate"/>
        </w:r>
        <w:r w:rsidR="00B55B3D">
          <w:rPr>
            <w:noProof/>
            <w:webHidden/>
          </w:rPr>
          <w:t>9</w:t>
        </w:r>
        <w:r w:rsidR="00B55B3D">
          <w:rPr>
            <w:noProof/>
            <w:webHidden/>
          </w:rPr>
          <w:fldChar w:fldCharType="end"/>
        </w:r>
      </w:hyperlink>
    </w:p>
    <w:p w14:paraId="792DDE07" w14:textId="29B52F2C" w:rsidR="00B55B3D" w:rsidRDefault="00B55B3D">
      <w:pPr>
        <w:pStyle w:val="Abbildungsverzeichnis"/>
        <w:tabs>
          <w:tab w:val="right" w:leader="dot" w:pos="9060"/>
        </w:tabs>
        <w:rPr>
          <w:rFonts w:asciiTheme="minorHAnsi" w:eastAsiaTheme="minorEastAsia" w:hAnsiTheme="minorHAnsi"/>
          <w:noProof/>
          <w:sz w:val="22"/>
          <w:lang w:eastAsia="de-CH"/>
        </w:rPr>
      </w:pPr>
      <w:hyperlink r:id="rId9" w:anchor="_Toc41250037" w:history="1">
        <w:r w:rsidRPr="00E9207D">
          <w:rPr>
            <w:rStyle w:val="Hyperlink"/>
            <w:noProof/>
          </w:rPr>
          <w:t>Abbildung 2: Die Indifferenzkurve (Mondello, 2015, p. 141)</w:t>
        </w:r>
        <w:r>
          <w:rPr>
            <w:noProof/>
            <w:webHidden/>
          </w:rPr>
          <w:tab/>
        </w:r>
        <w:r>
          <w:rPr>
            <w:noProof/>
            <w:webHidden/>
          </w:rPr>
          <w:fldChar w:fldCharType="begin"/>
        </w:r>
        <w:r>
          <w:rPr>
            <w:noProof/>
            <w:webHidden/>
          </w:rPr>
          <w:instrText xml:space="preserve"> PAGEREF _Toc41250037 \h </w:instrText>
        </w:r>
        <w:r>
          <w:rPr>
            <w:noProof/>
            <w:webHidden/>
          </w:rPr>
        </w:r>
        <w:r>
          <w:rPr>
            <w:noProof/>
            <w:webHidden/>
          </w:rPr>
          <w:fldChar w:fldCharType="separate"/>
        </w:r>
        <w:r>
          <w:rPr>
            <w:noProof/>
            <w:webHidden/>
          </w:rPr>
          <w:t>9</w:t>
        </w:r>
        <w:r>
          <w:rPr>
            <w:noProof/>
            <w:webHidden/>
          </w:rPr>
          <w:fldChar w:fldCharType="end"/>
        </w:r>
      </w:hyperlink>
    </w:p>
    <w:p w14:paraId="6FABB8D0" w14:textId="4FB2A678" w:rsidR="00B55B3D" w:rsidRDefault="00B55B3D">
      <w:pPr>
        <w:pStyle w:val="Abbildungsverzeichnis"/>
        <w:tabs>
          <w:tab w:val="right" w:leader="dot" w:pos="9060"/>
        </w:tabs>
        <w:rPr>
          <w:rFonts w:asciiTheme="minorHAnsi" w:eastAsiaTheme="minorEastAsia" w:hAnsiTheme="minorHAnsi"/>
          <w:noProof/>
          <w:sz w:val="22"/>
          <w:lang w:eastAsia="de-CH"/>
        </w:rPr>
      </w:pPr>
      <w:hyperlink r:id="rId10" w:anchor="_Toc41250038" w:history="1">
        <w:r w:rsidRPr="00E9207D">
          <w:rPr>
            <w:rStyle w:val="Hyperlink"/>
            <w:noProof/>
          </w:rPr>
          <w:t>Abbildung 3: Das optimale Portfolio in der Theorie (Mondello, 2015, p. 147)</w:t>
        </w:r>
        <w:r>
          <w:rPr>
            <w:noProof/>
            <w:webHidden/>
          </w:rPr>
          <w:tab/>
        </w:r>
        <w:r>
          <w:rPr>
            <w:noProof/>
            <w:webHidden/>
          </w:rPr>
          <w:fldChar w:fldCharType="begin"/>
        </w:r>
        <w:r>
          <w:rPr>
            <w:noProof/>
            <w:webHidden/>
          </w:rPr>
          <w:instrText xml:space="preserve"> PAGEREF _Toc41250038 \h </w:instrText>
        </w:r>
        <w:r>
          <w:rPr>
            <w:noProof/>
            <w:webHidden/>
          </w:rPr>
        </w:r>
        <w:r>
          <w:rPr>
            <w:noProof/>
            <w:webHidden/>
          </w:rPr>
          <w:fldChar w:fldCharType="separate"/>
        </w:r>
        <w:r>
          <w:rPr>
            <w:noProof/>
            <w:webHidden/>
          </w:rPr>
          <w:t>9</w:t>
        </w:r>
        <w:r>
          <w:rPr>
            <w:noProof/>
            <w:webHidden/>
          </w:rPr>
          <w:fldChar w:fldCharType="end"/>
        </w:r>
      </w:hyperlink>
    </w:p>
    <w:p w14:paraId="29DDF096" w14:textId="1FD60DB5" w:rsidR="00B55B3D" w:rsidRDefault="00B55B3D">
      <w:pPr>
        <w:pStyle w:val="Abbildungsverzeichnis"/>
        <w:tabs>
          <w:tab w:val="right" w:leader="dot" w:pos="9060"/>
        </w:tabs>
        <w:rPr>
          <w:rFonts w:asciiTheme="minorHAnsi" w:eastAsiaTheme="minorEastAsia" w:hAnsiTheme="minorHAnsi"/>
          <w:noProof/>
          <w:sz w:val="22"/>
          <w:lang w:eastAsia="de-CH"/>
        </w:rPr>
      </w:pPr>
      <w:hyperlink w:anchor="_Toc41250039" w:history="1">
        <w:r w:rsidRPr="00E9207D">
          <w:rPr>
            <w:rStyle w:val="Hyperlink"/>
            <w:noProof/>
          </w:rPr>
          <w:t>Abbildung 4: Chart des SMI von 1991 bis 2020 von Yahoo Finance</w:t>
        </w:r>
        <w:r>
          <w:rPr>
            <w:noProof/>
            <w:webHidden/>
          </w:rPr>
          <w:tab/>
        </w:r>
        <w:r>
          <w:rPr>
            <w:noProof/>
            <w:webHidden/>
          </w:rPr>
          <w:fldChar w:fldCharType="begin"/>
        </w:r>
        <w:r>
          <w:rPr>
            <w:noProof/>
            <w:webHidden/>
          </w:rPr>
          <w:instrText xml:space="preserve"> PAGEREF _Toc41250039 \h </w:instrText>
        </w:r>
        <w:r>
          <w:rPr>
            <w:noProof/>
            <w:webHidden/>
          </w:rPr>
        </w:r>
        <w:r>
          <w:rPr>
            <w:noProof/>
            <w:webHidden/>
          </w:rPr>
          <w:fldChar w:fldCharType="separate"/>
        </w:r>
        <w:r>
          <w:rPr>
            <w:noProof/>
            <w:webHidden/>
          </w:rPr>
          <w:t>10</w:t>
        </w:r>
        <w:r>
          <w:rPr>
            <w:noProof/>
            <w:webHidden/>
          </w:rPr>
          <w:fldChar w:fldCharType="end"/>
        </w:r>
      </w:hyperlink>
    </w:p>
    <w:p w14:paraId="4263690F" w14:textId="70FE1699" w:rsidR="00B55B3D" w:rsidRDefault="00B55B3D">
      <w:pPr>
        <w:pStyle w:val="Abbildungsverzeichnis"/>
        <w:tabs>
          <w:tab w:val="right" w:leader="dot" w:pos="9060"/>
        </w:tabs>
        <w:rPr>
          <w:rFonts w:asciiTheme="minorHAnsi" w:eastAsiaTheme="minorEastAsia" w:hAnsiTheme="minorHAnsi"/>
          <w:noProof/>
          <w:sz w:val="22"/>
          <w:lang w:eastAsia="de-CH"/>
        </w:rPr>
      </w:pPr>
      <w:hyperlink w:anchor="_Toc41250040" w:history="1">
        <w:r w:rsidRPr="00E9207D">
          <w:rPr>
            <w:rStyle w:val="Hyperlink"/>
            <w:noProof/>
          </w:rPr>
          <w:t>Abbildung 5: Performance aller Aktien des SMI in den letzten 10 Jahren</w:t>
        </w:r>
        <w:r>
          <w:rPr>
            <w:noProof/>
            <w:webHidden/>
          </w:rPr>
          <w:tab/>
        </w:r>
        <w:r>
          <w:rPr>
            <w:noProof/>
            <w:webHidden/>
          </w:rPr>
          <w:fldChar w:fldCharType="begin"/>
        </w:r>
        <w:r>
          <w:rPr>
            <w:noProof/>
            <w:webHidden/>
          </w:rPr>
          <w:instrText xml:space="preserve"> PAGEREF _Toc41250040 \h </w:instrText>
        </w:r>
        <w:r>
          <w:rPr>
            <w:noProof/>
            <w:webHidden/>
          </w:rPr>
        </w:r>
        <w:r>
          <w:rPr>
            <w:noProof/>
            <w:webHidden/>
          </w:rPr>
          <w:fldChar w:fldCharType="separate"/>
        </w:r>
        <w:r>
          <w:rPr>
            <w:noProof/>
            <w:webHidden/>
          </w:rPr>
          <w:t>11</w:t>
        </w:r>
        <w:r>
          <w:rPr>
            <w:noProof/>
            <w:webHidden/>
          </w:rPr>
          <w:fldChar w:fldCharType="end"/>
        </w:r>
      </w:hyperlink>
    </w:p>
    <w:p w14:paraId="7AC2319F" w14:textId="62E49EBF" w:rsidR="00B55B3D" w:rsidRDefault="00B55B3D">
      <w:pPr>
        <w:pStyle w:val="Abbildungsverzeichnis"/>
        <w:tabs>
          <w:tab w:val="right" w:leader="dot" w:pos="9060"/>
        </w:tabs>
        <w:rPr>
          <w:rFonts w:asciiTheme="minorHAnsi" w:eastAsiaTheme="minorEastAsia" w:hAnsiTheme="minorHAnsi"/>
          <w:noProof/>
          <w:sz w:val="22"/>
          <w:lang w:eastAsia="de-CH"/>
        </w:rPr>
      </w:pPr>
      <w:hyperlink w:anchor="_Toc41250041" w:history="1">
        <w:r w:rsidRPr="00E9207D">
          <w:rPr>
            <w:rStyle w:val="Hyperlink"/>
            <w:noProof/>
          </w:rPr>
          <w:t>Abbildung 6: Berechnete Effizienzkurve des optimalen Portfolios</w:t>
        </w:r>
        <w:r>
          <w:rPr>
            <w:noProof/>
            <w:webHidden/>
          </w:rPr>
          <w:tab/>
        </w:r>
        <w:r>
          <w:rPr>
            <w:noProof/>
            <w:webHidden/>
          </w:rPr>
          <w:fldChar w:fldCharType="begin"/>
        </w:r>
        <w:r>
          <w:rPr>
            <w:noProof/>
            <w:webHidden/>
          </w:rPr>
          <w:instrText xml:space="preserve"> PAGEREF _Toc41250041 \h </w:instrText>
        </w:r>
        <w:r>
          <w:rPr>
            <w:noProof/>
            <w:webHidden/>
          </w:rPr>
        </w:r>
        <w:r>
          <w:rPr>
            <w:noProof/>
            <w:webHidden/>
          </w:rPr>
          <w:fldChar w:fldCharType="separate"/>
        </w:r>
        <w:r>
          <w:rPr>
            <w:noProof/>
            <w:webHidden/>
          </w:rPr>
          <w:t>11</w:t>
        </w:r>
        <w:r>
          <w:rPr>
            <w:noProof/>
            <w:webHidden/>
          </w:rPr>
          <w:fldChar w:fldCharType="end"/>
        </w:r>
      </w:hyperlink>
    </w:p>
    <w:p w14:paraId="06F6A46A" w14:textId="20C66AB3" w:rsidR="00B55B3D" w:rsidRDefault="00B55B3D">
      <w:pPr>
        <w:pStyle w:val="Abbildungsverzeichnis"/>
        <w:tabs>
          <w:tab w:val="right" w:leader="dot" w:pos="9060"/>
        </w:tabs>
        <w:rPr>
          <w:rFonts w:asciiTheme="minorHAnsi" w:eastAsiaTheme="minorEastAsia" w:hAnsiTheme="minorHAnsi"/>
          <w:noProof/>
          <w:sz w:val="22"/>
          <w:lang w:eastAsia="de-CH"/>
        </w:rPr>
      </w:pPr>
      <w:hyperlink w:anchor="_Toc41250042" w:history="1">
        <w:r w:rsidRPr="00E9207D">
          <w:rPr>
            <w:rStyle w:val="Hyperlink"/>
            <w:noProof/>
          </w:rPr>
          <w:t>Abbildung 7: Kumulierter Ertrag des optimalen Portfolios</w:t>
        </w:r>
        <w:r>
          <w:rPr>
            <w:noProof/>
            <w:webHidden/>
          </w:rPr>
          <w:tab/>
        </w:r>
        <w:r>
          <w:rPr>
            <w:noProof/>
            <w:webHidden/>
          </w:rPr>
          <w:fldChar w:fldCharType="begin"/>
        </w:r>
        <w:r>
          <w:rPr>
            <w:noProof/>
            <w:webHidden/>
          </w:rPr>
          <w:instrText xml:space="preserve"> PAGEREF _Toc41250042 \h </w:instrText>
        </w:r>
        <w:r>
          <w:rPr>
            <w:noProof/>
            <w:webHidden/>
          </w:rPr>
        </w:r>
        <w:r>
          <w:rPr>
            <w:noProof/>
            <w:webHidden/>
          </w:rPr>
          <w:fldChar w:fldCharType="separate"/>
        </w:r>
        <w:r>
          <w:rPr>
            <w:noProof/>
            <w:webHidden/>
          </w:rPr>
          <w:t>12</w:t>
        </w:r>
        <w:r>
          <w:rPr>
            <w:noProof/>
            <w:webHidden/>
          </w:rPr>
          <w:fldChar w:fldCharType="end"/>
        </w:r>
      </w:hyperlink>
    </w:p>
    <w:p w14:paraId="3F0E2F87" w14:textId="27EEC9FD" w:rsidR="00B55B3D" w:rsidRDefault="00B55B3D">
      <w:pPr>
        <w:pStyle w:val="Abbildungsverzeichnis"/>
        <w:tabs>
          <w:tab w:val="right" w:leader="dot" w:pos="9060"/>
        </w:tabs>
        <w:rPr>
          <w:rFonts w:asciiTheme="minorHAnsi" w:eastAsiaTheme="minorEastAsia" w:hAnsiTheme="minorHAnsi"/>
          <w:noProof/>
          <w:sz w:val="22"/>
          <w:lang w:eastAsia="de-CH"/>
        </w:rPr>
      </w:pPr>
      <w:hyperlink w:anchor="_Toc41250043" w:history="1">
        <w:r w:rsidRPr="00E9207D">
          <w:rPr>
            <w:rStyle w:val="Hyperlink"/>
            <w:noProof/>
          </w:rPr>
          <w:t>Abbildung 8: PACF des optimalen Portfolios</w:t>
        </w:r>
        <w:r>
          <w:rPr>
            <w:noProof/>
            <w:webHidden/>
          </w:rPr>
          <w:tab/>
        </w:r>
        <w:r>
          <w:rPr>
            <w:noProof/>
            <w:webHidden/>
          </w:rPr>
          <w:fldChar w:fldCharType="begin"/>
        </w:r>
        <w:r>
          <w:rPr>
            <w:noProof/>
            <w:webHidden/>
          </w:rPr>
          <w:instrText xml:space="preserve"> PAGEREF _Toc41250043 \h </w:instrText>
        </w:r>
        <w:r>
          <w:rPr>
            <w:noProof/>
            <w:webHidden/>
          </w:rPr>
        </w:r>
        <w:r>
          <w:rPr>
            <w:noProof/>
            <w:webHidden/>
          </w:rPr>
          <w:fldChar w:fldCharType="separate"/>
        </w:r>
        <w:r>
          <w:rPr>
            <w:noProof/>
            <w:webHidden/>
          </w:rPr>
          <w:t>12</w:t>
        </w:r>
        <w:r>
          <w:rPr>
            <w:noProof/>
            <w:webHidden/>
          </w:rPr>
          <w:fldChar w:fldCharType="end"/>
        </w:r>
      </w:hyperlink>
    </w:p>
    <w:p w14:paraId="1E4230A7" w14:textId="29B3E3E2" w:rsidR="00B55B3D" w:rsidRDefault="00B55B3D">
      <w:pPr>
        <w:pStyle w:val="Abbildungsverzeichnis"/>
        <w:tabs>
          <w:tab w:val="right" w:leader="dot" w:pos="9060"/>
        </w:tabs>
        <w:rPr>
          <w:rFonts w:asciiTheme="minorHAnsi" w:eastAsiaTheme="minorEastAsia" w:hAnsiTheme="minorHAnsi"/>
          <w:noProof/>
          <w:sz w:val="22"/>
          <w:lang w:eastAsia="de-CH"/>
        </w:rPr>
      </w:pPr>
      <w:hyperlink w:anchor="_Toc41250044" w:history="1">
        <w:r w:rsidRPr="00E9207D">
          <w:rPr>
            <w:rStyle w:val="Hyperlink"/>
            <w:noProof/>
          </w:rPr>
          <w:t>Abbildung 9: Residuen des optimalen Portfolios</w:t>
        </w:r>
        <w:r>
          <w:rPr>
            <w:noProof/>
            <w:webHidden/>
          </w:rPr>
          <w:tab/>
        </w:r>
        <w:r>
          <w:rPr>
            <w:noProof/>
            <w:webHidden/>
          </w:rPr>
          <w:fldChar w:fldCharType="begin"/>
        </w:r>
        <w:r>
          <w:rPr>
            <w:noProof/>
            <w:webHidden/>
          </w:rPr>
          <w:instrText xml:space="preserve"> PAGEREF _Toc41250044 \h </w:instrText>
        </w:r>
        <w:r>
          <w:rPr>
            <w:noProof/>
            <w:webHidden/>
          </w:rPr>
        </w:r>
        <w:r>
          <w:rPr>
            <w:noProof/>
            <w:webHidden/>
          </w:rPr>
          <w:fldChar w:fldCharType="separate"/>
        </w:r>
        <w:r>
          <w:rPr>
            <w:noProof/>
            <w:webHidden/>
          </w:rPr>
          <w:t>13</w:t>
        </w:r>
        <w:r>
          <w:rPr>
            <w:noProof/>
            <w:webHidden/>
          </w:rPr>
          <w:fldChar w:fldCharType="end"/>
        </w:r>
      </w:hyperlink>
    </w:p>
    <w:p w14:paraId="6C512BA4" w14:textId="462B3724" w:rsidR="00B55B3D" w:rsidRDefault="00B55B3D">
      <w:pPr>
        <w:pStyle w:val="Abbildungsverzeichnis"/>
        <w:tabs>
          <w:tab w:val="right" w:leader="dot" w:pos="9060"/>
        </w:tabs>
        <w:rPr>
          <w:rFonts w:asciiTheme="minorHAnsi" w:eastAsiaTheme="minorEastAsia" w:hAnsiTheme="minorHAnsi"/>
          <w:noProof/>
          <w:sz w:val="22"/>
          <w:lang w:eastAsia="de-CH"/>
        </w:rPr>
      </w:pPr>
      <w:hyperlink w:anchor="_Toc41250045" w:history="1">
        <w:r w:rsidRPr="00E9207D">
          <w:rPr>
            <w:rStyle w:val="Hyperlink"/>
            <w:noProof/>
          </w:rPr>
          <w:t>Abbildung 10: Ausblick/Vorhersage des optimalen Portfolios</w:t>
        </w:r>
        <w:r>
          <w:rPr>
            <w:noProof/>
            <w:webHidden/>
          </w:rPr>
          <w:tab/>
        </w:r>
        <w:r>
          <w:rPr>
            <w:noProof/>
            <w:webHidden/>
          </w:rPr>
          <w:fldChar w:fldCharType="begin"/>
        </w:r>
        <w:r>
          <w:rPr>
            <w:noProof/>
            <w:webHidden/>
          </w:rPr>
          <w:instrText xml:space="preserve"> PAGEREF _Toc41250045 \h </w:instrText>
        </w:r>
        <w:r>
          <w:rPr>
            <w:noProof/>
            <w:webHidden/>
          </w:rPr>
        </w:r>
        <w:r>
          <w:rPr>
            <w:noProof/>
            <w:webHidden/>
          </w:rPr>
          <w:fldChar w:fldCharType="separate"/>
        </w:r>
        <w:r>
          <w:rPr>
            <w:noProof/>
            <w:webHidden/>
          </w:rPr>
          <w:t>13</w:t>
        </w:r>
        <w:r>
          <w:rPr>
            <w:noProof/>
            <w:webHidden/>
          </w:rPr>
          <w:fldChar w:fldCharType="end"/>
        </w:r>
      </w:hyperlink>
    </w:p>
    <w:p w14:paraId="01041C88" w14:textId="6CB0DA2A" w:rsidR="00B55B3D" w:rsidRDefault="00B55B3D">
      <w:pPr>
        <w:pStyle w:val="Abbildungsverzeichnis"/>
        <w:tabs>
          <w:tab w:val="right" w:leader="dot" w:pos="9060"/>
        </w:tabs>
        <w:rPr>
          <w:rFonts w:asciiTheme="minorHAnsi" w:eastAsiaTheme="minorEastAsia" w:hAnsiTheme="minorHAnsi"/>
          <w:noProof/>
          <w:sz w:val="22"/>
          <w:lang w:eastAsia="de-CH"/>
        </w:rPr>
      </w:pPr>
      <w:hyperlink w:anchor="_Toc41250046" w:history="1">
        <w:r w:rsidRPr="00E9207D">
          <w:rPr>
            <w:rStyle w:val="Hyperlink"/>
            <w:noProof/>
          </w:rPr>
          <w:t>Abbildung 11: Vergleich Performance zwischen SMI und optimalen Portfolio</w:t>
        </w:r>
        <w:r>
          <w:rPr>
            <w:noProof/>
            <w:webHidden/>
          </w:rPr>
          <w:tab/>
        </w:r>
        <w:r>
          <w:rPr>
            <w:noProof/>
            <w:webHidden/>
          </w:rPr>
          <w:fldChar w:fldCharType="begin"/>
        </w:r>
        <w:r>
          <w:rPr>
            <w:noProof/>
            <w:webHidden/>
          </w:rPr>
          <w:instrText xml:space="preserve"> PAGEREF _Toc41250046 \h </w:instrText>
        </w:r>
        <w:r>
          <w:rPr>
            <w:noProof/>
            <w:webHidden/>
          </w:rPr>
        </w:r>
        <w:r>
          <w:rPr>
            <w:noProof/>
            <w:webHidden/>
          </w:rPr>
          <w:fldChar w:fldCharType="separate"/>
        </w:r>
        <w:r>
          <w:rPr>
            <w:noProof/>
            <w:webHidden/>
          </w:rPr>
          <w:t>14</w:t>
        </w:r>
        <w:r>
          <w:rPr>
            <w:noProof/>
            <w:webHidden/>
          </w:rPr>
          <w:fldChar w:fldCharType="end"/>
        </w:r>
      </w:hyperlink>
    </w:p>
    <w:p w14:paraId="656DF3F9" w14:textId="5DDEA4E7" w:rsidR="008B4BF2" w:rsidRDefault="00685E2F" w:rsidP="00BB02B4">
      <w:pPr>
        <w:jc w:val="left"/>
      </w:pPr>
      <w:r>
        <w:fldChar w:fldCharType="end"/>
      </w:r>
    </w:p>
    <w:p w14:paraId="7FAA857E" w14:textId="0AD93104" w:rsidR="007B2836" w:rsidRDefault="007B2836" w:rsidP="007B2836">
      <w:pPr>
        <w:pStyle w:val="berschrift1"/>
      </w:pPr>
      <w:bookmarkStart w:id="8" w:name="_Toc41249860"/>
      <w:r>
        <w:t>Tabellenverzeichnis</w:t>
      </w:r>
      <w:bookmarkEnd w:id="8"/>
    </w:p>
    <w:p w14:paraId="3F775D5B" w14:textId="529161D9" w:rsidR="001D449A"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50005" w:history="1">
        <w:r w:rsidR="001D449A" w:rsidRPr="004A154A">
          <w:rPr>
            <w:rStyle w:val="Hyperlink"/>
            <w:noProof/>
          </w:rPr>
          <w:t>Tabelle 1: Das optimale Portfolio</w:t>
        </w:r>
        <w:r w:rsidR="001D449A">
          <w:rPr>
            <w:noProof/>
            <w:webHidden/>
          </w:rPr>
          <w:tab/>
        </w:r>
        <w:r w:rsidR="001D449A">
          <w:rPr>
            <w:noProof/>
            <w:webHidden/>
          </w:rPr>
          <w:fldChar w:fldCharType="begin"/>
        </w:r>
        <w:r w:rsidR="001D449A">
          <w:rPr>
            <w:noProof/>
            <w:webHidden/>
          </w:rPr>
          <w:instrText xml:space="preserve"> PAGEREF _Toc41250005 \h </w:instrText>
        </w:r>
        <w:r w:rsidR="001D449A">
          <w:rPr>
            <w:noProof/>
            <w:webHidden/>
          </w:rPr>
        </w:r>
        <w:r w:rsidR="001D449A">
          <w:rPr>
            <w:noProof/>
            <w:webHidden/>
          </w:rPr>
          <w:fldChar w:fldCharType="separate"/>
        </w:r>
        <w:r w:rsidR="001D449A">
          <w:rPr>
            <w:noProof/>
            <w:webHidden/>
          </w:rPr>
          <w:t>7</w:t>
        </w:r>
        <w:r w:rsidR="001D449A">
          <w:rPr>
            <w:noProof/>
            <w:webHidden/>
          </w:rPr>
          <w:fldChar w:fldCharType="end"/>
        </w:r>
      </w:hyperlink>
    </w:p>
    <w:p w14:paraId="1727EDA5" w14:textId="00C277B7"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9" w:name="_Toc40866356"/>
      <w:bookmarkStart w:id="10" w:name="_Toc41249861"/>
      <w:r>
        <w:lastRenderedPageBreak/>
        <w:t>Einleitung</w:t>
      </w:r>
      <w:bookmarkEnd w:id="9"/>
      <w:bookmarkEnd w:id="10"/>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C31D67">
      <w:pPr>
        <w:spacing w:line="259" w:lineRule="auto"/>
        <w:ind w:firstLine="708"/>
        <w:jc w:val="left"/>
      </w:pPr>
      <w:r w:rsidRPr="00275BB1">
        <w:rPr>
          <w:b/>
        </w:rPr>
        <w:t>F1</w:t>
      </w:r>
      <w:r>
        <w:t>: Wie setzt sich ein optimales Aktienportfolio aus dem SMI zusammen?</w:t>
      </w:r>
    </w:p>
    <w:p w14:paraId="50AE12E5" w14:textId="16CB8E56" w:rsidR="007B2836" w:rsidRDefault="007B2836" w:rsidP="007B2836">
      <w:pPr>
        <w:spacing w:line="259" w:lineRule="auto"/>
        <w:ind w:firstLine="708"/>
        <w:jc w:val="left"/>
      </w:pPr>
      <w:r w:rsidRPr="007D0074">
        <w:rPr>
          <w:b/>
        </w:rPr>
        <w:t>F2</w:t>
      </w:r>
      <w:r>
        <w:t>: Um welchen Betrag erhöht sich das eingesetzte Kapital in den nächsten Jahren?</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1" w:name="_Toc40866357"/>
      <w:bookmarkStart w:id="12" w:name="_Toc41249862"/>
      <w:r>
        <w:t>Literatur-Review</w:t>
      </w:r>
      <w:bookmarkEnd w:id="11"/>
      <w:bookmarkEnd w:id="12"/>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3696E25A"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w:t>
      </w:r>
      <w:r w:rsidR="002714F9">
        <w:rPr>
          <w:rStyle w:val="Funotenzeichen"/>
        </w:rPr>
        <w:footnoteReference w:id="4"/>
      </w:r>
      <w:r w:rsidR="006C297C">
        <w:t xml:space="preserv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3" w:name="_Toc40866358"/>
      <w:bookmarkStart w:id="14" w:name="_Toc41249863"/>
      <w:r>
        <w:t xml:space="preserve">Die </w:t>
      </w:r>
      <w:r w:rsidR="002241CC">
        <w:t>m</w:t>
      </w:r>
      <w:r>
        <w:t>oderne Portfoliotheorie von Harry M. Markowitz</w:t>
      </w:r>
      <w:bookmarkEnd w:id="13"/>
      <w:bookmarkEnd w:id="14"/>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755E7C2B"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 xml:space="preserve">In der Berechnung des Risikos eines Aktienportfolios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D1A834D"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w:t>
      </w:r>
      <w:r w:rsidR="00CA343D">
        <w:rPr>
          <w:rFonts w:eastAsiaTheme="minorEastAsia"/>
        </w:rPr>
        <w:lastRenderedPageBreak/>
        <w:t>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89B408F"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5" w:name="_Toc41249864"/>
      <w:r>
        <w:t>Der Swiss Market Index</w:t>
      </w:r>
      <w:bookmarkEnd w:id="15"/>
    </w:p>
    <w:p w14:paraId="1282DEE8" w14:textId="6B405AA3"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 xml:space="preserve">Der SMI startete am 30. Juni 1988 bei 1500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xml:space="preserve">. Der SMI erreichte am 20. Februar 2020 seinen bisherigen Höchststand bei einem Index von 11'270 Punkten. </w:t>
      </w:r>
      <w:r w:rsidR="003258C1">
        <w:t>Mit dem Eintreten der Corona-Krise</w:t>
      </w:r>
      <w:r>
        <w:t xml:space="preserve"> verlor der Index</w:t>
      </w:r>
      <w:r w:rsidR="003258C1">
        <w:t xml:space="preserve"> kurz darauf</w:t>
      </w:r>
      <w:r>
        <w:t xml:space="preserve"> beinahe 5'000 Punkte. Mittlerweile ist das Defizit auf den Höchststand auf 1500 Punkte geschmolzen.</w:t>
      </w:r>
      <w:r w:rsidR="00001CB2">
        <w:t xml:space="preserve"> Bei der letzten Anpassung des Index wurde 2018 </w:t>
      </w:r>
      <w:r w:rsidR="003258C1">
        <w:t xml:space="preserve">die </w:t>
      </w:r>
      <w:r w:rsidR="00001CB2">
        <w:t>Sika</w:t>
      </w:r>
      <w:r w:rsidR="003258C1">
        <w:t>-Aktie</w:t>
      </w:r>
      <w:r w:rsidR="00001CB2">
        <w:t xml:space="preserve"> 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0A34B6F8" w:rsidR="009241AC" w:rsidRPr="008F30BA" w:rsidRDefault="009241AC" w:rsidP="009241AC">
      <w:r>
        <w:t xml:space="preserve">Seit dem 18. September 2017 darf das maximale Gewicht eines Titels maximal 20% betragen. Diese Anpassung erfolgt </w:t>
      </w:r>
      <w:r w:rsidR="00A117A5">
        <w:t>jeden</w:t>
      </w:r>
      <w:r>
        <w:t xml:space="preserve"> dritten Freitag in den Monaten März, Juni, September und Dezember. Damit wurde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 Blase</w:t>
      </w:r>
      <w:r w:rsidR="00A117A5">
        <w:t xml:space="preserve"> dafür verantwortlich</w:t>
      </w:r>
      <w:r>
        <w:t>, 2008</w:t>
      </w:r>
      <w:r w:rsidR="00A117A5">
        <w:t xml:space="preserve"> war es</w:t>
      </w:r>
      <w:r>
        <w:t xml:space="preserve"> die Finanzkriese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6" w:name="_Toc41249865"/>
      <w:commentRangeStart w:id="17"/>
      <w:r>
        <w:t>Methodik</w:t>
      </w:r>
      <w:commentRangeEnd w:id="17"/>
      <w:r>
        <w:rPr>
          <w:rStyle w:val="Kommentarzeichen"/>
          <w:rFonts w:eastAsiaTheme="minorHAnsi" w:cstheme="minorBidi"/>
          <w:b w:val="0"/>
        </w:rPr>
        <w:commentReference w:id="17"/>
      </w:r>
      <w:bookmarkEnd w:id="16"/>
    </w:p>
    <w:p w14:paraId="058D2B68" w14:textId="422BF43F" w:rsidR="00152FF6" w:rsidRDefault="00BA23B5" w:rsidP="00152FF6">
      <w:pPr>
        <w:pStyle w:val="berschrift2"/>
        <w:numPr>
          <w:ilvl w:val="1"/>
          <w:numId w:val="9"/>
        </w:numPr>
      </w:pPr>
      <w:bookmarkStart w:id="18" w:name="_Hlk41249027"/>
      <w:bookmarkStart w:id="19" w:name="_Toc41249866"/>
      <w:r>
        <w:t>Eine Hypothese</w:t>
      </w:r>
      <w:bookmarkEnd w:id="19"/>
    </w:p>
    <w:p w14:paraId="29F78057" w14:textId="3D310C2D" w:rsidR="00152FF6" w:rsidRDefault="00152FF6" w:rsidP="00152FF6">
      <w:r>
        <w:t xml:space="preserve">Bevor das optimale Portfolio berechnet worden ist, haben wir zunächst den SMI und die einzelnen Aktien darin betrachtet. Wie Abbildung 4 in Anhang A zeigt, startete der SMI am 1. Januar 2010 mit 6'440.72 Punkten. Am 8. Mai 2020 lag der SMI bei 9688.99 Punkten. Dies ergibt einen Gewinn von 50.4% Prozent in etwas mehr als 10 Jahren. </w:t>
      </w:r>
      <w:commentRangeStart w:id="20"/>
      <w:r w:rsidRPr="00152FF6">
        <w:rPr>
          <w:highlight w:val="yellow"/>
        </w:rPr>
        <w:t>Dieser Wert dient damit als Vergleichswert für unser Aktienportfolio.</w:t>
      </w:r>
      <w:commentRangeEnd w:id="20"/>
      <w:r>
        <w:rPr>
          <w:rStyle w:val="Kommentarzeichen"/>
        </w:rPr>
        <w:commentReference w:id="20"/>
      </w:r>
    </w:p>
    <w:p w14:paraId="17036193" w14:textId="35648D60" w:rsidR="00152FF6" w:rsidRDefault="00152FF6" w:rsidP="00152FF6">
      <w:pPr>
        <w:spacing w:line="259" w:lineRule="auto"/>
        <w:jc w:val="left"/>
      </w:pPr>
      <w:r>
        <w:t xml:space="preserve">Die SMI-Aktien unterscheiden sich in der Performance stark. Dies zeigt die Aufteilung des SMI in einzelne Titel (vgl. Abbildung 5). Bereits hier wird ersichtlich, dass einige Titel eine sehr hohe Performance aufweisen. Die Titel </w:t>
      </w:r>
      <w:r w:rsidRPr="00152FF6">
        <w:rPr>
          <w:i/>
        </w:rPr>
        <w:t>Givaudan</w:t>
      </w:r>
      <w:r>
        <w:t xml:space="preserve">, </w:t>
      </w:r>
      <w:r w:rsidRPr="00152FF6">
        <w:rPr>
          <w:i/>
        </w:rPr>
        <w:t>Swiss</w:t>
      </w:r>
      <w:r>
        <w:t xml:space="preserve"> </w:t>
      </w:r>
      <w:r w:rsidRPr="00152FF6">
        <w:rPr>
          <w:i/>
        </w:rPr>
        <w:t>Life</w:t>
      </w:r>
      <w:r>
        <w:t xml:space="preserve"> und </w:t>
      </w:r>
      <w:r w:rsidRPr="00152FF6">
        <w:rPr>
          <w:i/>
        </w:rPr>
        <w:t>Lonza</w:t>
      </w:r>
      <w:r>
        <w:t xml:space="preserve"> präsentieren sich als die performantesten Aktien des SMI. </w:t>
      </w:r>
      <w:r w:rsidR="00C31D67">
        <w:t>Dies deutet darauf hin, dass diese Aktien im optimalen Portfolio erscheinen könnten.</w:t>
      </w:r>
    </w:p>
    <w:p w14:paraId="4DF93CD2" w14:textId="0F92DEC5" w:rsidR="00BA23B5" w:rsidRDefault="00C31D67" w:rsidP="00BA23B5">
      <w:r>
        <w:lastRenderedPageBreak/>
        <w:t>Diese Erkenntnis lässt die Formulierung einer ersten Hypothese zu</w:t>
      </w:r>
      <w:r w:rsidR="0032228B">
        <w:t xml:space="preserve">. Nämlich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5E79DCEA" w:rsidR="00C31D67" w:rsidRDefault="00C31D67" w:rsidP="00C31D67">
      <w:pPr>
        <w:ind w:firstLine="708"/>
      </w:pPr>
      <w:r w:rsidRPr="00C31D67">
        <w:rPr>
          <w:b/>
        </w:rPr>
        <w:t>H1</w:t>
      </w:r>
      <w:r>
        <w:t>: Das optimale Portfolio enthält die Aktientitel Givaudan, Swiss Life und Lonza.</w:t>
      </w:r>
    </w:p>
    <w:p w14:paraId="0D3C7F30" w14:textId="28FAEFCC" w:rsidR="00BA23B5" w:rsidRPr="00BA23B5" w:rsidRDefault="00BA23B5" w:rsidP="00BA23B5">
      <w:pPr>
        <w:pStyle w:val="berschrift2"/>
        <w:numPr>
          <w:ilvl w:val="1"/>
          <w:numId w:val="9"/>
        </w:numPr>
      </w:pPr>
      <w:bookmarkStart w:id="21" w:name="_Toc41249867"/>
      <w:bookmarkEnd w:id="18"/>
      <w:r>
        <w:t>Das methodische Vorgehen</w:t>
      </w:r>
      <w:bookmarkEnd w:id="21"/>
    </w:p>
    <w:p w14:paraId="3B91123B" w14:textId="6B3421A1" w:rsidR="00492641" w:rsidRPr="00492641" w:rsidRDefault="009A14D0" w:rsidP="00492641">
      <w:r>
        <w:t>Zur Beantwortung der F1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wurde</w:t>
      </w:r>
      <w:r w:rsidR="00492641">
        <w:t xml:space="preserve"> </w:t>
      </w:r>
      <w:r>
        <w:t>in der Analyse</w:t>
      </w:r>
      <w:r w:rsidR="00492641">
        <w:t xml:space="preserve"> nicht berücksichtigt.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stark gewichtet wird</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07C2C96D" w:rsidR="00F115E1" w:rsidRDefault="00363082" w:rsidP="00F115E1">
      <w:commentRangeStart w:id="22"/>
      <w:r>
        <w:t xml:space="preserve">Für diese Arbeit sind die im Unterricht besprochenen Inhalte zum Thema </w:t>
      </w:r>
      <w:r w:rsidR="00492641">
        <w:t>Portfoliomanagement und ARIMA</w:t>
      </w:r>
      <w:r w:rsidR="00F115E1">
        <w:t xml:space="preserve"> </w:t>
      </w:r>
      <w:r>
        <w:t>umgesetzt worden</w:t>
      </w:r>
      <w:r w:rsidR="00F115E1">
        <w:t>.</w:t>
      </w:r>
      <w:r>
        <w:t xml:space="preserve"> Erwähnenswert ist, dass hier ein alternativer Weg hin zum optimalen</w:t>
      </w:r>
      <w:r w:rsidR="00F115E1">
        <w:t xml:space="preserve"> Portfolio</w:t>
      </w:r>
      <w:r>
        <w:t xml:space="preserve"> als im Unterricht gewählt wurde, da dieser </w:t>
      </w:r>
      <w:commentRangeStart w:id="23"/>
      <w:r w:rsidR="00F115E1" w:rsidRPr="00363082">
        <w:rPr>
          <w:highlight w:val="yellow"/>
        </w:rPr>
        <w:t xml:space="preserve">mit mehreren Aktien nicht realisierbar </w:t>
      </w:r>
      <w:commentRangeEnd w:id="23"/>
      <w:r w:rsidR="001C51FF">
        <w:rPr>
          <w:rStyle w:val="Kommentarzeichen"/>
        </w:rPr>
        <w:commentReference w:id="23"/>
      </w:r>
      <w:r w:rsidR="00F115E1" w:rsidRPr="00363082">
        <w:rPr>
          <w:highlight w:val="yellow"/>
        </w:rPr>
        <w:t>war</w:t>
      </w:r>
      <w:r>
        <w:t>. Deshalb</w:t>
      </w:r>
      <w:r w:rsidR="00F115E1">
        <w:t xml:space="preserve"> wurden die </w:t>
      </w:r>
      <w:r>
        <w:t xml:space="preserve">beiden </w:t>
      </w:r>
      <w:r w:rsidR="00F115E1">
        <w:t>R</w:t>
      </w:r>
      <w:r>
        <w:t>-</w:t>
      </w:r>
      <w:r w:rsidR="00F115E1">
        <w:t xml:space="preserve">Packages </w:t>
      </w:r>
      <w:r w:rsidR="00F115E1" w:rsidRPr="00023553">
        <w:rPr>
          <w:i/>
        </w:rPr>
        <w:t>Portfolio Analytics</w:t>
      </w:r>
      <w:r w:rsidR="00F115E1">
        <w:t xml:space="preserve"> und </w:t>
      </w:r>
      <w:r w:rsidR="00F115E1" w:rsidRPr="00023553">
        <w:rPr>
          <w:i/>
        </w:rPr>
        <w:t>Performance Analytics</w:t>
      </w:r>
      <w:r w:rsidR="00F115E1">
        <w:t xml:space="preserve"> verwendet. Diese erlauben mittels </w:t>
      </w:r>
      <w:r>
        <w:t xml:space="preserve">bestimmten </w:t>
      </w:r>
      <w:r w:rsidR="00F115E1">
        <w:t>Beschränkungen und Zielsetzungen ein optimales Portfolio zu berechnen.</w:t>
      </w:r>
      <w:r>
        <w:t xml:space="preserve"> Neben der Zusammenstellung des optimalen Portfolios interessiert 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798B1F82" w14:textId="373969CC" w:rsidR="00F115E1" w:rsidRDefault="00F115E1" w:rsidP="00F115E1">
      <w:r>
        <w:t xml:space="preserve">Nach dem das optimale Portfolio errechnet wurde, </w:t>
      </w:r>
      <w:r w:rsidR="00624387">
        <w:t>ist</w:t>
      </w:r>
      <w:r>
        <w:t xml:space="preserve"> dieses anhand der Gewichtung in Anzahl Aktien mit einem Investitionsvolumen von </w:t>
      </w:r>
      <w:r w:rsidR="00624387">
        <w:t xml:space="preserve">CHF </w:t>
      </w:r>
      <w:r>
        <w:t>10'000</w:t>
      </w:r>
      <w:r w:rsidR="00624387">
        <w:t>.– aufgeteilt worden</w:t>
      </w:r>
      <w:r>
        <w:t xml:space="preserve">. </w:t>
      </w:r>
      <w:commentRangeStart w:id="24"/>
      <w:r w:rsidRPr="00624387">
        <w:rPr>
          <w:highlight w:val="yellow"/>
        </w:rPr>
        <w:t xml:space="preserve">Dadurch </w:t>
      </w:r>
      <w:r w:rsidR="00624387" w:rsidRPr="00624387">
        <w:rPr>
          <w:highlight w:val="yellow"/>
        </w:rPr>
        <w:t>wurde</w:t>
      </w:r>
      <w:r w:rsidRPr="00624387">
        <w:rPr>
          <w:highlight w:val="yellow"/>
        </w:rPr>
        <w:t xml:space="preserve"> berechnet, was aus dem Kapit</w:t>
      </w:r>
      <w:r w:rsidR="00624387" w:rsidRPr="00624387">
        <w:rPr>
          <w:highlight w:val="yellow"/>
        </w:rPr>
        <w:t>a</w:t>
      </w:r>
      <w:r w:rsidRPr="00624387">
        <w:rPr>
          <w:highlight w:val="yellow"/>
        </w:rPr>
        <w:t>l wurde</w:t>
      </w:r>
      <w:commentRangeEnd w:id="24"/>
      <w:r w:rsidR="001C51FF">
        <w:rPr>
          <w:rStyle w:val="Kommentarzeichen"/>
        </w:rPr>
        <w:commentReference w:id="24"/>
      </w:r>
      <w:r w:rsidRPr="00624387">
        <w:rPr>
          <w:highlight w:val="yellow"/>
        </w:rPr>
        <w:t>.</w:t>
      </w:r>
      <w:r>
        <w:t xml:space="preserve"> Dabei wurden die </w:t>
      </w:r>
      <w:r w:rsidR="00624387">
        <w:t xml:space="preserve">CHF </w:t>
      </w:r>
      <w:r>
        <w:t>10'000</w:t>
      </w:r>
      <w:r w:rsidR="00624387">
        <w:t xml:space="preserve">.– </w:t>
      </w:r>
      <w:r>
        <w:t xml:space="preserve">für jeden Titel anhand der Gewichtung auf </w:t>
      </w:r>
      <w:r w:rsidR="00624387">
        <w:t>eine</w:t>
      </w:r>
      <w:r>
        <w:t xml:space="preserve"> Zahl abgerundet. </w:t>
      </w:r>
      <w:r w:rsidR="00624387">
        <w:t>Am Ende ergab dies die Anzahl Aktien</w:t>
      </w:r>
      <w:r>
        <w:t xml:space="preserve">, </w:t>
      </w:r>
      <w:r w:rsidR="00624387">
        <w:t>aus denen sich unser Aktienportfolio zusammensetzt</w:t>
      </w:r>
      <w:r>
        <w:t>.</w:t>
      </w:r>
      <w:commentRangeEnd w:id="22"/>
      <w:r w:rsidR="001C51FF">
        <w:rPr>
          <w:rStyle w:val="Kommentarzeichen"/>
        </w:rPr>
        <w:commentReference w:id="22"/>
      </w:r>
    </w:p>
    <w:p w14:paraId="6944C804" w14:textId="68BFB536" w:rsidR="00F115E1" w:rsidRDefault="00624387" w:rsidP="00F115E1">
      <w:commentRangeStart w:id="25"/>
      <w:r>
        <w:t>Mittels</w:t>
      </w:r>
      <w:r w:rsidR="00F115E1">
        <w:t xml:space="preserve"> ARIMA und Forecast </w:t>
      </w:r>
      <w:r>
        <w:t>wurde der Blick in Richtung Zukunft gelenkt</w:t>
      </w:r>
      <w:r w:rsidR="00F115E1">
        <w:t xml:space="preserve">. </w:t>
      </w:r>
      <w:r>
        <w:t>Dazu wurde</w:t>
      </w:r>
      <w:r w:rsidR="00F115E1">
        <w:t xml:space="preserve"> ein</w:t>
      </w:r>
      <w:r>
        <w:t>e</w:t>
      </w:r>
      <w:r w:rsidR="00F115E1">
        <w:t xml:space="preserve"> Risk-Free-Rate von 0 verwendet.</w:t>
      </w:r>
      <w:commentRangeEnd w:id="25"/>
      <w:r w:rsidR="001C51FF">
        <w:rPr>
          <w:rStyle w:val="Kommentarzeichen"/>
        </w:rPr>
        <w:commentReference w:id="25"/>
      </w:r>
    </w:p>
    <w:p w14:paraId="0570DD69" w14:textId="11B375CD" w:rsidR="00884116" w:rsidRPr="00884116" w:rsidRDefault="005B2928" w:rsidP="00F115E1">
      <w:r>
        <w:t xml:space="preserve">Sämtliche Kursdaten des SMI stammen von Yahoo Finance. Bezeichnungen wurden mit den dazugehörigen </w:t>
      </w:r>
      <w:commentRangeStart w:id="26"/>
      <w:r w:rsidRPr="005B2928">
        <w:rPr>
          <w:highlight w:val="yellow"/>
        </w:rPr>
        <w:t>Ticker</w:t>
      </w:r>
      <w:commentRangeEnd w:id="26"/>
      <w:r w:rsidR="001C51FF">
        <w:rPr>
          <w:rStyle w:val="Kommentarzeichen"/>
        </w:rPr>
        <w:commentReference w:id="26"/>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27" w:name="_Toc40866361"/>
      <w:bookmarkStart w:id="28" w:name="_Toc41249868"/>
      <w:r>
        <w:t>Ergebnisse</w:t>
      </w:r>
      <w:bookmarkEnd w:id="27"/>
      <w:bookmarkEnd w:id="28"/>
    </w:p>
    <w:p w14:paraId="1052982E" w14:textId="407AC430"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 Effizienzkurve und das optimale</w:t>
      </w:r>
      <w:r w:rsidR="00F115E1">
        <w:t xml:space="preserve"> Portfolio. </w:t>
      </w:r>
      <w:r>
        <w:t>Es</w:t>
      </w:r>
      <w:r w:rsidR="000A57E3">
        <w:t xml:space="preserve"> handelt es</w:t>
      </w:r>
      <w:r w:rsidR="00F115E1">
        <w:t xml:space="preserve"> sich</w:t>
      </w:r>
      <w:r>
        <w:t xml:space="preserve"> dabei</w:t>
      </w:r>
      <w:r w:rsidR="00F115E1">
        <w:t xml:space="preserve"> um ein Portfolio, welches ein mittleres Risiko und eine mittlere Volatilität </w:t>
      </w:r>
      <w:r w:rsidR="000A57E3">
        <w:t>aufweist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Die genaue Gewichtung der Aktientitel wurde bisher noch nicht geklärt</w:t>
      </w:r>
      <w:r w:rsidR="00F115E1">
        <w:t>.</w:t>
      </w:r>
    </w:p>
    <w:p w14:paraId="4BA4E5C4" w14:textId="762E48B3" w:rsidR="00F115E1" w:rsidRDefault="00F115E1" w:rsidP="00F115E1">
      <w:pPr>
        <w:spacing w:line="259" w:lineRule="auto"/>
        <w:jc w:val="left"/>
      </w:pPr>
      <w:r>
        <w:t xml:space="preserve">Mittels </w:t>
      </w:r>
      <w:r w:rsidR="00585D7E">
        <w:t xml:space="preserve">dem R-Package </w:t>
      </w:r>
      <w:r w:rsidR="00585D7E" w:rsidRPr="00585D7E">
        <w:rPr>
          <w:i/>
        </w:rPr>
        <w:t>Portfolio Analytics</w:t>
      </w:r>
      <w:r w:rsidR="00585D7E">
        <w:t xml:space="preserve"> ist</w:t>
      </w:r>
      <w:r>
        <w:t xml:space="preserve"> das optimale Portfolio berechnet</w:t>
      </w:r>
      <w:r w:rsidR="00585D7E">
        <w:t xml:space="preserve"> worden</w:t>
      </w:r>
      <w:r>
        <w:t xml:space="preserve">.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Givaudan (30%), Lonza (30%), Nestle (~20%) und Swiss Life (~20%). </w:t>
      </w:r>
      <w:r w:rsidR="000D168B">
        <w:t xml:space="preserve">Dies bestätigt H1. Das optimale Aktienportfolio enthält die drei </w:t>
      </w:r>
      <w:r w:rsidR="002D128F">
        <w:t>bereits in Abbildung 5 hervorstechende</w:t>
      </w:r>
      <w:r w:rsidR="000D168B">
        <w:t xml:space="preserve"> Aktien:</w:t>
      </w:r>
      <w:r>
        <w:t xml:space="preserve"> Givaudan, Lonza und Swiss</w:t>
      </w:r>
      <w:r w:rsidR="000D168B">
        <w:t>.</w:t>
      </w:r>
    </w:p>
    <w:p w14:paraId="100F6DDE" w14:textId="7A6E5822"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 xml:space="preserve">von CHF 10'000.– </w:t>
      </w:r>
      <w:r>
        <w:t xml:space="preserve">mehr als </w:t>
      </w:r>
      <w:commentRangeStart w:id="29"/>
      <w:r w:rsidR="00A927AC">
        <w:t>vervierfacht</w:t>
      </w:r>
      <w:commentRangeEnd w:id="29"/>
      <w:r w:rsidR="00A927AC">
        <w:rPr>
          <w:rStyle w:val="Kommentarzeichen"/>
        </w:rPr>
        <w:commentReference w:id="29"/>
      </w:r>
      <w:r>
        <w:t>. Das heisst, aus 10'000 sind somit</w:t>
      </w:r>
      <w:r w:rsidR="002D128F">
        <w:t xml:space="preserve"> in gut zehn Jahren CHF</w:t>
      </w:r>
      <w:r>
        <w:t xml:space="preserve"> 50'000</w:t>
      </w:r>
      <w:r w:rsidR="002D128F">
        <w:t>.–</w:t>
      </w:r>
      <w:r>
        <w:t xml:space="preserve"> geworden. </w:t>
      </w:r>
      <w:commentRangeStart w:id="30"/>
      <w:r>
        <w:t xml:space="preserve">Ob dies </w:t>
      </w:r>
      <w:r w:rsidR="002D128F">
        <w:t xml:space="preserve">tatsächlich </w:t>
      </w:r>
      <w:r>
        <w:t>stimmt, können wir nun mit einem Beispiel berechnen. Wir nehmen als Kapitalanlage 10'000 und berechnen, was aus diesem Betrag geworden ist (vgl. Tabelle 1).</w:t>
      </w:r>
      <w:commentRangeEnd w:id="30"/>
      <w:r w:rsidR="002D128F">
        <w:rPr>
          <w:rStyle w:val="Kommentarzeichen"/>
        </w:rPr>
        <w:commentReference w:id="30"/>
      </w:r>
    </w:p>
    <w:p w14:paraId="3AF69313" w14:textId="21C17E46" w:rsidR="00F115E1" w:rsidRDefault="00F115E1" w:rsidP="00F115E1">
      <w:pPr>
        <w:spacing w:line="259" w:lineRule="auto"/>
        <w:jc w:val="left"/>
      </w:pPr>
      <w:r>
        <w:lastRenderedPageBreak/>
        <w:t xml:space="preserve">Basierend auf der Gewichtung und dem Aktienkurs am 1. Januar 2010 ergibt </w:t>
      </w:r>
      <w:commentRangeStart w:id="31"/>
      <w:r>
        <w:t xml:space="preserve">das </w:t>
      </w:r>
      <w:commentRangeEnd w:id="31"/>
      <w:r w:rsidR="002D128F">
        <w:rPr>
          <w:rStyle w:val="Kommentarzeichen"/>
        </w:rPr>
        <w:commentReference w:id="31"/>
      </w:r>
      <w:r>
        <w:t xml:space="preserve">für Givaudan fünf Aktien, für Lonza 53 Aktien, für Nestle 58 Aktien und für Swiss Life 19 Aktien. Damit startete unser Depot mit einem Wert von </w:t>
      </w:r>
      <w:r w:rsidR="002D128F">
        <w:t xml:space="preserve">CHF </w:t>
      </w:r>
      <w:r>
        <w:t>10'190</w:t>
      </w:r>
      <w:r w:rsidR="002D128F">
        <w:t>.–.</w:t>
      </w:r>
      <w:r>
        <w:t xml:space="preserve"> </w:t>
      </w:r>
      <w:r w:rsidR="002D128F">
        <w:t>Das festgelegte Kapitel von CHF 10'000.– ist damit vollständig</w:t>
      </w:r>
      <w:r>
        <w:t xml:space="preserve"> investiert</w:t>
      </w:r>
      <w:r w:rsidR="002D128F">
        <w:t xml:space="preserve"> worden</w:t>
      </w:r>
      <w:r>
        <w:t xml:space="preserve">. Die </w:t>
      </w:r>
      <w:r w:rsidR="002D128F">
        <w:t>CHF 190.–, die den definierten Betrag übersteigen, stammen</w:t>
      </w:r>
      <w:r>
        <w:t xml:space="preserve"> von Rundungsdifferenzen </w:t>
      </w:r>
      <w:commentRangeStart w:id="32"/>
      <w:r>
        <w:t>auf ganze Aktien</w:t>
      </w:r>
      <w:commentRangeEnd w:id="32"/>
      <w:r w:rsidR="002D128F">
        <w:rPr>
          <w:rStyle w:val="Kommentarzeichen"/>
        </w:rPr>
        <w:commentReference w:id="32"/>
      </w:r>
      <w:r>
        <w:t xml:space="preserve">. </w:t>
      </w:r>
      <w:r w:rsidR="002D128F">
        <w:t>Folglich müssen für das optimale Portfolio mehr</w:t>
      </w:r>
      <w:r>
        <w:t xml:space="preserve"> als </w:t>
      </w:r>
      <w:r w:rsidR="002D128F">
        <w:t>zunächst festgelegt investiert werden</w:t>
      </w:r>
      <w:r>
        <w:t>. Anhand der Anzahl Aktien kann nun auch der aktuelle Wert berechnet werden. Aktuell hätte unser optimales Portfolio einen Wert von</w:t>
      </w:r>
      <w:r w:rsidR="002D128F">
        <w:t xml:space="preserve"> CHF</w:t>
      </w:r>
      <w:r>
        <w:t xml:space="preserve"> 53'092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commentRangeStart w:id="33"/>
            <w:r>
              <w:t>30.9</w:t>
            </w:r>
            <w:commentRangeEnd w:id="33"/>
            <w:r w:rsidR="006A32F4">
              <w:rPr>
                <w:rStyle w:val="Kommentarzeichen"/>
              </w:rPr>
              <w:commentReference w:id="33"/>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76FB1952" w:rsidR="00F115E1" w:rsidRDefault="00F115E1" w:rsidP="00F115E1">
      <w:pPr>
        <w:pStyle w:val="Beschriftung"/>
      </w:pPr>
      <w:bookmarkStart w:id="34" w:name="_Toc41250005"/>
      <w:r>
        <w:t xml:space="preserve">Tabelle </w:t>
      </w:r>
      <w:fldSimple w:instr=" SEQ Tabelle \* ARABIC ">
        <w:r w:rsidR="0083533E">
          <w:rPr>
            <w:noProof/>
          </w:rPr>
          <w:t>1</w:t>
        </w:r>
      </w:fldSimple>
      <w:r>
        <w:t xml:space="preserve">: Das </w:t>
      </w:r>
      <w:r w:rsidR="002C6F38">
        <w:t>optimale Portfolio</w:t>
      </w:r>
      <w:bookmarkEnd w:id="34"/>
    </w:p>
    <w:p w14:paraId="405B9BAE" w14:textId="25C9C6A5"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w:t>
      </w:r>
      <w:r w:rsidR="005553D7">
        <w:t xml:space="preserve">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231C38">
        <w:t>9</w:t>
      </w:r>
      <w:r>
        <w:t xml:space="preserve">). Diese Information wurde </w:t>
      </w:r>
      <w:r w:rsidR="009D11AC">
        <w:t>in die</w:t>
      </w:r>
      <w:r>
        <w:t xml:space="preserve"> </w:t>
      </w:r>
      <w:r w:rsidR="009D11AC">
        <w:t>ARIMA-</w:t>
      </w:r>
      <w:r>
        <w:t xml:space="preserve">Funktion übernommen und mittels </w:t>
      </w:r>
      <w:proofErr w:type="gramStart"/>
      <w:r>
        <w:t>AR(</w:t>
      </w:r>
      <w:proofErr w:type="gramEnd"/>
      <w:r>
        <w:t xml:space="preserve">7) </w:t>
      </w:r>
      <w:r w:rsidR="009D11AC">
        <w:t>berechnet</w:t>
      </w:r>
      <w:r>
        <w:t>. Dadurch kann ein genauerer Forecast berechnet werden. Bei den R</w:t>
      </w:r>
      <w:r w:rsidR="009D11AC">
        <w:t>e</w:t>
      </w:r>
      <w:r>
        <w:t>s</w:t>
      </w:r>
      <w:r w:rsidR="009D11AC">
        <w:t>i</w:t>
      </w:r>
      <w:r>
        <w:t>d</w:t>
      </w:r>
      <w:r w:rsidR="009D11AC">
        <w:t>u</w:t>
      </w:r>
      <w:r>
        <w:t xml:space="preserve">en zeigt sich, dass diese um den Nullpunkt schwanken und eine konstante Varianz zeigen. Einzig der Ausbruch bei der Corona Krise zeigt einen Ausbruch (vgl. Abbildung </w:t>
      </w:r>
      <w:r w:rsidR="00231C38">
        <w:t>8</w:t>
      </w:r>
      <w:r>
        <w:t xml:space="preserve">). Der Forecast für die nächsten 12 und 24 Monate zeigt, dass sich das Portfolio in einer stabile Seitwärtsbewegung halten wird (vgl. Abbildung </w:t>
      </w:r>
      <w:r w:rsidR="00231C38">
        <w:t>10</w:t>
      </w:r>
      <w:r>
        <w:t>).</w:t>
      </w:r>
    </w:p>
    <w:p w14:paraId="34C93ADC" w14:textId="5797F176" w:rsidR="00F115E1" w:rsidRDefault="00F115E1" w:rsidP="00F115E1">
      <w:pPr>
        <w:spacing w:line="259" w:lineRule="auto"/>
        <w:jc w:val="left"/>
      </w:pPr>
      <w:r>
        <w:t xml:space="preserve">Es kann gesagt werden, dass </w:t>
      </w:r>
      <w:r w:rsidR="00400757">
        <w:t>die Performance des berechneten</w:t>
      </w:r>
      <w:r>
        <w:t xml:space="preserve"> optimale</w:t>
      </w:r>
      <w:r w:rsidR="00400757">
        <w:t>n</w:t>
      </w:r>
      <w:r>
        <w:t xml:space="preserve"> Portfolio</w:t>
      </w:r>
      <w:r w:rsidR="00400757">
        <w:t>s</w:t>
      </w:r>
      <w:r>
        <w:t xml:space="preserve"> bestehend aus vier </w:t>
      </w:r>
      <w:r w:rsidR="00400757">
        <w:t>SMI-Titeln den SMI selbst</w:t>
      </w:r>
      <w:r>
        <w:t xml:space="preserve"> </w:t>
      </w:r>
      <w:r w:rsidR="00400757">
        <w:t xml:space="preserve">aktuell und in Zukunft </w:t>
      </w:r>
      <w:r>
        <w:t xml:space="preserve">um ein Vielfaches </w:t>
      </w:r>
      <w:r w:rsidR="00400757">
        <w:t>übersteigt.</w:t>
      </w:r>
      <w:r>
        <w:t xml:space="preserve"> </w:t>
      </w:r>
      <w:r w:rsidR="00400757">
        <w:t>Der</w:t>
      </w:r>
      <w:r>
        <w:t xml:space="preserve"> zu Beginn berechnete kumulative Ertrag ist somit eingetreten und das Portfolio hat sich im berechneten Zeitpunkt vervierfacht</w:t>
      </w:r>
      <w:r w:rsidR="00AB783F">
        <w:t xml:space="preserve"> (</w:t>
      </w:r>
      <w:proofErr w:type="spellStart"/>
      <w:r w:rsidR="00AB783F">
        <w:t>vgl</w:t>
      </w:r>
      <w:proofErr w:type="spellEnd"/>
      <w:r w:rsidR="00AB783F">
        <w:t xml:space="preserve"> Abbildung 11)</w:t>
      </w:r>
      <w:r>
        <w:t>.</w:t>
      </w:r>
    </w:p>
    <w:p w14:paraId="1D54D75D" w14:textId="1C6DF437" w:rsidR="001370F7" w:rsidRDefault="001370F7" w:rsidP="001370F7">
      <w:pPr>
        <w:pStyle w:val="berschrift1"/>
        <w:numPr>
          <w:ilvl w:val="0"/>
          <w:numId w:val="9"/>
        </w:numPr>
      </w:pPr>
      <w:bookmarkStart w:id="35" w:name="_Toc40866362"/>
      <w:bookmarkStart w:id="36" w:name="_Toc41249869"/>
      <w:r>
        <w:t>Schlussfolgerung</w:t>
      </w:r>
      <w:bookmarkEnd w:id="35"/>
      <w:bookmarkEnd w:id="36"/>
    </w:p>
    <w:p w14:paraId="413EABB6" w14:textId="6E3450CE" w:rsidR="00636C09" w:rsidRPr="00636C09" w:rsidRDefault="00C96933" w:rsidP="00636C09">
      <w:r w:rsidRPr="00C96933">
        <w:rPr>
          <w:highlight w:val="yellow"/>
        </w:rPr>
        <w:t>Beantwortung der drei Forschungsfragen</w:t>
      </w:r>
    </w:p>
    <w:p w14:paraId="02BDBC0A" w14:textId="43E38122" w:rsidR="001370F7" w:rsidRDefault="001370F7">
      <w:pPr>
        <w:spacing w:line="259" w:lineRule="auto"/>
        <w:jc w:val="left"/>
      </w:pPr>
      <w:r>
        <w:br w:type="page"/>
      </w:r>
    </w:p>
    <w:p w14:paraId="09DDC35C" w14:textId="0E3893D9" w:rsidR="001370F7" w:rsidRDefault="001370F7" w:rsidP="001370F7">
      <w:pPr>
        <w:pStyle w:val="berschrift1"/>
      </w:pPr>
      <w:bookmarkStart w:id="37" w:name="_Toc40866363"/>
      <w:bookmarkStart w:id="38" w:name="_Toc41249870"/>
      <w:r>
        <w:lastRenderedPageBreak/>
        <w:t>Literaturverzeichnis</w:t>
      </w:r>
      <w:bookmarkEnd w:id="37"/>
      <w:bookmarkEnd w:id="38"/>
    </w:p>
    <w:p w14:paraId="4A403E1F" w14:textId="59830532" w:rsidR="00805105" w:rsidRPr="00805105" w:rsidRDefault="00805105" w:rsidP="0080510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Pr="00805105">
        <w:rPr>
          <w:rFonts w:cs="Arial"/>
          <w:i/>
          <w:iCs/>
          <w:noProof/>
          <w:szCs w:val="24"/>
        </w:rPr>
        <w:t>Aktie • Definition | Gabler Wirtschaftslexikon</w:t>
      </w:r>
      <w:r w:rsidRPr="00805105">
        <w:rPr>
          <w:rFonts w:cs="Arial"/>
          <w:noProof/>
          <w:szCs w:val="24"/>
        </w:rPr>
        <w:t>. (n.d.). Retrieved May 20, 2020, from https://wirtschaftslexikon.gabler.de/definition/aktie-31763#head4</w:t>
      </w:r>
    </w:p>
    <w:p w14:paraId="1D9C1A6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Die Geschichte der Aktie | Börsenwissen Grundlagen | boerse.ARD.de</w:t>
      </w:r>
      <w:r w:rsidRPr="00805105">
        <w:rPr>
          <w:rFonts w:cs="Arial"/>
          <w:noProof/>
          <w:szCs w:val="24"/>
        </w:rPr>
        <w:t>. (n.d.). Retrieved May 20, 2020, from https://boerse.ard.de/boersenwissen/boersenwissen-grundlagen/die-geschichte-der-aktie-100.html</w:t>
      </w:r>
    </w:p>
    <w:p w14:paraId="08ACEEDB"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Grundlehner, W. (2018). </w:t>
      </w:r>
      <w:r w:rsidRPr="00805105">
        <w:rPr>
          <w:rFonts w:cs="Arial"/>
          <w:i/>
          <w:iCs/>
          <w:noProof/>
          <w:szCs w:val="24"/>
        </w:rPr>
        <w:t>Hoch soll der SMI leben - und noch höher gehen</w:t>
      </w:r>
      <w:r w:rsidRPr="00805105">
        <w:rPr>
          <w:rFonts w:cs="Arial"/>
          <w:noProof/>
          <w:szCs w:val="24"/>
        </w:rPr>
        <w:t>. 31.05.2018. https://www.nzz.ch/finanzen/smi-30-jaehrige-geschichte-ist-ein-abbild-des-strukturwandels-ld.1390462?reduced=true</w:t>
      </w:r>
    </w:p>
    <w:p w14:paraId="6D54057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Leven, F.-J., &amp; Schlienkamp, C. (1998). </w:t>
      </w:r>
      <w:r w:rsidRPr="00805105">
        <w:rPr>
          <w:rFonts w:cs="Arial"/>
          <w:i/>
          <w:iCs/>
          <w:noProof/>
          <w:szCs w:val="24"/>
        </w:rPr>
        <w:t>Erfolgreiches Depotmanagement - Wie Ihnen die moderne Portfoliotheorie hilft</w:t>
      </w:r>
      <w:r w:rsidRPr="00805105">
        <w:rPr>
          <w:rFonts w:cs="Arial"/>
          <w:noProof/>
          <w:szCs w:val="24"/>
        </w:rPr>
        <w:t>.</w:t>
      </w:r>
    </w:p>
    <w:p w14:paraId="4B61E7F7"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Mondello, E. (2015). Portfoliomanagement. In </w:t>
      </w:r>
      <w:r w:rsidRPr="00805105">
        <w:rPr>
          <w:rFonts w:cs="Arial"/>
          <w:i/>
          <w:iCs/>
          <w:noProof/>
          <w:szCs w:val="24"/>
        </w:rPr>
        <w:t>Portfoliomanagement</w:t>
      </w:r>
      <w:r w:rsidRPr="00805105">
        <w:rPr>
          <w:rFonts w:cs="Arial"/>
          <w:noProof/>
          <w:szCs w:val="24"/>
        </w:rPr>
        <w:t>. https://doi.org/10.1007/978-3-658-05817-3</w:t>
      </w:r>
    </w:p>
    <w:p w14:paraId="060CCAD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Neusser, K. (2011). </w:t>
      </w:r>
      <w:r w:rsidRPr="00805105">
        <w:rPr>
          <w:rFonts w:cs="Arial"/>
          <w:i/>
          <w:iCs/>
          <w:noProof/>
          <w:szCs w:val="24"/>
        </w:rPr>
        <w:t>Zeitreihenanalyse in den Wirtschaftswissenschaften</w:t>
      </w:r>
      <w:r w:rsidRPr="00805105">
        <w:rPr>
          <w:rFonts w:cs="Arial"/>
          <w:noProof/>
          <w:szCs w:val="24"/>
        </w:rPr>
        <w:t>.</w:t>
      </w:r>
    </w:p>
    <w:p w14:paraId="33CD96D5"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Saunders, M., Lewis, P., &amp; Thornhill, A. (2016). </w:t>
      </w:r>
      <w:r w:rsidRPr="00805105">
        <w:rPr>
          <w:rFonts w:cs="Arial"/>
          <w:i/>
          <w:iCs/>
          <w:noProof/>
          <w:szCs w:val="24"/>
        </w:rPr>
        <w:t>Research Methods for Business Students</w:t>
      </w:r>
      <w:r w:rsidRPr="00805105">
        <w:rPr>
          <w:rFonts w:cs="Arial"/>
          <w:noProof/>
          <w:szCs w:val="24"/>
        </w:rPr>
        <w:t>.</w:t>
      </w:r>
    </w:p>
    <w:p w14:paraId="71203A39"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SIX Swiss Exchange. (2015). Swiss Market Index ( SMI ® ) -Familie. </w:t>
      </w:r>
      <w:r w:rsidRPr="00805105">
        <w:rPr>
          <w:rFonts w:cs="Arial"/>
          <w:i/>
          <w:iCs/>
          <w:noProof/>
          <w:szCs w:val="24"/>
        </w:rPr>
        <w:t>Factsheet</w:t>
      </w:r>
      <w:r w:rsidRPr="00805105">
        <w:rPr>
          <w:rFonts w:cs="Arial"/>
          <w:noProof/>
          <w:szCs w:val="24"/>
        </w:rPr>
        <w:t>, 4. http://www.six-swiss-exchange.com/downloads/indexinfo/online/share_indices/smi/smifamily_factsheet_de.pdf</w:t>
      </w:r>
    </w:p>
    <w:p w14:paraId="7C669C88"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SIX Swiss Exchange – Wikipedia</w:t>
      </w:r>
      <w:r w:rsidRPr="00805105">
        <w:rPr>
          <w:rFonts w:cs="Arial"/>
          <w:noProof/>
          <w:szCs w:val="24"/>
        </w:rPr>
        <w:t>. (n.d.). Retrieved May 24, 2020, from https://de.wikipedia.org/wiki/SIX_Swiss_Exchange</w:t>
      </w:r>
    </w:p>
    <w:p w14:paraId="0790091E"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Swiss Market Index – Wikipedia</w:t>
      </w:r>
      <w:r w:rsidRPr="00805105">
        <w:rPr>
          <w:rFonts w:cs="Arial"/>
          <w:noProof/>
          <w:szCs w:val="24"/>
        </w:rPr>
        <w:t>. (n.d.). Retrieved May 24, 2020, from https://de.wikipedia.org/wiki/Swiss_Market_Index</w:t>
      </w:r>
    </w:p>
    <w:p w14:paraId="3BBA732E" w14:textId="77777777" w:rsidR="00805105" w:rsidRPr="00805105" w:rsidRDefault="00805105" w:rsidP="00805105">
      <w:pPr>
        <w:widowControl w:val="0"/>
        <w:autoSpaceDE w:val="0"/>
        <w:autoSpaceDN w:val="0"/>
        <w:adjustRightInd w:val="0"/>
        <w:ind w:left="480" w:hanging="480"/>
        <w:rPr>
          <w:rFonts w:cs="Arial"/>
          <w:noProof/>
        </w:rPr>
      </w:pPr>
      <w:r w:rsidRPr="00805105">
        <w:rPr>
          <w:rFonts w:cs="Arial"/>
          <w:i/>
          <w:iCs/>
          <w:noProof/>
          <w:szCs w:val="24"/>
        </w:rPr>
        <w:t>Warum sich Aktien lohnen | PostFinance</w:t>
      </w:r>
      <w:r w:rsidRPr="00805105">
        <w:rPr>
          <w:rFonts w:cs="Arial"/>
          <w:noProof/>
          <w:szCs w:val="24"/>
        </w:rPr>
        <w:t>. (n.d.). Retrieved May 20, 2020, from https://www.postfinance.ch/de/privat/beduerfnisse/anlagewissen/warum-sich-aktien-lohnen.html</w:t>
      </w:r>
    </w:p>
    <w:p w14:paraId="2B8CA30E" w14:textId="3696FD5F" w:rsidR="009B1D59" w:rsidRPr="009B1D59" w:rsidRDefault="00805105"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39" w:name="_Toc41249871"/>
      <w:r>
        <w:lastRenderedPageBreak/>
        <w:t>Anhang</w:t>
      </w:r>
      <w:bookmarkEnd w:id="39"/>
    </w:p>
    <w:p w14:paraId="6C099796" w14:textId="34681477" w:rsidR="00001E9D" w:rsidRDefault="003C61DF" w:rsidP="00614985">
      <w:pPr>
        <w:pStyle w:val="berschrift2"/>
        <w:numPr>
          <w:ilvl w:val="0"/>
          <w:numId w:val="16"/>
        </w:numPr>
      </w:pPr>
      <w:bookmarkStart w:id="40" w:name="_Toc41249872"/>
      <w:r>
        <w:t>Abbildungen</w:t>
      </w:r>
      <w:bookmarkEnd w:id="4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77AD3A73" w:rsidR="009D11AC" w:rsidRPr="00A1469C" w:rsidRDefault="009D11AC" w:rsidP="00717FE2">
                                  <w:pPr>
                                    <w:pStyle w:val="Beschriftung"/>
                                    <w:rPr>
                                      <w:sz w:val="20"/>
                                    </w:rPr>
                                  </w:pPr>
                                  <w:bookmarkStart w:id="41" w:name="_Toc4125003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77AD3A73" w:rsidR="009D11AC" w:rsidRPr="00A1469C" w:rsidRDefault="009D11AC" w:rsidP="00717FE2">
                            <w:pPr>
                              <w:pStyle w:val="Beschriftung"/>
                              <w:rPr>
                                <w:sz w:val="20"/>
                              </w:rPr>
                            </w:pPr>
                            <w:bookmarkStart w:id="42" w:name="_Toc4125003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2"/>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7160FF43" w:rsidR="009D11AC" w:rsidRPr="00B05CF9" w:rsidRDefault="009D11AC" w:rsidP="00717FE2">
                                  <w:pPr>
                                    <w:pStyle w:val="Beschriftung"/>
                                  </w:pPr>
                                  <w:bookmarkStart w:id="43" w:name="_Toc4125003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7160FF43" w:rsidR="009D11AC" w:rsidRPr="00B05CF9" w:rsidRDefault="009D11AC" w:rsidP="00717FE2">
                            <w:pPr>
                              <w:pStyle w:val="Beschriftung"/>
                            </w:pPr>
                            <w:bookmarkStart w:id="44" w:name="_Toc4125003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4"/>
                            <w:r>
                              <w:fldChar w:fldCharType="end"/>
                            </w:r>
                          </w:p>
                        </w:txbxContent>
                      </v:textbox>
                      <w10:wrap type="tight"/>
                    </v:shape>
                  </w:pict>
                </mc:Fallback>
              </mc:AlternateContent>
            </w:r>
          </w:p>
        </w:tc>
      </w:tr>
    </w:tbl>
    <w:p w14:paraId="5CDF12E9" w14:textId="1658D5EF" w:rsidR="00C837FD" w:rsidRDefault="004B2AFC" w:rsidP="001B07F7">
      <w:bookmarkStart w:id="45"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527315D4" w:rsidR="009D11AC" w:rsidRPr="00975B65" w:rsidRDefault="009D11AC" w:rsidP="00C837FD">
                            <w:pPr>
                              <w:pStyle w:val="Beschriftung"/>
                              <w:rPr>
                                <w:sz w:val="20"/>
                              </w:rPr>
                            </w:pPr>
                            <w:bookmarkStart w:id="46" w:name="_Toc41250038"/>
                            <w:r>
                              <w:t xml:space="preserve">Abbildung </w:t>
                            </w:r>
                            <w:fldSimple w:instr=" SEQ Abbildung \* ARABIC ">
                              <w:r>
                                <w:rPr>
                                  <w:noProof/>
                                </w:rPr>
                                <w:t>3</w:t>
                              </w:r>
                            </w:fldSimple>
                            <w:r>
                              <w:t xml:space="preserve">: Das optimale Portfolio </w:t>
                            </w:r>
                            <w:r w:rsidR="001D449A">
                              <w:t xml:space="preserve">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527315D4" w:rsidR="009D11AC" w:rsidRPr="00975B65" w:rsidRDefault="009D11AC" w:rsidP="00C837FD">
                      <w:pPr>
                        <w:pStyle w:val="Beschriftung"/>
                        <w:rPr>
                          <w:sz w:val="20"/>
                        </w:rPr>
                      </w:pPr>
                      <w:bookmarkStart w:id="47" w:name="_Toc41250038"/>
                      <w:r>
                        <w:t xml:space="preserve">Abbildung </w:t>
                      </w:r>
                      <w:fldSimple w:instr=" SEQ Abbildung \* ARABIC ">
                        <w:r>
                          <w:rPr>
                            <w:noProof/>
                          </w:rPr>
                          <w:t>3</w:t>
                        </w:r>
                      </w:fldSimple>
                      <w:r>
                        <w:t xml:space="preserve">: Das optimale Portfolio </w:t>
                      </w:r>
                      <w:r w:rsidR="001D449A">
                        <w:t xml:space="preserve">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7"/>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624580"/>
                    </a:xfrm>
                    <a:prstGeom prst="rect">
                      <a:avLst/>
                    </a:prstGeom>
                  </pic:spPr>
                </pic:pic>
              </a:graphicData>
            </a:graphic>
          </wp:inline>
        </w:drawing>
      </w:r>
    </w:p>
    <w:p w14:paraId="3F5EFAEB" w14:textId="22FED075" w:rsidR="00A117A5" w:rsidRDefault="00A117A5" w:rsidP="00A117A5">
      <w:pPr>
        <w:pStyle w:val="Beschriftung"/>
      </w:pPr>
      <w:bookmarkStart w:id="48" w:name="_Toc41250039"/>
      <w:r>
        <w:t xml:space="preserve">Abbildung </w:t>
      </w:r>
      <w:fldSimple w:instr=" SEQ Abbildung \* ARABIC ">
        <w:r w:rsidR="0083533E">
          <w:rPr>
            <w:noProof/>
          </w:rPr>
          <w:t>4</w:t>
        </w:r>
      </w:fldSimple>
      <w:r>
        <w:t>: Chart des SMI von 1991 bis 2020 von Yahoo Finance</w:t>
      </w:r>
      <w:bookmarkEnd w:id="48"/>
    </w:p>
    <w:p w14:paraId="29DA438B" w14:textId="55AC147D" w:rsidR="001B07F7" w:rsidRDefault="001B07F7">
      <w:pPr>
        <w:spacing w:line="259" w:lineRule="auto"/>
        <w:jc w:val="left"/>
      </w:pPr>
      <w:r>
        <w:br w:type="page"/>
      </w:r>
    </w:p>
    <w:p w14:paraId="355E0363" w14:textId="77777777" w:rsidR="00F115E1" w:rsidRDefault="00F115E1" w:rsidP="00F115E1">
      <w:r>
        <w:rPr>
          <w:noProof/>
        </w:rPr>
        <w:lastRenderedPageBreak/>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58795"/>
                    </a:xfrm>
                    <a:prstGeom prst="rect">
                      <a:avLst/>
                    </a:prstGeom>
                  </pic:spPr>
                </pic:pic>
              </a:graphicData>
            </a:graphic>
          </wp:inline>
        </w:drawing>
      </w:r>
    </w:p>
    <w:p w14:paraId="72B4C946" w14:textId="28A52BAD" w:rsidR="00F115E1" w:rsidRDefault="00F115E1" w:rsidP="00F115E1">
      <w:pPr>
        <w:pStyle w:val="Beschriftung"/>
      </w:pPr>
      <w:bookmarkStart w:id="49" w:name="_Toc41250040"/>
      <w:r>
        <w:t xml:space="preserve">Abbildung </w:t>
      </w:r>
      <w:fldSimple w:instr=" SEQ Abbildung \* ARABIC ">
        <w:r w:rsidR="0083533E">
          <w:rPr>
            <w:noProof/>
          </w:rPr>
          <w:t>5</w:t>
        </w:r>
      </w:fldSimple>
      <w:r>
        <w:t>: Performance alle</w:t>
      </w:r>
      <w:r w:rsidR="005553D7">
        <w:t>r</w:t>
      </w:r>
      <w:r>
        <w:t xml:space="preserve"> Aktien des SMI in den letzten 10 Jahren</w:t>
      </w:r>
      <w:bookmarkEnd w:id="49"/>
    </w:p>
    <w:p w14:paraId="1C9A7A3E" w14:textId="77777777" w:rsidR="00F115E1" w:rsidRDefault="00F115E1" w:rsidP="00F115E1">
      <w:r>
        <w:rPr>
          <w:noProof/>
        </w:rPr>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769870"/>
                    </a:xfrm>
                    <a:prstGeom prst="rect">
                      <a:avLst/>
                    </a:prstGeom>
                  </pic:spPr>
                </pic:pic>
              </a:graphicData>
            </a:graphic>
          </wp:inline>
        </w:drawing>
      </w:r>
    </w:p>
    <w:p w14:paraId="6D506115" w14:textId="6BBB8B89" w:rsidR="00F115E1" w:rsidRDefault="00F115E1" w:rsidP="00F115E1">
      <w:pPr>
        <w:pStyle w:val="Beschriftung"/>
      </w:pPr>
      <w:bookmarkStart w:id="50" w:name="_Toc41250041"/>
      <w:r>
        <w:t xml:space="preserve">Abbildung </w:t>
      </w:r>
      <w:fldSimple w:instr=" SEQ Abbildung \* ARABIC ">
        <w:r w:rsidR="0083533E">
          <w:rPr>
            <w:noProof/>
          </w:rPr>
          <w:t>6</w:t>
        </w:r>
      </w:fldSimple>
      <w:r>
        <w:t xml:space="preserve">: </w:t>
      </w:r>
      <w:r w:rsidR="000A57E3">
        <w:t>Berechnete Effizienzkurve</w:t>
      </w:r>
      <w:r>
        <w:t xml:space="preserve"> des optimalen Portfolios</w:t>
      </w:r>
      <w:bookmarkEnd w:id="50"/>
    </w:p>
    <w:p w14:paraId="3FA94430" w14:textId="77777777" w:rsidR="00F115E1" w:rsidRDefault="00F115E1" w:rsidP="00F115E1">
      <w:r>
        <w:rPr>
          <w:noProof/>
        </w:rPr>
        <w:lastRenderedPageBreak/>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079115"/>
                    </a:xfrm>
                    <a:prstGeom prst="rect">
                      <a:avLst/>
                    </a:prstGeom>
                  </pic:spPr>
                </pic:pic>
              </a:graphicData>
            </a:graphic>
          </wp:inline>
        </w:drawing>
      </w:r>
    </w:p>
    <w:p w14:paraId="5BA9AC18" w14:textId="2914A25A" w:rsidR="00F115E1" w:rsidRDefault="00F115E1" w:rsidP="00F115E1">
      <w:pPr>
        <w:pStyle w:val="Beschriftung"/>
      </w:pPr>
      <w:bookmarkStart w:id="51" w:name="_Toc41250042"/>
      <w:r>
        <w:t xml:space="preserve">Abbildung </w:t>
      </w:r>
      <w:fldSimple w:instr=" SEQ Abbildung \* ARABIC ">
        <w:r w:rsidR="0083533E">
          <w:rPr>
            <w:noProof/>
          </w:rPr>
          <w:t>7</w:t>
        </w:r>
      </w:fldSimple>
      <w:r>
        <w:t xml:space="preserve">: </w:t>
      </w:r>
      <w:r w:rsidR="005553D7">
        <w:t>Kumulierter</w:t>
      </w:r>
      <w:r>
        <w:t xml:space="preserve"> Ertrag des optimalen Portfolios</w:t>
      </w:r>
      <w:bookmarkEnd w:id="51"/>
    </w:p>
    <w:p w14:paraId="7950845C" w14:textId="20F2BEE6" w:rsidR="00231C38" w:rsidRDefault="00231C38" w:rsidP="00231C38"/>
    <w:p w14:paraId="577797A4" w14:textId="77777777" w:rsidR="00231C38" w:rsidRDefault="00231C38" w:rsidP="00231C38">
      <w:r>
        <w:rPr>
          <w:noProof/>
        </w:rPr>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423920"/>
                    </a:xfrm>
                    <a:prstGeom prst="rect">
                      <a:avLst/>
                    </a:prstGeom>
                  </pic:spPr>
                </pic:pic>
              </a:graphicData>
            </a:graphic>
          </wp:inline>
        </w:drawing>
      </w:r>
    </w:p>
    <w:p w14:paraId="2201432D" w14:textId="214153AB" w:rsidR="00231C38" w:rsidRDefault="00231C38" w:rsidP="00231C38">
      <w:pPr>
        <w:pStyle w:val="Beschriftung"/>
      </w:pPr>
      <w:bookmarkStart w:id="52" w:name="_Toc41250043"/>
      <w:r>
        <w:t xml:space="preserve">Abbildung </w:t>
      </w:r>
      <w:r>
        <w:fldChar w:fldCharType="begin"/>
      </w:r>
      <w:r>
        <w:instrText xml:space="preserve"> SEQ Abbildung \* ARABIC </w:instrText>
      </w:r>
      <w:r>
        <w:fldChar w:fldCharType="separate"/>
      </w:r>
      <w:r>
        <w:rPr>
          <w:noProof/>
        </w:rPr>
        <w:t>8</w:t>
      </w:r>
      <w:r>
        <w:rPr>
          <w:noProof/>
        </w:rPr>
        <w:fldChar w:fldCharType="end"/>
      </w:r>
      <w:r>
        <w:t>: PACF des optimalen Portfolios</w:t>
      </w:r>
      <w:bookmarkEnd w:id="52"/>
    </w:p>
    <w:p w14:paraId="72E2429B" w14:textId="77777777" w:rsidR="00F115E1" w:rsidRDefault="00F115E1" w:rsidP="00F115E1">
      <w:r>
        <w:rPr>
          <w:noProof/>
        </w:rPr>
        <w:lastRenderedPageBreak/>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756410"/>
                    </a:xfrm>
                    <a:prstGeom prst="rect">
                      <a:avLst/>
                    </a:prstGeom>
                  </pic:spPr>
                </pic:pic>
              </a:graphicData>
            </a:graphic>
          </wp:inline>
        </w:drawing>
      </w:r>
    </w:p>
    <w:p w14:paraId="6D223C14" w14:textId="789E3D68" w:rsidR="00F115E1" w:rsidRDefault="00F115E1" w:rsidP="00F115E1">
      <w:pPr>
        <w:pStyle w:val="Beschriftung"/>
      </w:pPr>
      <w:bookmarkStart w:id="53" w:name="_Toc41250044"/>
      <w:r>
        <w:t xml:space="preserve">Abbildung </w:t>
      </w:r>
      <w:fldSimple w:instr=" SEQ Abbildung \* ARABIC ">
        <w:r w:rsidR="00231C38">
          <w:rPr>
            <w:noProof/>
          </w:rPr>
          <w:t>9</w:t>
        </w:r>
      </w:fldSimple>
      <w:r>
        <w:t xml:space="preserve">: </w:t>
      </w:r>
      <w:r w:rsidR="005553D7">
        <w:t>Residuen</w:t>
      </w:r>
      <w:r>
        <w:t xml:space="preserve"> des optimalen Portfolios</w:t>
      </w:r>
      <w:bookmarkEnd w:id="53"/>
    </w:p>
    <w:p w14:paraId="69F61E82" w14:textId="0C29732F" w:rsidR="00F115E1" w:rsidRDefault="00E324BA" w:rsidP="00F115E1">
      <w:r>
        <w:rPr>
          <w:noProof/>
        </w:rPr>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284220"/>
                    </a:xfrm>
                    <a:prstGeom prst="rect">
                      <a:avLst/>
                    </a:prstGeom>
                  </pic:spPr>
                </pic:pic>
              </a:graphicData>
            </a:graphic>
          </wp:inline>
        </w:drawing>
      </w:r>
    </w:p>
    <w:p w14:paraId="21FD44CF" w14:textId="1D0E8250" w:rsidR="00F115E1" w:rsidRDefault="00F115E1" w:rsidP="00F115E1">
      <w:pPr>
        <w:pStyle w:val="Beschriftung"/>
      </w:pPr>
      <w:bookmarkStart w:id="54" w:name="_Toc41250045"/>
      <w:r>
        <w:t xml:space="preserve">Abbildung </w:t>
      </w:r>
      <w:fldSimple w:instr=" SEQ Abbildung \* ARABIC ">
        <w:r w:rsidR="00231C38">
          <w:rPr>
            <w:noProof/>
          </w:rPr>
          <w:t>10</w:t>
        </w:r>
      </w:fldSimple>
      <w:r>
        <w:t>: Ausblick/Vorhersage des optimalen Portfolios</w:t>
      </w:r>
      <w:bookmarkEnd w:id="54"/>
    </w:p>
    <w:p w14:paraId="548E9EA6" w14:textId="403354A8" w:rsidR="00FE4FF9" w:rsidRDefault="00FE4FF9" w:rsidP="00FE4FF9"/>
    <w:p w14:paraId="0C4383AE" w14:textId="2A6B1420" w:rsidR="00AB783F" w:rsidRDefault="00AB783F" w:rsidP="00FE4FF9">
      <w:r>
        <w:rPr>
          <w:noProof/>
        </w:rPr>
        <w:lastRenderedPageBreak/>
        <w:drawing>
          <wp:inline distT="0" distB="0" distL="0" distR="0" wp14:anchorId="25D60420" wp14:editId="448E8402">
            <wp:extent cx="5759450" cy="3725545"/>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25545"/>
                    </a:xfrm>
                    <a:prstGeom prst="rect">
                      <a:avLst/>
                    </a:prstGeom>
                  </pic:spPr>
                </pic:pic>
              </a:graphicData>
            </a:graphic>
          </wp:inline>
        </w:drawing>
      </w:r>
    </w:p>
    <w:p w14:paraId="68EFC978" w14:textId="7C1AC153" w:rsidR="00AB783F" w:rsidRPr="00FE4FF9" w:rsidRDefault="00AB783F" w:rsidP="00AB783F">
      <w:pPr>
        <w:pStyle w:val="Beschriftung"/>
      </w:pPr>
      <w:bookmarkStart w:id="55" w:name="_Toc41250046"/>
      <w:r>
        <w:t xml:space="preserve">Abbildung </w:t>
      </w:r>
      <w:fldSimple w:instr=" SEQ Abbildung \* ARABIC ">
        <w:r w:rsidR="0083533E">
          <w:rPr>
            <w:noProof/>
          </w:rPr>
          <w:t>11</w:t>
        </w:r>
      </w:fldSimple>
      <w:r>
        <w:t>: Vergleich Performance zwischen SMI und optimalen Portfolio</w:t>
      </w:r>
      <w:bookmarkEnd w:id="55"/>
    </w:p>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56" w:name="_Toc41249873"/>
      <w:r>
        <w:lastRenderedPageBreak/>
        <w:t>Formelsammlung</w:t>
      </w:r>
      <w:bookmarkEnd w:id="56"/>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9A14D0"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9A14D0"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57" w:name="_Toc41249874"/>
      <w:r>
        <w:lastRenderedPageBreak/>
        <w:t>R-Code</w:t>
      </w:r>
      <w:bookmarkEnd w:id="57"/>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401B5C5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74B2E1A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D86BDC6"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ROI)</w:t>
      </w:r>
    </w:p>
    <w:p w14:paraId="052B182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(ggplot2)</w:t>
      </w:r>
    </w:p>
    <w:p w14:paraId="6149F44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D2DCB9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later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companies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42F7BF6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Zurich</w:t>
      </w:r>
      <w:proofErr w:type="spellEnd"/>
      <w:r w:rsidRPr="002D7BC0">
        <w:rPr>
          <w:rFonts w:ascii="Courier New" w:hAnsi="Courier New" w:cs="Courier New"/>
          <w:sz w:val="16"/>
          <w:szCs w:val="16"/>
        </w:rPr>
        <w:t>", "Roche", "UBS", "Novartis", "</w:t>
      </w:r>
      <w:proofErr w:type="spellStart"/>
      <w:r w:rsidRPr="002D7BC0">
        <w:rPr>
          <w:rFonts w:ascii="Courier New" w:hAnsi="Courier New" w:cs="Courier New"/>
          <w:sz w:val="16"/>
          <w:szCs w:val="16"/>
        </w:rPr>
        <w:t>SwissRe</w:t>
      </w:r>
      <w:proofErr w:type="spellEnd"/>
      <w:r w:rsidRPr="002D7BC0">
        <w:rPr>
          <w:rFonts w:ascii="Courier New" w:hAnsi="Courier New" w:cs="Courier New"/>
          <w:sz w:val="16"/>
          <w:szCs w:val="16"/>
        </w:rPr>
        <w:t>", "ABB", "</w:t>
      </w:r>
      <w:proofErr w:type="spellStart"/>
      <w:r w:rsidRPr="002D7BC0">
        <w:rPr>
          <w:rFonts w:ascii="Courier New" w:hAnsi="Courier New" w:cs="Courier New"/>
          <w:sz w:val="16"/>
          <w:szCs w:val="16"/>
        </w:rPr>
        <w:t>SwissLife</w:t>
      </w:r>
      <w:proofErr w:type="spellEnd"/>
      <w:r w:rsidRPr="002D7BC0">
        <w:rPr>
          <w:rFonts w:ascii="Courier New" w:hAnsi="Courier New" w:cs="Courier New"/>
          <w:sz w:val="16"/>
          <w:szCs w:val="16"/>
        </w:rPr>
        <w:t>", "Lonza", "</w:t>
      </w:r>
      <w:proofErr w:type="spellStart"/>
      <w:r w:rsidRPr="002D7BC0">
        <w:rPr>
          <w:rFonts w:ascii="Courier New" w:hAnsi="Courier New" w:cs="Courier New"/>
          <w:sz w:val="16"/>
          <w:szCs w:val="16"/>
        </w:rPr>
        <w:t>CreditSuisse</w:t>
      </w:r>
      <w:proofErr w:type="spellEnd"/>
      <w:r w:rsidRPr="002D7BC0">
        <w:rPr>
          <w:rFonts w:ascii="Courier New" w:hAnsi="Courier New" w:cs="Courier New"/>
          <w:sz w:val="16"/>
          <w:szCs w:val="16"/>
        </w:rPr>
        <w:t xml:space="preserv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JuliusBar</w:t>
      </w:r>
      <w:proofErr w:type="spellEnd"/>
      <w:r w:rsidRPr="002D7BC0">
        <w:rPr>
          <w:rFonts w:ascii="Courier New" w:hAnsi="Courier New" w:cs="Courier New"/>
          <w:sz w:val="16"/>
          <w:szCs w:val="16"/>
        </w:rPr>
        <w:t xml:space="preserve">",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Downloading</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required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SMI stock </w:t>
      </w:r>
      <w:proofErr w:type="spellStart"/>
      <w:r w:rsidRPr="002D7BC0">
        <w:rPr>
          <w:rFonts w:ascii="Courier New" w:hAnsi="Courier New" w:cs="Courier New"/>
          <w:sz w:val="16"/>
          <w:szCs w:val="16"/>
        </w:rPr>
        <w:t>prices</w:t>
      </w:r>
      <w:proofErr w:type="spellEnd"/>
    </w:p>
    <w:p w14:paraId="4BFCD0D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ticker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tickers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0E8F8BF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tickers_index</w:t>
      </w:r>
      <w:proofErr w:type="spellEnd"/>
      <w:r w:rsidRPr="002D7BC0">
        <w:rPr>
          <w:rFonts w:ascii="Courier New" w:hAnsi="Courier New" w:cs="Courier New"/>
          <w:sz w:val="16"/>
          <w:szCs w:val="16"/>
        </w:rPr>
        <w:t xml:space="preserve">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Download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Only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adjusted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column</w:t>
      </w:r>
      <w:proofErr w:type="spellEnd"/>
    </w:p>
    <w:p w14:paraId="2765666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(Ticker in </w:t>
      </w:r>
      <w:proofErr w:type="spellStart"/>
      <w:r w:rsidRPr="002D7BC0">
        <w:rPr>
          <w:rFonts w:ascii="Courier New" w:hAnsi="Courier New" w:cs="Courier New"/>
          <w:sz w:val="16"/>
          <w:szCs w:val="16"/>
        </w:rPr>
        <w:t>tickers_</w:t>
      </w:r>
      <w:proofErr w:type="gramStart"/>
      <w:r w:rsidRPr="002D7BC0">
        <w:rPr>
          <w:rFonts w:ascii="Courier New" w:hAnsi="Courier New" w:cs="Courier New"/>
          <w:sz w:val="16"/>
          <w:szCs w:val="16"/>
        </w:rPr>
        <w:t>index</w:t>
      </w:r>
      <w:proofErr w:type="spellEnd"/>
      <w:r w:rsidRPr="002D7BC0">
        <w:rPr>
          <w:rFonts w:ascii="Courier New" w:hAnsi="Courier New" w:cs="Courier New"/>
          <w:sz w:val="16"/>
          <w:szCs w:val="16"/>
        </w:rPr>
        <w:t>){</w:t>
      </w:r>
      <w:proofErr w:type="gramEnd"/>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(Ticker,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alle </w:t>
      </w:r>
      <w:proofErr w:type="spellStart"/>
      <w:r w:rsidRPr="002D7BC0">
        <w:rPr>
          <w:rFonts w:ascii="Courier New" w:hAnsi="Courier New" w:cs="Courier New"/>
          <w:sz w:val="16"/>
          <w:szCs w:val="16"/>
        </w:rPr>
        <w:t>shares</w:t>
      </w:r>
      <w:proofErr w:type="spellEnd"/>
    </w:p>
    <w:p w14:paraId="7B6AAC5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eliminate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because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isn't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w:t>
      </w:r>
      <w:proofErr w:type="spellEnd"/>
    </w:p>
    <w:p w14:paraId="77CC779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-1, ]</w:t>
      </w:r>
    </w:p>
    <w:p w14:paraId="7A14D7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definition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have</w:t>
      </w:r>
      <w:proofErr w:type="spellEnd"/>
      <w:r w:rsidRPr="002D7BC0">
        <w:rPr>
          <w:rFonts w:ascii="Courier New" w:hAnsi="Courier New" w:cs="Courier New"/>
          <w:sz w:val="16"/>
          <w:szCs w:val="16"/>
        </w:rPr>
        <w:t xml:space="preserve"> 30% maximum. This </w:t>
      </w:r>
      <w:proofErr w:type="spellStart"/>
      <w:r w:rsidRPr="002D7BC0">
        <w:rPr>
          <w:rFonts w:ascii="Courier New" w:hAnsi="Courier New" w:cs="Courier New"/>
          <w:sz w:val="16"/>
          <w:szCs w:val="16"/>
        </w:rPr>
        <w:t>is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defined</w:t>
      </w:r>
      <w:proofErr w:type="spellEnd"/>
      <w:r w:rsidRPr="002D7BC0">
        <w:rPr>
          <w:rFonts w:ascii="Courier New" w:hAnsi="Courier New" w:cs="Courier New"/>
          <w:sz w:val="16"/>
          <w:szCs w:val="16"/>
        </w:rPr>
        <w:t xml:space="preserve"> in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box </w:t>
      </w:r>
      <w:proofErr w:type="spellStart"/>
      <w:r w:rsidRPr="002D7BC0">
        <w:rPr>
          <w:rFonts w:ascii="Courier New" w:hAnsi="Courier New" w:cs="Courier New"/>
          <w:sz w:val="16"/>
          <w:szCs w:val="16"/>
        </w:rPr>
        <w:t>constrained</w:t>
      </w:r>
      <w:proofErr w:type="spellEnd"/>
      <w:r w:rsidRPr="002D7BC0">
        <w:rPr>
          <w:rFonts w:ascii="Courier New" w:hAnsi="Courier New" w:cs="Courier New"/>
          <w:sz w:val="16"/>
          <w:szCs w:val="16"/>
        </w:rPr>
        <w:t>.</w:t>
      </w:r>
    </w:p>
    <w:p w14:paraId="564AA3C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portfolio.spec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assets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087AC71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full_investment</w:t>
      </w:r>
      <w:proofErr w:type="spellEnd"/>
      <w:r w:rsidRPr="002D7BC0">
        <w:rPr>
          <w:rFonts w:ascii="Courier New" w:hAnsi="Courier New" w:cs="Courier New"/>
          <w:sz w:val="16"/>
          <w:szCs w:val="16"/>
        </w:rPr>
        <w:t>")</w:t>
      </w:r>
    </w:p>
    <w:p w14:paraId="6933979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long_only</w:t>
      </w:r>
      <w:proofErr w:type="spellEnd"/>
      <w:r w:rsidRPr="002D7BC0">
        <w:rPr>
          <w:rFonts w:ascii="Courier New" w:hAnsi="Courier New" w:cs="Courier New"/>
          <w:sz w:val="16"/>
          <w:szCs w:val="16"/>
        </w:rPr>
        <w:t>")</w:t>
      </w:r>
    </w:p>
    <w:p w14:paraId="7B4C43F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type = "box", min = 0.0, </w:t>
      </w:r>
      <w:proofErr w:type="spellStart"/>
      <w:r w:rsidRPr="002D7BC0">
        <w:rPr>
          <w:rFonts w:ascii="Courier New" w:hAnsi="Courier New" w:cs="Courier New"/>
          <w:sz w:val="16"/>
          <w:szCs w:val="16"/>
        </w:rPr>
        <w:t>max</w:t>
      </w:r>
      <w:proofErr w:type="spellEnd"/>
      <w:r w:rsidRPr="002D7BC0">
        <w:rPr>
          <w:rFonts w:ascii="Courier New" w:hAnsi="Courier New" w:cs="Courier New"/>
          <w:sz w:val="16"/>
          <w:szCs w:val="16"/>
        </w:rPr>
        <w:t xml:space="preserve">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r w:rsidRPr="002D7BC0">
        <w:rPr>
          <w:rFonts w:ascii="Courier New" w:hAnsi="Courier New" w:cs="Courier New"/>
          <w:sz w:val="16"/>
          <w:szCs w:val="16"/>
        </w:rPr>
        <w:t xml:space="preserve"> and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objectives</w:t>
      </w:r>
      <w:proofErr w:type="spellEnd"/>
    </w:p>
    <w:p w14:paraId="0B48FC9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p>
    <w:p w14:paraId="0A10005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22EA7D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18DA745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optimal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based on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ROI </w:t>
      </w:r>
      <w:proofErr w:type="spellStart"/>
      <w:r w:rsidRPr="002D7BC0">
        <w:rPr>
          <w:rFonts w:ascii="Courier New" w:hAnsi="Courier New" w:cs="Courier New"/>
          <w:sz w:val="16"/>
          <w:szCs w:val="16"/>
        </w:rPr>
        <w:t>method</w:t>
      </w:r>
      <w:proofErr w:type="spellEnd"/>
    </w:p>
    <w:p w14:paraId="482AB40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optimize.portfolio</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optimize_method</w:t>
      </w:r>
      <w:proofErr w:type="spellEnd"/>
      <w:r w:rsidRPr="002D7BC0">
        <w:rPr>
          <w:rFonts w:ascii="Courier New" w:hAnsi="Courier New" w:cs="Courier New"/>
          <w:sz w:val="16"/>
          <w:szCs w:val="16"/>
        </w:rPr>
        <w:t xml:space="preserve">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Return.portfolio</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6A2520BC"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table.AnnualizedReturns</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Rf</w:t>
      </w:r>
      <w:proofErr w:type="spellEnd"/>
      <w:r w:rsidRPr="002D7BC0">
        <w:rPr>
          <w:rFonts w:ascii="Courier New" w:hAnsi="Courier New" w:cs="Courier New"/>
          <w:sz w:val="16"/>
          <w:szCs w:val="16"/>
        </w:rPr>
        <w:t xml:space="preserve"> = 0.01/250)</w:t>
      </w:r>
    </w:p>
    <w:p w14:paraId="2D65A9A9"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chart.Weights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302A784F"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charts.PerformanceSummary</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risk_aversion</w:t>
      </w:r>
      <w:proofErr w:type="spellEnd"/>
      <w:r w:rsidRPr="002D7BC0">
        <w:rPr>
          <w:rFonts w:ascii="Courier New" w:hAnsi="Courier New" w:cs="Courier New"/>
          <w:sz w:val="16"/>
          <w:szCs w:val="16"/>
        </w:rPr>
        <w:t xml:space="preserve"> = 10)</w:t>
      </w:r>
    </w:p>
    <w:p w14:paraId="6B90909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meanvar.portf</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2408C00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create.EfficientFrontier</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mean-StdDev</w:t>
      </w:r>
      <w:proofErr w:type="spellEnd"/>
      <w:r w:rsidRPr="002D7BC0">
        <w:rPr>
          <w:rFonts w:ascii="Courier New" w:hAnsi="Courier New" w:cs="Courier New"/>
          <w:sz w:val="16"/>
          <w:szCs w:val="16"/>
        </w:rPr>
        <w:t>")</w:t>
      </w:r>
    </w:p>
    <w:p w14:paraId="7EBAF8F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whole</w:t>
      </w:r>
      <w:proofErr w:type="spellEnd"/>
      <w:r w:rsidRPr="002D7BC0">
        <w:rPr>
          <w:rFonts w:ascii="Courier New" w:hAnsi="Courier New" w:cs="Courier New"/>
          <w:sz w:val="16"/>
          <w:szCs w:val="16"/>
        </w:rPr>
        <w:t xml:space="preserve"> SMI</w:t>
      </w:r>
    </w:p>
    <w:p w14:paraId="54CD165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chart.EfficientFrontier</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RAR.text</w:t>
      </w:r>
      <w:proofErr w:type="spellEnd"/>
      <w:r w:rsidRPr="002D7BC0">
        <w:rPr>
          <w:rFonts w:ascii="Courier New" w:hAnsi="Courier New" w:cs="Courier New"/>
          <w:sz w:val="16"/>
          <w:szCs w:val="16"/>
        </w:rPr>
        <w:t xml:space="preserve">="Sharpe Ratio", </w:t>
      </w:r>
      <w:proofErr w:type="spellStart"/>
      <w:r w:rsidRPr="002D7BC0">
        <w:rPr>
          <w:rFonts w:ascii="Courier New" w:hAnsi="Courier New" w:cs="Courier New"/>
          <w:sz w:val="16"/>
          <w:szCs w:val="16"/>
        </w:rPr>
        <w:t>pch</w:t>
      </w:r>
      <w:proofErr w:type="spellEnd"/>
      <w:r w:rsidRPr="002D7BC0">
        <w:rPr>
          <w:rFonts w:ascii="Courier New" w:hAnsi="Courier New" w:cs="Courier New"/>
          <w:sz w:val="16"/>
          <w:szCs w:val="16"/>
        </w:rPr>
        <w:t>=4)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weigths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each</w:t>
      </w:r>
      <w:proofErr w:type="spellEnd"/>
      <w:r w:rsidRPr="002D7BC0">
        <w:rPr>
          <w:rFonts w:ascii="Courier New" w:hAnsi="Courier New" w:cs="Courier New"/>
          <w:sz w:val="16"/>
          <w:szCs w:val="16"/>
        </w:rPr>
        <w:t xml:space="preserve"> SMI title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p>
    <w:p w14:paraId="02AF026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chart.EF.Weights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in CHF</w:t>
      </w:r>
    </w:p>
    <w:p w14:paraId="1B78956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p>
    <w:p w14:paraId="18B980B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matrix</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4, </w:t>
      </w:r>
      <w:proofErr w:type="spellStart"/>
      <w:r w:rsidRPr="002D7BC0">
        <w:rPr>
          <w:rFonts w:ascii="Courier New" w:hAnsi="Courier New" w:cs="Courier New"/>
          <w:sz w:val="16"/>
          <w:szCs w:val="16"/>
        </w:rPr>
        <w:t>ncol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length</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invested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 xml:space="preserve"> in CHF and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15885C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(i in </w:t>
      </w:r>
      <w:proofErr w:type="gramStart"/>
      <w:r w:rsidRPr="002D7BC0">
        <w:rPr>
          <w:rFonts w:ascii="Courier New" w:hAnsi="Courier New" w:cs="Courier New"/>
          <w:sz w:val="16"/>
          <w:szCs w:val="16"/>
        </w:rPr>
        <w:t>1:length</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(last(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opt_single$weights</w:t>
      </w:r>
      <w:proofErr w:type="spellEnd"/>
      <w:r w:rsidRPr="002D7BC0">
        <w:rPr>
          <w:rFonts w:ascii="Courier New" w:hAnsi="Courier New" w:cs="Courier New"/>
          <w:sz w:val="16"/>
          <w:szCs w:val="16"/>
        </w:rPr>
        <w:t xml:space="preserve">[i]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1, i] &lt;- </w:t>
      </w:r>
      <w:proofErr w:type="spellStart"/>
      <w:r w:rsidRPr="002D7BC0">
        <w:rPr>
          <w:rFonts w:ascii="Courier New" w:hAnsi="Courier New" w:cs="Courier New"/>
          <w:sz w:val="16"/>
          <w:szCs w:val="16"/>
        </w:rPr>
        <w:t>share_number</w:t>
      </w:r>
      <w:proofErr w:type="spellEnd"/>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2,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first</w:t>
      </w:r>
      <w:proofErr w:type="spellEnd"/>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3,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4,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064C121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rownames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 xml:space="preserve">"Share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"Start Value", "End Value", "</w:t>
      </w:r>
      <w:proofErr w:type="spellStart"/>
      <w:r w:rsidRPr="002D7BC0">
        <w:rPr>
          <w:rFonts w:ascii="Courier New" w:hAnsi="Courier New" w:cs="Courier New"/>
          <w:sz w:val="16"/>
          <w:szCs w:val="16"/>
        </w:rPr>
        <w:t>Difference</w:t>
      </w:r>
      <w:proofErr w:type="spellEnd"/>
      <w:r w:rsidRPr="002D7BC0">
        <w:rPr>
          <w:rFonts w:ascii="Courier New" w:hAnsi="Courier New" w:cs="Courier New"/>
          <w:sz w:val="16"/>
          <w:szCs w:val="16"/>
        </w:rPr>
        <w:t>")</w:t>
      </w:r>
    </w:p>
    <w:p w14:paraId="2F5F301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information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Plots</w:t>
      </w:r>
    </w:p>
    <w:p w14:paraId="334C6DF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[1,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1623B630"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731102E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6EA99CA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3A500DD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lastRenderedPageBreak/>
        <w:t>end_val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100 / </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"\n\n\n\n", "Performance =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5B538BD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(x=</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y=</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=1.6,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ggtitle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and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7B14AB94"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end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in </w:t>
      </w:r>
      <w:proofErr w:type="gramStart"/>
      <w:r w:rsidRPr="002D7BC0">
        <w:rPr>
          <w:rFonts w:ascii="Courier New" w:hAnsi="Courier New" w:cs="Courier New"/>
          <w:sz w:val="16"/>
          <w:szCs w:val="16"/>
        </w:rPr>
        <w:t>%  and</w:t>
      </w:r>
      <w:proofErr w:type="gramEnd"/>
      <w:r w:rsidRPr="002D7BC0">
        <w:rPr>
          <w:rFonts w:ascii="Courier New" w:hAnsi="Courier New" w:cs="Courier New"/>
          <w:sz w:val="16"/>
          <w:szCs w:val="16"/>
        </w:rPr>
        <w:t xml:space="preserve">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067CDE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returns</w:t>
      </w:r>
      <w:proofErr w:type="spellEnd"/>
    </w:p>
    <w:p w14:paraId="10C01C56"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cumprod</w:t>
      </w:r>
      <w:proofErr w:type="spellEnd"/>
      <w:r w:rsidRPr="002D7BC0">
        <w:rPr>
          <w:rFonts w:ascii="Courier New" w:hAnsi="Courier New" w:cs="Courier New"/>
          <w:sz w:val="16"/>
          <w:szCs w:val="16"/>
        </w:rPr>
        <w:t>(1+minVarReturns)</w:t>
      </w:r>
    </w:p>
    <w:p w14:paraId="350BB9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1DDE0E2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lastRenderedPageBreak/>
        <w:t>pacf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Arima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fit &lt;- </w:t>
      </w:r>
      <w:proofErr w:type="spellStart"/>
      <w:proofErr w:type="gramStart"/>
      <w:r w:rsidRPr="002D7BC0">
        <w:rPr>
          <w:rFonts w:ascii="Courier New" w:hAnsi="Courier New" w:cs="Courier New"/>
          <w:sz w:val="16"/>
          <w:szCs w:val="16"/>
        </w:rPr>
        <w:t>Arima</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order</w:t>
      </w:r>
      <w:proofErr w:type="spellEnd"/>
      <w:r w:rsidRPr="002D7BC0">
        <w:rPr>
          <w:rFonts w:ascii="Courier New" w:hAnsi="Courier New" w:cs="Courier New"/>
          <w:sz w:val="16"/>
          <w:szCs w:val="16"/>
        </w:rPr>
        <w:t xml:space="preserve"> = c(7, 0, 0), </w:t>
      </w:r>
      <w:proofErr w:type="spellStart"/>
      <w:r w:rsidRPr="002D7BC0">
        <w:rPr>
          <w:rFonts w:ascii="Courier New" w:hAnsi="Courier New" w:cs="Courier New"/>
          <w:sz w:val="16"/>
          <w:szCs w:val="16"/>
        </w:rPr>
        <w:t>include.drift</w:t>
      </w:r>
      <w:proofErr w:type="spellEnd"/>
      <w:r w:rsidRPr="002D7BC0">
        <w:rPr>
          <w:rFonts w:ascii="Courier New" w:hAnsi="Courier New" w:cs="Courier New"/>
          <w:sz w:val="16"/>
          <w:szCs w:val="16"/>
        </w:rPr>
        <w:t xml:space="preserve"> = TRUE)</w:t>
      </w:r>
    </w:p>
    <w:p w14:paraId="7B40835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summary</w:t>
      </w:r>
      <w:proofErr w:type="spellEnd"/>
      <w:r w:rsidRPr="002D7BC0">
        <w:rPr>
          <w:rFonts w:ascii="Courier New" w:hAnsi="Courier New" w:cs="Courier New"/>
          <w:sz w:val="16"/>
          <w:szCs w:val="16"/>
        </w:rPr>
        <w:t>(fit)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residuals</w:t>
      </w:r>
      <w:proofErr w:type="spellEnd"/>
    </w:p>
    <w:p w14:paraId="31E742D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checkresiduals</w:t>
      </w:r>
      <w:proofErr w:type="spellEnd"/>
      <w:r w:rsidRPr="002D7BC0">
        <w:rPr>
          <w:rFonts w:ascii="Courier New" w:hAnsi="Courier New" w:cs="Courier New"/>
          <w:sz w:val="16"/>
          <w:szCs w:val="16"/>
        </w:rPr>
        <w:t>(fit)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next</w:t>
      </w:r>
      <w:proofErr w:type="spellEnd"/>
      <w:r w:rsidRPr="002D7BC0">
        <w:rPr>
          <w:rFonts w:ascii="Courier New" w:hAnsi="Courier New" w:cs="Courier New"/>
          <w:sz w:val="16"/>
          <w:szCs w:val="16"/>
        </w:rPr>
        <w:t xml:space="preserve"> 12 and 24 </w:t>
      </w:r>
      <w:proofErr w:type="gramStart"/>
      <w:r w:rsidRPr="002D7BC0">
        <w:rPr>
          <w:rFonts w:ascii="Courier New" w:hAnsi="Courier New" w:cs="Courier New"/>
          <w:sz w:val="16"/>
          <w:szCs w:val="16"/>
        </w:rPr>
        <w:t>Lag</w:t>
      </w:r>
      <w:proofErr w:type="gramEnd"/>
    </w:p>
    <w:p w14:paraId="602EE78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24)</w:t>
      </w:r>
    </w:p>
    <w:p w14:paraId="0275CAD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p>
    <w:p w14:paraId="3031976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Data</w:t>
      </w:r>
    </w:p>
    <w:p w14:paraId="6BF78644"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("^SSMI",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returns</w:t>
      </w:r>
      <w:proofErr w:type="spellEnd"/>
    </w:p>
    <w:p w14:paraId="6E1A59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a </w:t>
      </w:r>
      <w:proofErr w:type="spellStart"/>
      <w:r w:rsidRPr="002D7BC0">
        <w:rPr>
          <w:rFonts w:ascii="Courier New" w:hAnsi="Courier New" w:cs="Courier New"/>
          <w:sz w:val="16"/>
          <w:szCs w:val="16"/>
        </w:rPr>
        <w:t>chart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compare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vs.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6C3C083B" w14:textId="4C1B872F" w:rsidR="00722337" w:rsidRPr="00722337" w:rsidRDefault="002D7BC0" w:rsidP="002D7BC0">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58" w:name="_Toc40866364"/>
      <w:bookmarkStart w:id="59" w:name="_Toc41249875"/>
      <w:r>
        <w:lastRenderedPageBreak/>
        <w:t>Eidesstattliche Erklärung</w:t>
      </w:r>
      <w:bookmarkEnd w:id="45"/>
      <w:bookmarkEnd w:id="58"/>
      <w:bookmarkEnd w:id="59"/>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5F13B67E"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5" cstate="print">
                      <a:extLst>
                        <a:ext uri="{BEBA8EAE-BF5A-486C-A8C5-ECC9F3942E4B}">
                          <a14:imgProps xmlns:a14="http://schemas.microsoft.com/office/drawing/2010/main">
                            <a14:imgLayer r:embed="rId26">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83533E">
        <w:rPr>
          <w:noProof/>
          <w:lang w:eastAsia="de-CH"/>
        </w:rPr>
        <w:t>24.05.2020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8"/>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Bodo Grütter" w:date="2020-05-24T20:44:00Z" w:initials="BG">
    <w:p w14:paraId="3DCE2BB1" w14:textId="30A6EC4C" w:rsidR="009D11AC" w:rsidRDefault="009D11AC">
      <w:pPr>
        <w:pStyle w:val="Kommentartext"/>
      </w:pPr>
      <w:r>
        <w:rPr>
          <w:rStyle w:val="Kommentarzeichen"/>
        </w:rPr>
        <w:annotationRef/>
      </w:r>
      <w:r>
        <w:t>Ich habe Kapitel 3.3 Auswahl der Aktien gestrichen und ins Kapitel 3.2 reingenommen</w:t>
      </w:r>
    </w:p>
  </w:comment>
  <w:comment w:id="20" w:author="Bodo Grütter" w:date="2020-05-24T21:13:00Z" w:initials="BG">
    <w:p w14:paraId="41B613AF" w14:textId="6D9B7C7B" w:rsidR="009D11AC" w:rsidRDefault="009D11AC">
      <w:pPr>
        <w:pStyle w:val="Kommentartext"/>
      </w:pPr>
      <w:r>
        <w:rPr>
          <w:rStyle w:val="Kommentarzeichen"/>
        </w:rPr>
        <w:annotationRef/>
      </w:r>
      <w:r>
        <w:t>Wo müsste dieser Satz nun hin?</w:t>
      </w:r>
    </w:p>
  </w:comment>
  <w:comment w:id="23" w:author="Bodo Grütter" w:date="2020-05-24T20:13:00Z" w:initials="BG">
    <w:p w14:paraId="3A054087" w14:textId="4DF2C0A9" w:rsidR="009D11AC" w:rsidRDefault="009D11AC">
      <w:pPr>
        <w:pStyle w:val="Kommentartext"/>
      </w:pPr>
      <w:r>
        <w:rPr>
          <w:rStyle w:val="Kommentarzeichen"/>
        </w:rPr>
        <w:annotationRef/>
      </w:r>
      <w:r>
        <w:t>Ein Aktienportfolio besteht doch immer aus mehreren Aktien. Ist dies wirklich der Grund, dass es nicht wie im Unterricht umgesetzt werden konnte?</w:t>
      </w:r>
    </w:p>
  </w:comment>
  <w:comment w:id="24" w:author="Bodo Grütter" w:date="2020-05-24T20:14:00Z" w:initials="BG">
    <w:p w14:paraId="74D5F300" w14:textId="69921F0B" w:rsidR="009D11AC" w:rsidRDefault="009D11AC">
      <w:pPr>
        <w:pStyle w:val="Kommentartext"/>
      </w:pPr>
      <w:r>
        <w:rPr>
          <w:rStyle w:val="Kommentarzeichen"/>
        </w:rPr>
        <w:annotationRef/>
      </w:r>
      <w:r>
        <w:t>Diesen Satz habe ich nicht ganz verstanden</w:t>
      </w:r>
    </w:p>
  </w:comment>
  <w:comment w:id="22" w:author="Bodo Grütter" w:date="2020-05-24T20:12:00Z" w:initials="BG">
    <w:p w14:paraId="562330C3" w14:textId="5572B0CD" w:rsidR="009D11AC" w:rsidRDefault="009D11AC">
      <w:pPr>
        <w:pStyle w:val="Kommentartext"/>
      </w:pPr>
      <w:r>
        <w:rPr>
          <w:rStyle w:val="Kommentarzeichen"/>
        </w:rPr>
        <w:annotationRef/>
      </w:r>
      <w:r>
        <w:t>Bitte nochmals inhaltlich prüfen, da ich das zum Teil sprachlich überarbeitet habe</w:t>
      </w:r>
    </w:p>
  </w:comment>
  <w:comment w:id="25" w:author="Bodo Grütter" w:date="2020-05-24T20:12:00Z" w:initials="BG">
    <w:p w14:paraId="32503C07" w14:textId="32007206" w:rsidR="009D11AC" w:rsidRDefault="009D11AC">
      <w:pPr>
        <w:pStyle w:val="Kommentartext"/>
      </w:pPr>
      <w:r>
        <w:rPr>
          <w:rStyle w:val="Kommentarzeichen"/>
        </w:rPr>
        <w:annotationRef/>
      </w:r>
      <w:r>
        <w:t>Kann man das hier vielleicht noch etwas ausschmücken? Der Abschnitt wirkt etwas klein…</w:t>
      </w:r>
    </w:p>
  </w:comment>
  <w:comment w:id="26" w:author="Bodo Grütter" w:date="2020-05-24T20:15:00Z" w:initials="BG">
    <w:p w14:paraId="25BDE275" w14:textId="0C4F6439" w:rsidR="009D11AC" w:rsidRDefault="009D11AC">
      <w:pPr>
        <w:pStyle w:val="Kommentartext"/>
      </w:pPr>
      <w:r>
        <w:rPr>
          <w:rStyle w:val="Kommentarzeichen"/>
        </w:rPr>
        <w:annotationRef/>
      </w:r>
      <w:r>
        <w:t>Was meinst du mit Ticker?</w:t>
      </w:r>
    </w:p>
  </w:comment>
  <w:comment w:id="29" w:author="Bodo Grütter" w:date="2020-05-24T21:57:00Z" w:initials="BG">
    <w:p w14:paraId="76381C2A" w14:textId="045C20AD" w:rsidR="00A927AC" w:rsidRDefault="00A927AC">
      <w:pPr>
        <w:pStyle w:val="Kommentartext"/>
      </w:pPr>
      <w:r>
        <w:rPr>
          <w:rStyle w:val="Kommentarzeichen"/>
        </w:rPr>
        <w:annotationRef/>
      </w:r>
      <w:r>
        <w:t>Nicht verfünffacht?</w:t>
      </w:r>
    </w:p>
  </w:comment>
  <w:comment w:id="30" w:author="Bodo Grütter" w:date="2020-05-24T21:42:00Z" w:initials="BG">
    <w:p w14:paraId="77528250" w14:textId="7428E2A3" w:rsidR="009D11AC" w:rsidRDefault="009D11AC">
      <w:pPr>
        <w:pStyle w:val="Kommentartext"/>
      </w:pPr>
      <w:r>
        <w:rPr>
          <w:rStyle w:val="Kommentarzeichen"/>
        </w:rPr>
        <w:annotationRef/>
      </w:r>
      <w:r>
        <w:t>Versteh ich nicht ganz… Die 50'000 wurden ja berechnet. Warum muss man annehmen, dass dies nicht stimmt?</w:t>
      </w:r>
    </w:p>
  </w:comment>
  <w:comment w:id="31" w:author="Bodo Grütter" w:date="2020-05-24T21:44:00Z" w:initials="BG">
    <w:p w14:paraId="6745749B" w14:textId="4F0263A2" w:rsidR="009D11AC" w:rsidRDefault="009D11AC">
      <w:pPr>
        <w:pStyle w:val="Kommentartext"/>
      </w:pPr>
      <w:r>
        <w:rPr>
          <w:rStyle w:val="Kommentarzeichen"/>
        </w:rPr>
        <w:annotationRef/>
      </w:r>
      <w:r>
        <w:t>Was meinst du mit «</w:t>
      </w:r>
      <w:proofErr w:type="gramStart"/>
      <w:r>
        <w:t>das</w:t>
      </w:r>
      <w:proofErr w:type="gramEnd"/>
      <w:r>
        <w:t>»? Die Berechnung des kumulierten Ertrags aus dem vorherigen Abschnitt?</w:t>
      </w:r>
    </w:p>
  </w:comment>
  <w:comment w:id="32" w:author="Bodo Grütter" w:date="2020-05-24T21:48:00Z" w:initials="BG">
    <w:p w14:paraId="4B4349DD" w14:textId="7D289EE6" w:rsidR="009D11AC" w:rsidRDefault="009D11AC">
      <w:pPr>
        <w:pStyle w:val="Kommentartext"/>
      </w:pPr>
      <w:r>
        <w:rPr>
          <w:rStyle w:val="Kommentarzeichen"/>
        </w:rPr>
        <w:annotationRef/>
      </w:r>
      <w:r>
        <w:t>Was meinst du mit ganzen Aktien?</w:t>
      </w:r>
    </w:p>
  </w:comment>
  <w:comment w:id="33" w:author="Bodo Grütter" w:date="2020-05-24T20:31:00Z" w:initials="BG">
    <w:p w14:paraId="407D762B" w14:textId="533F86BE" w:rsidR="009D11AC" w:rsidRDefault="009D11AC">
      <w:pPr>
        <w:pStyle w:val="Kommentartext"/>
      </w:pPr>
      <w:r>
        <w:rPr>
          <w:rStyle w:val="Kommentarzeichen"/>
        </w:rPr>
        <w:annotationRef/>
      </w:r>
      <w:r>
        <w:t>Wurde oben nicht geschrieben, dass die Aktien mit maximal 30% gewichtet werden sollen?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2BB1" w15:done="0"/>
  <w15:commentEx w15:paraId="41B613AF" w15:done="0"/>
  <w15:commentEx w15:paraId="3A054087" w15:done="0"/>
  <w15:commentEx w15:paraId="74D5F300" w15:done="0"/>
  <w15:commentEx w15:paraId="562330C3" w15:done="0"/>
  <w15:commentEx w15:paraId="32503C07" w15:done="0"/>
  <w15:commentEx w15:paraId="25BDE275" w15:done="0"/>
  <w15:commentEx w15:paraId="76381C2A" w15:done="0"/>
  <w15:commentEx w15:paraId="77528250" w15:done="0"/>
  <w15:commentEx w15:paraId="6745749B" w15:done="0"/>
  <w15:commentEx w15:paraId="4B4349DD" w15:done="0"/>
  <w15:commentEx w15:paraId="407D76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2BB1" w16cid:durableId="22755B34"/>
  <w16cid:commentId w16cid:paraId="41B613AF" w16cid:durableId="227561E0"/>
  <w16cid:commentId w16cid:paraId="3A054087" w16cid:durableId="227553FF"/>
  <w16cid:commentId w16cid:paraId="74D5F300" w16cid:durableId="2275543A"/>
  <w16cid:commentId w16cid:paraId="562330C3" w16cid:durableId="227553BD"/>
  <w16cid:commentId w16cid:paraId="32503C07" w16cid:durableId="22755391"/>
  <w16cid:commentId w16cid:paraId="25BDE275" w16cid:durableId="22755451"/>
  <w16cid:commentId w16cid:paraId="76381C2A" w16cid:durableId="22756C32"/>
  <w16cid:commentId w16cid:paraId="77528250" w16cid:durableId="227568C6"/>
  <w16cid:commentId w16cid:paraId="6745749B" w16cid:durableId="2275694B"/>
  <w16cid:commentId w16cid:paraId="4B4349DD" w16cid:durableId="22756A10"/>
  <w16cid:commentId w16cid:paraId="407D762B" w16cid:durableId="227558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08D45" w14:textId="77777777" w:rsidR="00FE53F8" w:rsidRDefault="00FE53F8" w:rsidP="009D53B8">
      <w:pPr>
        <w:spacing w:after="0"/>
      </w:pPr>
      <w:r>
        <w:separator/>
      </w:r>
    </w:p>
  </w:endnote>
  <w:endnote w:type="continuationSeparator" w:id="0">
    <w:p w14:paraId="31A2E78E" w14:textId="77777777" w:rsidR="00FE53F8" w:rsidRDefault="00FE53F8"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Content>
      <w:p w14:paraId="2A96D24C" w14:textId="7EA68F8A" w:rsidR="009D11AC" w:rsidRDefault="009D11AC">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9D11AC" w:rsidRDefault="009D11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3D792" w14:textId="77777777" w:rsidR="00FE53F8" w:rsidRDefault="00FE53F8" w:rsidP="009D53B8">
      <w:pPr>
        <w:spacing w:after="0"/>
      </w:pPr>
      <w:r>
        <w:separator/>
      </w:r>
    </w:p>
  </w:footnote>
  <w:footnote w:type="continuationSeparator" w:id="0">
    <w:p w14:paraId="1CB6D59C" w14:textId="77777777" w:rsidR="00FE53F8" w:rsidRDefault="00FE53F8" w:rsidP="009D53B8">
      <w:pPr>
        <w:spacing w:after="0"/>
      </w:pPr>
      <w:r>
        <w:continuationSeparator/>
      </w:r>
    </w:p>
  </w:footnote>
  <w:footnote w:id="1">
    <w:p w14:paraId="4117C298" w14:textId="53A90903" w:rsidR="009D11AC" w:rsidRDefault="009D11AC" w:rsidP="007B2836">
      <w:pPr>
        <w:pStyle w:val="Funotentext"/>
      </w:pPr>
      <w:r>
        <w:rPr>
          <w:rStyle w:val="Funotenzeichen"/>
        </w:rPr>
        <w:footnoteRef/>
      </w:r>
      <w:r>
        <w:t xml:space="preserve"> vgl. Kapitel 2.2</w:t>
      </w:r>
    </w:p>
  </w:footnote>
  <w:footnote w:id="2">
    <w:p w14:paraId="73C998F6" w14:textId="301783C5" w:rsidR="009D11AC" w:rsidRDefault="009D11AC">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9D11AC" w:rsidRDefault="009D11AC">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9D11AC" w:rsidRDefault="009D11AC">
      <w:pPr>
        <w:pStyle w:val="Funotentext"/>
      </w:pPr>
      <w:r>
        <w:rPr>
          <w:rStyle w:val="Funotenzeichen"/>
        </w:rPr>
        <w:footnoteRef/>
      </w:r>
      <w:r>
        <w:t xml:space="preserve"> </w:t>
      </w:r>
      <w:hyperlink r:id="rId3" w:history="1">
        <w:r>
          <w:rPr>
            <w:rStyle w:val="Hyperlink"/>
          </w:rPr>
          <w:t>https://www.google.com/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do Grütter">
    <w15:presenceInfo w15:providerId="Windows Live" w15:userId="276aa78a365a2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QUAaC0vjS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57E3"/>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168B"/>
    <w:rsid w:val="000D3101"/>
    <w:rsid w:val="000D4573"/>
    <w:rsid w:val="000D5352"/>
    <w:rsid w:val="000D59EE"/>
    <w:rsid w:val="000D7C8E"/>
    <w:rsid w:val="000E09FB"/>
    <w:rsid w:val="000E0C23"/>
    <w:rsid w:val="000E3924"/>
    <w:rsid w:val="000E443C"/>
    <w:rsid w:val="000E619D"/>
    <w:rsid w:val="000E7390"/>
    <w:rsid w:val="000E763E"/>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2FF6"/>
    <w:rsid w:val="00153883"/>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EC3"/>
    <w:rsid w:val="002D5B5D"/>
    <w:rsid w:val="002D7546"/>
    <w:rsid w:val="002D7BC0"/>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3082"/>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0E61"/>
    <w:rsid w:val="00623F6C"/>
    <w:rsid w:val="0062418B"/>
    <w:rsid w:val="00624340"/>
    <w:rsid w:val="00624387"/>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878"/>
    <w:rsid w:val="00690D5B"/>
    <w:rsid w:val="00690E3A"/>
    <w:rsid w:val="00690EA7"/>
    <w:rsid w:val="00691070"/>
    <w:rsid w:val="006911F9"/>
    <w:rsid w:val="00692566"/>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3B7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33E"/>
    <w:rsid w:val="008354DA"/>
    <w:rsid w:val="00837AF2"/>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40A4"/>
    <w:rsid w:val="00C2609E"/>
    <w:rsid w:val="00C266ED"/>
    <w:rsid w:val="00C302E1"/>
    <w:rsid w:val="00C304D3"/>
    <w:rsid w:val="00C30C58"/>
    <w:rsid w:val="00C319A6"/>
    <w:rsid w:val="00C31D67"/>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3F8"/>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microsoft.com/office/2016/09/relationships/commentsIds" Target="commentsIds.xml"/><Relationship Id="rId18" Type="http://schemas.openxmlformats.org/officeDocument/2006/relationships/image" Target="media/image5.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C13B3-1CD4-408C-85BD-5A23EC22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6939</Words>
  <Characters>43718</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211</cp:revision>
  <cp:lastPrinted>2020-05-20T09:47:00Z</cp:lastPrinted>
  <dcterms:created xsi:type="dcterms:W3CDTF">2020-05-04T12:11:00Z</dcterms:created>
  <dcterms:modified xsi:type="dcterms:W3CDTF">2020-05-24T20:00:00Z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