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BD9D" w14:textId="2AF61CC7" w:rsidR="007431EE" w:rsidRPr="000F2E14" w:rsidRDefault="000F2E14" w:rsidP="000F2E14">
      <w:pPr>
        <w:jc w:val="center"/>
        <w:rPr>
          <w:rFonts w:ascii="宋体" w:eastAsia="宋体" w:hAnsi="宋体"/>
          <w:b/>
          <w:sz w:val="32"/>
          <w:szCs w:val="32"/>
        </w:rPr>
      </w:pPr>
      <w:r w:rsidRPr="000F2E14">
        <w:rPr>
          <w:rFonts w:ascii="宋体" w:eastAsia="宋体" w:hAnsi="宋体" w:hint="eastAsia"/>
          <w:b/>
          <w:sz w:val="32"/>
          <w:szCs w:val="32"/>
        </w:rPr>
        <w:t>人员</w:t>
      </w:r>
    </w:p>
    <w:p w14:paraId="3EBAC241" w14:textId="358CC31B" w:rsidR="000F2E14" w:rsidRDefault="000F2E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产品经理：依据本产品的商业背景和定位，借鉴类似应用产品的经验，并结合本产品的独有特点，设计拥有自身特点并符合现实网购人士的产品。</w:t>
      </w:r>
    </w:p>
    <w:p w14:paraId="7425A1F8" w14:textId="6FB2BD9C" w:rsidR="000F2E14" w:rsidRDefault="000F2E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开发人员：前端开发人员设计更加人性化和美观的UI界面，提高用户的体验性。后台开发人员进行</w:t>
      </w:r>
      <w:r w:rsidR="00FB3E6D">
        <w:rPr>
          <w:rFonts w:ascii="宋体" w:eastAsia="宋体" w:hAnsi="宋体" w:hint="eastAsia"/>
          <w:sz w:val="28"/>
          <w:szCs w:val="28"/>
        </w:rPr>
        <w:t>后台框架设计和接口设计。</w:t>
      </w:r>
    </w:p>
    <w:p w14:paraId="3720ED7A" w14:textId="0A03F123" w:rsidR="00FB3E6D" w:rsidRDefault="00FB3E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测试人员：进行一系列的产品测试，对检测出的漏洞进行记录，方便开发人员进行修补及完善。</w:t>
      </w:r>
    </w:p>
    <w:p w14:paraId="544671C7" w14:textId="6CD4E91D" w:rsidR="00BC2E07" w:rsidRDefault="00BC2E07">
      <w:pPr>
        <w:rPr>
          <w:rFonts w:ascii="宋体" w:eastAsia="宋体" w:hAnsi="宋体"/>
          <w:sz w:val="28"/>
          <w:szCs w:val="28"/>
        </w:rPr>
      </w:pPr>
    </w:p>
    <w:p w14:paraId="3EFFE862" w14:textId="7A82D256" w:rsidR="00BC2E07" w:rsidRPr="00BC2E07" w:rsidRDefault="00BC2E07" w:rsidP="00BC2E07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BC2E07">
        <w:rPr>
          <w:rFonts w:ascii="宋体" w:eastAsia="宋体" w:hAnsi="宋体" w:hint="eastAsia"/>
          <w:b/>
          <w:sz w:val="32"/>
          <w:szCs w:val="32"/>
        </w:rPr>
        <w:t>资金</w:t>
      </w:r>
    </w:p>
    <w:p w14:paraId="4C688CEB" w14:textId="3A75F5B4" w:rsidR="00BC2E07" w:rsidRDefault="00BC2E07" w:rsidP="00BC2E0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产品开发阶段暂无需要。产品完成后，需要一定资金进行产品宣传。</w:t>
      </w:r>
    </w:p>
    <w:p w14:paraId="5A5FD79A" w14:textId="29DF074A" w:rsidR="00BC2E07" w:rsidRDefault="00BC2E07" w:rsidP="00BC2E07">
      <w:pPr>
        <w:jc w:val="left"/>
        <w:rPr>
          <w:rFonts w:ascii="宋体" w:eastAsia="宋体" w:hAnsi="宋体"/>
          <w:sz w:val="28"/>
          <w:szCs w:val="28"/>
        </w:rPr>
      </w:pPr>
    </w:p>
    <w:p w14:paraId="6C275B47" w14:textId="4E1A2B8C" w:rsidR="00BC2E07" w:rsidRPr="00BC2E07" w:rsidRDefault="00BC2E07" w:rsidP="00BC2E07">
      <w:pPr>
        <w:jc w:val="center"/>
        <w:rPr>
          <w:rFonts w:ascii="宋体" w:eastAsia="宋体" w:hAnsi="宋体"/>
          <w:b/>
          <w:sz w:val="32"/>
          <w:szCs w:val="32"/>
        </w:rPr>
      </w:pPr>
      <w:r w:rsidRPr="00BC2E07">
        <w:rPr>
          <w:rFonts w:ascii="宋体" w:eastAsia="宋体" w:hAnsi="宋体" w:hint="eastAsia"/>
          <w:b/>
          <w:sz w:val="32"/>
          <w:szCs w:val="32"/>
        </w:rPr>
        <w:t>设备</w:t>
      </w:r>
    </w:p>
    <w:p w14:paraId="5D056649" w14:textId="7F3213F9" w:rsidR="00BC2E07" w:rsidRDefault="00BC2E07" w:rsidP="00BC2E0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四台笔记本电脑。</w:t>
      </w:r>
    </w:p>
    <w:p w14:paraId="3F3534F6" w14:textId="773DA4CB" w:rsidR="00BC2E07" w:rsidRDefault="00BC2E07" w:rsidP="00BC2E07">
      <w:pPr>
        <w:jc w:val="left"/>
        <w:rPr>
          <w:rFonts w:ascii="宋体" w:eastAsia="宋体" w:hAnsi="宋体"/>
          <w:sz w:val="28"/>
          <w:szCs w:val="28"/>
        </w:rPr>
      </w:pPr>
    </w:p>
    <w:p w14:paraId="12E80160" w14:textId="69897CA4" w:rsidR="00BC2E07" w:rsidRPr="00BC2E07" w:rsidRDefault="00BC2E07" w:rsidP="00BC2E07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BC2E07">
        <w:rPr>
          <w:rFonts w:ascii="宋体" w:eastAsia="宋体" w:hAnsi="宋体" w:hint="eastAsia"/>
          <w:b/>
          <w:sz w:val="32"/>
          <w:szCs w:val="32"/>
        </w:rPr>
        <w:t>设施</w:t>
      </w:r>
    </w:p>
    <w:p w14:paraId="1BD880FE" w14:textId="401B6461" w:rsidR="00BC2E07" w:rsidRDefault="00BC2E07" w:rsidP="00BC2E0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平米左右的流动工作场地。</w:t>
      </w:r>
      <w:bookmarkStart w:id="0" w:name="_GoBack"/>
      <w:bookmarkEnd w:id="0"/>
    </w:p>
    <w:p w14:paraId="3F3845A7" w14:textId="77777777" w:rsidR="00BC2E07" w:rsidRPr="000F2E14" w:rsidRDefault="00BC2E07">
      <w:pPr>
        <w:rPr>
          <w:rFonts w:ascii="宋体" w:eastAsia="宋体" w:hAnsi="宋体" w:hint="eastAsia"/>
          <w:sz w:val="28"/>
          <w:szCs w:val="28"/>
        </w:rPr>
      </w:pPr>
    </w:p>
    <w:sectPr w:rsidR="00BC2E07" w:rsidRPr="000F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8A868" w14:textId="77777777" w:rsidR="00291FD3" w:rsidRDefault="00291FD3" w:rsidP="000F2E14">
      <w:r>
        <w:separator/>
      </w:r>
    </w:p>
  </w:endnote>
  <w:endnote w:type="continuationSeparator" w:id="0">
    <w:p w14:paraId="6EDD184D" w14:textId="77777777" w:rsidR="00291FD3" w:rsidRDefault="00291FD3" w:rsidP="000F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CCD2" w14:textId="77777777" w:rsidR="00291FD3" w:rsidRDefault="00291FD3" w:rsidP="000F2E14">
      <w:r>
        <w:separator/>
      </w:r>
    </w:p>
  </w:footnote>
  <w:footnote w:type="continuationSeparator" w:id="0">
    <w:p w14:paraId="6E52E303" w14:textId="77777777" w:rsidR="00291FD3" w:rsidRDefault="00291FD3" w:rsidP="000F2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1D"/>
    <w:rsid w:val="000F2E14"/>
    <w:rsid w:val="00291FD3"/>
    <w:rsid w:val="007431EE"/>
    <w:rsid w:val="00A0191D"/>
    <w:rsid w:val="00BC2E07"/>
    <w:rsid w:val="00F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43E8"/>
  <w15:chartTrackingRefBased/>
  <w15:docId w15:val="{98EBE653-18ED-485F-8067-287CB13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3</cp:revision>
  <dcterms:created xsi:type="dcterms:W3CDTF">2019-03-19T10:53:00Z</dcterms:created>
  <dcterms:modified xsi:type="dcterms:W3CDTF">2019-03-19T11:09:00Z</dcterms:modified>
</cp:coreProperties>
</file>