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" w:after="70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Договор оказания услуг 200825-1</w:t>
      </w:r>
    </w:p>
    <w:p>
      <w:pPr>
        <w:pStyle w:val="Normal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г. Санкт-Петербург</w:t>
        <w:tab/>
        <w:tab/>
        <w:tab/>
        <w:tab/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          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20.08.2025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______________________________________________</w:t>
      </w:r>
      <w:r>
        <w:rPr>
          <w:sz w:val="18"/>
          <w:szCs w:val="18"/>
          <w:lang w:val="ru-RU"/>
        </w:rPr>
        <w:t>, именуемый в дальнейшем "</w:t>
      </w:r>
      <w:r>
        <w:rPr>
          <w:b/>
          <w:bCs/>
          <w:sz w:val="18"/>
          <w:szCs w:val="18"/>
          <w:lang w:val="ru-RU"/>
        </w:rPr>
        <w:t>Заказчик</w:t>
      </w:r>
      <w:r>
        <w:rPr>
          <w:sz w:val="18"/>
          <w:szCs w:val="18"/>
          <w:lang w:val="ru-RU"/>
        </w:rPr>
        <w:t xml:space="preserve">", от имени которого действует </w:t>
      </w:r>
      <w:r>
        <w:rPr>
          <w:sz w:val="18"/>
          <w:szCs w:val="18"/>
          <w:lang w:val="ru-RU"/>
        </w:rPr>
        <w:t>___________________________</w:t>
      </w:r>
      <w:r>
        <w:rPr>
          <w:sz w:val="18"/>
          <w:szCs w:val="18"/>
          <w:lang w:val="ru-RU"/>
        </w:rPr>
        <w:t xml:space="preserve"> на основании </w:t>
      </w:r>
      <w:r>
        <w:rPr>
          <w:sz w:val="18"/>
          <w:szCs w:val="18"/>
          <w:lang w:val="ru-RU"/>
        </w:rPr>
        <w:t>________</w:t>
      </w:r>
      <w:r>
        <w:rPr>
          <w:sz w:val="18"/>
          <w:szCs w:val="18"/>
          <w:lang w:val="ru-RU"/>
        </w:rPr>
        <w:t xml:space="preserve">, с одной стороны, и </w:t>
      </w:r>
      <w:r>
        <w:rPr>
          <w:b/>
          <w:bCs/>
          <w:sz w:val="18"/>
          <w:szCs w:val="18"/>
          <w:lang w:val="ru-RU"/>
        </w:rPr>
        <w:t>ООО "БОДРЫЙ БОЦМАН"</w:t>
      </w:r>
      <w:r>
        <w:rPr>
          <w:sz w:val="18"/>
          <w:szCs w:val="18"/>
          <w:lang w:val="ru-RU"/>
        </w:rPr>
        <w:t>, именуемое в дальнейшем "</w:t>
      </w:r>
      <w:r>
        <w:rPr>
          <w:b/>
          <w:bCs/>
          <w:sz w:val="18"/>
          <w:szCs w:val="18"/>
          <w:lang w:val="ru-RU"/>
        </w:rPr>
        <w:t>Исполнитель</w:t>
      </w:r>
      <w:r>
        <w:rPr>
          <w:sz w:val="18"/>
          <w:szCs w:val="18"/>
          <w:lang w:val="ru-RU"/>
        </w:rPr>
        <w:t>", от имени которого действует генеральн</w:t>
      </w:r>
      <w:r>
        <w:rPr>
          <w:sz w:val="18"/>
          <w:szCs w:val="18"/>
          <w:lang w:val="ru-RU"/>
        </w:rPr>
        <w:t>ый</w:t>
      </w:r>
      <w:r>
        <w:rPr>
          <w:sz w:val="18"/>
          <w:szCs w:val="18"/>
          <w:lang w:val="ru-RU"/>
        </w:rPr>
        <w:t xml:space="preserve"> директор Жмаев  Евгений Аленович  на основании </w:t>
      </w:r>
      <w:r>
        <w:rPr>
          <w:sz w:val="18"/>
          <w:szCs w:val="18"/>
          <w:lang w:val="ru-RU"/>
        </w:rPr>
        <w:t>Устава</w:t>
      </w:r>
      <w:r>
        <w:rPr>
          <w:sz w:val="18"/>
          <w:szCs w:val="18"/>
          <w:lang w:val="ru-RU"/>
        </w:rPr>
        <w:t>, с другой стороны, заключили настоящий договор оказания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услуг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(далее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– «</w:t>
      </w:r>
      <w:r>
        <w:rPr>
          <w:b/>
          <w:bCs/>
          <w:sz w:val="18"/>
          <w:szCs w:val="18"/>
          <w:lang w:val="ru-RU"/>
        </w:rPr>
        <w:t>Договор</w:t>
      </w:r>
      <w:r>
        <w:rPr>
          <w:sz w:val="18"/>
          <w:szCs w:val="18"/>
          <w:lang w:val="ru-RU"/>
        </w:rPr>
        <w:t>») о нижеследующем.</w:t>
      </w:r>
    </w:p>
    <w:p>
      <w:pPr>
        <w:pStyle w:val="Normal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1.</w:t>
      </w:r>
      <w:r>
        <w:rPr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Предмет Договора</w:t>
      </w:r>
    </w:p>
    <w:p>
      <w:pPr>
        <w:pStyle w:val="Normal"/>
        <w:jc w:val="both"/>
        <w:rPr>
          <w:sz w:val="19"/>
          <w:szCs w:val="19"/>
          <w:lang w:val="ru-RU"/>
        </w:rPr>
      </w:pPr>
      <w:r>
        <w:rPr>
          <w:b/>
          <w:bCs/>
          <w:sz w:val="18"/>
          <w:szCs w:val="18"/>
          <w:lang w:val="ru-RU"/>
        </w:rPr>
        <w:t>1.1.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Исполнитель обязуется оказать Заказчику, а Заказчик обязуется принять и оплатить следующую услугу (далее- Услуга): </w:t>
      </w:r>
      <w:r>
        <w:rPr>
          <w:sz w:val="18"/>
          <w:szCs w:val="18"/>
          <w:lang w:val="ru-RU"/>
        </w:rPr>
        <w:t>______________________________________________________________________________________________________</w:t>
      </w:r>
      <w:r>
        <w:rPr>
          <w:b/>
          <w:sz w:val="19"/>
          <w:szCs w:val="19"/>
          <w:lang w:val="ru-RU"/>
        </w:rPr>
        <w:t>.</w:t>
      </w:r>
    </w:p>
    <w:p>
      <w:pPr>
        <w:pStyle w:val="Normal"/>
        <w:jc w:val="both"/>
        <w:rPr>
          <w:b/>
          <w:sz w:val="19"/>
          <w:szCs w:val="19"/>
          <w:lang w:val="ru-RU"/>
        </w:rPr>
      </w:pPr>
      <w:r>
        <w:rPr>
          <w:b/>
          <w:sz w:val="19"/>
          <w:szCs w:val="19"/>
          <w:lang w:val="ru-RU"/>
        </w:rPr>
        <w:t>Дата оказания услуги: ________________</w:t>
      </w:r>
    </w:p>
    <w:p>
      <w:pPr>
        <w:pStyle w:val="Normal"/>
        <w:jc w:val="both"/>
        <w:rPr>
          <w:b/>
          <w:sz w:val="19"/>
          <w:szCs w:val="19"/>
          <w:lang w:val="ru-RU"/>
        </w:rPr>
      </w:pPr>
      <w:r>
        <w:rPr>
          <w:b/>
          <w:sz w:val="19"/>
          <w:szCs w:val="19"/>
          <w:lang w:val="ru-RU"/>
        </w:rPr>
        <w:t xml:space="preserve">Время оказания услуги: __________________  </w:t>
      </w:r>
    </w:p>
    <w:p>
      <w:pPr>
        <w:pStyle w:val="Normal"/>
        <w:jc w:val="both"/>
        <w:rPr>
          <w:b/>
          <w:sz w:val="19"/>
          <w:szCs w:val="19"/>
          <w:lang w:val="ru-RU"/>
        </w:rPr>
      </w:pPr>
      <w:r>
        <w:rPr>
          <w:b/>
          <w:sz w:val="19"/>
          <w:szCs w:val="19"/>
          <w:lang w:val="ru-RU"/>
        </w:rPr>
        <w:t xml:space="preserve">Место оказания Услуги: г. Кронштадт и прилегающая акватория. Старт и финиш в гавани форта «Петр </w:t>
      </w:r>
      <w:r>
        <w:rPr>
          <w:b/>
          <w:sz w:val="19"/>
          <w:szCs w:val="19"/>
        </w:rPr>
        <w:t>I</w:t>
      </w:r>
      <w:r>
        <w:rPr>
          <w:b/>
          <w:sz w:val="19"/>
          <w:szCs w:val="19"/>
          <w:lang w:val="ru-RU"/>
        </w:rPr>
        <w:t>».</w:t>
      </w:r>
    </w:p>
    <w:p>
      <w:pPr>
        <w:pStyle w:val="Normal"/>
        <w:jc w:val="both"/>
        <w:rPr>
          <w:b/>
          <w:sz w:val="19"/>
          <w:szCs w:val="19"/>
          <w:lang w:val="ru-RU"/>
        </w:rPr>
      </w:pPr>
      <w:r>
        <w:rPr>
          <w:b/>
          <w:sz w:val="19"/>
          <w:szCs w:val="19"/>
          <w:lang w:val="ru-RU"/>
        </w:rPr>
        <w:t xml:space="preserve">1.2 </w:t>
      </w:r>
      <w:r>
        <w:rPr>
          <w:sz w:val="19"/>
          <w:szCs w:val="19"/>
          <w:lang w:val="ru-RU"/>
        </w:rPr>
        <w:t>Исполнитель обеспечивает безопасность во время проведения экскурсии для ее участников.</w:t>
      </w:r>
    </w:p>
    <w:p>
      <w:pPr>
        <w:pStyle w:val="Normal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2.</w:t>
      </w:r>
      <w:r>
        <w:rPr>
          <w:b/>
          <w:bCs/>
          <w:sz w:val="18"/>
          <w:szCs w:val="18"/>
        </w:rPr>
        <w:t> </w:t>
      </w:r>
      <w:r>
        <w:rPr>
          <w:b/>
          <w:bCs/>
          <w:sz w:val="18"/>
          <w:szCs w:val="18"/>
          <w:lang w:val="ru-RU"/>
        </w:rPr>
        <w:t>Стоимость и порядок оплаты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2.1.</w:t>
      </w:r>
      <w:r>
        <w:rPr>
          <w:sz w:val="18"/>
          <w:szCs w:val="18"/>
          <w:lang w:val="ru-RU"/>
        </w:rPr>
        <w:t xml:space="preserve"> Общая стоимость Услуг составляет </w:t>
      </w:r>
      <w:r>
        <w:rPr>
          <w:b/>
          <w:sz w:val="19"/>
          <w:szCs w:val="19"/>
          <w:lang w:val="ru-RU"/>
        </w:rPr>
        <w:t>________________</w:t>
      </w:r>
      <w:r>
        <w:rPr>
          <w:b/>
          <w:sz w:val="18"/>
          <w:szCs w:val="18"/>
          <w:lang w:val="ru-RU"/>
        </w:rPr>
        <w:t xml:space="preserve"> </w:t>
      </w:r>
      <w:r>
        <w:rPr>
          <w:i/>
          <w:sz w:val="18"/>
          <w:szCs w:val="18"/>
          <w:lang w:val="ru-RU"/>
        </w:rPr>
        <w:t>.</w:t>
      </w:r>
      <w:r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>включая НДС 5%</w:t>
      </w:r>
      <w:r>
        <w:rPr>
          <w:sz w:val="18"/>
          <w:szCs w:val="18"/>
          <w:lang w:val="ru-RU"/>
        </w:rPr>
        <w:t xml:space="preserve">. Заказчик оплачивает Услуги  до начала оказания Исполнителем Услуг в порядке </w:t>
      </w:r>
      <w:r>
        <w:rPr>
          <w:sz w:val="18"/>
          <w:szCs w:val="18"/>
          <w:lang w:val="ru-RU"/>
        </w:rPr>
        <w:t>_________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предварительной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оплаты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 xml:space="preserve">в размере </w:t>
      </w:r>
      <w:r>
        <w:rPr>
          <w:b/>
          <w:sz w:val="18"/>
          <w:szCs w:val="18"/>
          <w:lang w:val="ru-RU"/>
        </w:rPr>
        <w:t>___________________</w:t>
      </w:r>
      <w:r>
        <w:rPr>
          <w:sz w:val="18"/>
          <w:szCs w:val="18"/>
          <w:lang w:val="ru-RU"/>
        </w:rPr>
        <w:t xml:space="preserve">, согласно выставленному счёту. </w:t>
      </w:r>
    </w:p>
    <w:p>
      <w:pPr>
        <w:pStyle w:val="Normal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3.</w:t>
      </w:r>
      <w:r>
        <w:rPr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Ответственность сторон, разрешение споров, заключительные положения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3.1.</w:t>
      </w:r>
      <w:r>
        <w:rPr>
          <w:sz w:val="18"/>
          <w:szCs w:val="18"/>
          <w:lang w:val="ru-RU"/>
        </w:rPr>
        <w:t xml:space="preserve"> Стороны несут ответственность за неисполнение  (ненадлежащее исполнение) своих обязанностей в соответствии с законодательством Российской Федерации.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3.2.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Возникающие споры разрешаются в досудебном порядке путем переговоров.  В случае, если разрешение спора в досудебном порядке признано сторонами невозможным, спор подлежит рассмотрению в судебном порядке в Арбитражном суде Санкт-Петербурга и Ленинградской области.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3.3.</w:t>
      </w:r>
      <w:r>
        <w:rPr>
          <w:sz w:val="18"/>
          <w:szCs w:val="18"/>
          <w:lang w:val="ru-RU"/>
        </w:rPr>
        <w:t xml:space="preserve"> Способом направления документов является отправка электронного сообщения на мессенджер или электронную почту. Договор вступает в силу с момента подписания его сторонами и действует до полного исполнения сторонами обязательств по Договору. Договор составлен в двух</w:t>
      </w:r>
      <w:r>
        <w:rPr>
          <w:sz w:val="18"/>
          <w:szCs w:val="18"/>
        </w:rPr>
        <w:t> </w:t>
      </w:r>
      <w:r>
        <w:rPr>
          <w:sz w:val="18"/>
          <w:szCs w:val="18"/>
          <w:lang w:val="ru-RU"/>
        </w:rPr>
        <w:t>экземплярах на русском языке, по одному для каждой из сторон.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/>
      </w:r>
    </w:p>
    <w:p>
      <w:pPr>
        <w:pStyle w:val="Normal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4</w:t>
      </w:r>
      <w:r>
        <w:rPr>
          <w:b/>
          <w:bCs/>
          <w:sz w:val="18"/>
          <w:szCs w:val="18"/>
          <w:lang w:val="ru-RU"/>
        </w:rPr>
        <w:t>.</w:t>
      </w:r>
      <w:r>
        <w:rPr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Условия отмены и возврата предоплаты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4.1.  </w:t>
      </w:r>
      <w:r>
        <w:rPr>
          <w:sz w:val="18"/>
          <w:szCs w:val="18"/>
          <w:lang w:val="ru-RU"/>
        </w:rPr>
        <w:t>Исполнитель прежде всего заботится о безопасности гостей заказчика, поэтому оставляет за собой право в любой момент отменить экскурсию или изменить ее программу, если того требуют соображения безопасности. Среди возможных причин отмены:</w:t>
      </w:r>
    </w:p>
    <w:p>
      <w:pPr>
        <w:pStyle w:val="Normal"/>
        <w:numPr>
          <w:ilvl w:val="0"/>
          <w:numId w:val="1"/>
        </w:numPr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>Получение Исполнителем информации о перекрытии акватории соответствующими службами</w:t>
      </w:r>
    </w:p>
    <w:p>
      <w:pPr>
        <w:pStyle w:val="Normal"/>
        <w:numPr>
          <w:ilvl w:val="0"/>
          <w:numId w:val="1"/>
        </w:numPr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Погодные условия </w:t>
      </w:r>
    </w:p>
    <w:p>
      <w:pPr>
        <w:pStyle w:val="Normal"/>
        <w:numPr>
          <w:ilvl w:val="0"/>
          <w:numId w:val="1"/>
        </w:numPr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>Внезапные технические поломки судов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>4.2 Исполнитель возвращает предоплату за экскурсию в следующих случаях:</w:t>
      </w:r>
    </w:p>
    <w:p>
      <w:pPr>
        <w:pStyle w:val="Normal"/>
        <w:numPr>
          <w:ilvl w:val="0"/>
          <w:numId w:val="2"/>
        </w:numPr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>Заказчик уведомил о желании отменить программу более, чем за сутки до ее начала</w:t>
      </w:r>
    </w:p>
    <w:p>
      <w:pPr>
        <w:pStyle w:val="Normal"/>
        <w:numPr>
          <w:ilvl w:val="0"/>
          <w:numId w:val="2"/>
        </w:numPr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>Отмена произошла по инициативе исполнителя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В случае, если отмена происходит по инициативе Заказчика день в день — возвращается 50% от суммы предоплаты. Если же Заказчик заявил об отмене после зафиксированного в договоре времени начала экскурсии — предоплата не возвращается. 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/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/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/>
      </w:r>
    </w:p>
    <w:p>
      <w:pPr>
        <w:pStyle w:val="Normal"/>
        <w:jc w:val="center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5</w:t>
      </w:r>
      <w:r>
        <w:rPr>
          <w:b/>
          <w:bCs/>
          <w:sz w:val="18"/>
          <w:szCs w:val="18"/>
          <w:lang w:val="ru-RU"/>
        </w:rPr>
        <w:t>. Подписи и реквизиты сторон</w:t>
      </w:r>
    </w:p>
    <w:p>
      <w:pPr>
        <w:pStyle w:val="Normal"/>
        <w:rPr>
          <w:sz w:val="18"/>
          <w:szCs w:val="18"/>
          <w:lang w:val="ru-RU"/>
        </w:rPr>
      </w:pPr>
      <w:r>
        <w:rPr>
          <w:b/>
          <w:sz w:val="18"/>
          <w:szCs w:val="18"/>
          <w:lang w:val="ru-RU"/>
        </w:rPr>
        <w:t>Заказчик</w:t>
      </w:r>
      <w:r>
        <w:rPr>
          <w:sz w:val="18"/>
          <w:szCs w:val="18"/>
          <w:lang w:val="ru-RU"/>
        </w:rPr>
        <w:t xml:space="preserve">: </w:t>
      </w:r>
      <w:r>
        <w:rPr>
          <w:sz w:val="18"/>
          <w:szCs w:val="18"/>
          <w:lang w:val="ru-RU"/>
        </w:rPr>
        <w:t>__________________________________________________________________________</w:t>
      </w:r>
    </w:p>
    <w:p>
      <w:pPr>
        <w:pStyle w:val="Normal"/>
        <w:rPr>
          <w:b/>
          <w:bCs/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От имени Заказчика_____________________ </w:t>
      </w:r>
      <w:r>
        <w:rPr>
          <w:b/>
          <w:bCs/>
          <w:sz w:val="18"/>
          <w:szCs w:val="18"/>
          <w:lang w:val="ru-RU"/>
        </w:rPr>
        <w:t xml:space="preserve"> 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b/>
          <w:sz w:val="18"/>
          <w:szCs w:val="18"/>
          <w:lang w:val="ru-RU"/>
        </w:rPr>
        <w:t>Исполнитель</w:t>
      </w:r>
      <w:r>
        <w:rPr>
          <w:b/>
          <w:bCs/>
          <w:sz w:val="18"/>
          <w:szCs w:val="18"/>
          <w:lang w:val="ru-RU"/>
        </w:rPr>
        <w:t>: ООО "БОДРЫЙ БОЦМАН"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Юридический адрес: 197760, г Санкт-Петербург, г Кронштадт, Кронштадтский р-н, 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ул Мануильского, д 20, помещ 2 Фактический адрес: совпадает с юридическим адресом 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ОГРН 1217800157101, ИНН 7843019417, КПП 784301001 Банк АО "Тинькофф Банк", БИК 044525974, </w:t>
      </w:r>
    </w:p>
    <w:p>
      <w:pPr>
        <w:pStyle w:val="Normal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кор/счет 30101810145250000974 расчётный счёт 40702810710000912141, телефон +7 (963) 324-66-27</w:t>
      </w:r>
    </w:p>
    <w:p>
      <w:pPr>
        <w:pStyle w:val="Normal"/>
        <w:spacing w:before="70" w:after="7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От имени Исполнителя_____________________ </w:t>
      </w:r>
      <w:r>
        <w:rPr>
          <w:bCs/>
          <w:sz w:val="18"/>
          <w:szCs w:val="18"/>
          <w:lang w:val="ru-RU"/>
        </w:rPr>
        <w:t xml:space="preserve">Жмаев  </w:t>
      </w:r>
      <w:r>
        <w:rPr>
          <w:bCs/>
          <w:sz w:val="18"/>
          <w:szCs w:val="18"/>
          <w:lang w:val="ru-RU"/>
        </w:rPr>
        <w:t>Даниил Евгеньевич</w:t>
      </w:r>
    </w:p>
    <w:sectPr>
      <w:type w:val="nextPage"/>
      <w:pgSz w:w="11906" w:h="16838"/>
      <w:pgMar w:left="1135" w:right="1135" w:gutter="0" w:header="0" w:top="1140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36" w:before="70" w:after="7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сноски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3572ab"/>
    <w:rPr/>
  </w:style>
  <w:style w:type="character" w:styleId="Style16" w:customStyle="1">
    <w:name w:val="Нижний колонтитул Знак"/>
    <w:basedOn w:val="DefaultParagraphFont"/>
    <w:uiPriority w:val="99"/>
    <w:qFormat/>
    <w:rsid w:val="003572ab"/>
    <w:rPr/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695057"/>
    <w:rPr>
      <w:rFonts w:ascii="Segoe UI" w:hAnsi="Segoe UI" w:cs="Segoe UI"/>
      <w:sz w:val="18"/>
      <w:szCs w:val="18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3572a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3572a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97b92"/>
    <w:pPr>
      <w:spacing w:before="70" w:after="70"/>
      <w:ind w:left="720"/>
      <w:contextualSpacing/>
    </w:pPr>
    <w:rPr/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69505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LibreOffice/24.2.0.3$Windows_X86_64 LibreOffice_project/da48488a73ddd66ea24cf16bbc4f7b9c08e9bea1</Application>
  <AppVersion>15.0000</AppVersion>
  <Pages>2</Pages>
  <Words>422</Words>
  <Characters>3131</Characters>
  <CharactersWithSpaces>3600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2025-09-11T11:01:00Z</dcterms:created>
  <dc:creator>jea@zdravushka.ru</dc:creator>
  <dc:description/>
  <dc:language>ru-RU</dc:language>
  <cp:lastModifiedBy/>
  <cp:lastPrinted>2025-09-12T15:07:33Z</cp:lastPrinted>
  <dcterms:modified xsi:type="dcterms:W3CDTF">2026-08-11T12:58:58Z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