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bookmarkStart w:id="45" w:name="manual-do-usuário"/>
    <w:p>
      <w:pPr>
        <w:pStyle w:val="Ttulo1"/>
      </w:pPr>
      <w:r>
        <w:t xml:space="preserve">MANUAL DO USUÁRIO</w:t>
      </w:r>
    </w:p>
    <w:bookmarkStart w:id="22" w:name="Xc4e72f73654ac5b6ae947fc81ea0c656dc5f67e"/>
    <w:p>
      <w:pPr>
        <w:pStyle w:val="Ttulo2"/>
      </w:pPr>
      <w:r>
        <w:t xml:space="preserve">Finance Assist — Controle Financeiro Pessoal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2.1.0-test.12</w:t>
      </w:r>
      <w:r>
        <w:t xml:space="preserve"> </w:t>
      </w:r>
      <w:r>
        <w:rPr>
          <w:bCs/>
          <w:b/>
        </w:rPr>
        <w:t xml:space="preserve">Atualização:</w:t>
      </w:r>
      <w:r>
        <w:t xml:space="preserve"> </w:t>
      </w:r>
      <w:r>
        <w:t xml:space="preserve">12 de setembro de 2026</w:t>
      </w:r>
      <w:r>
        <w:br/>
      </w:r>
      <w:r>
        <w:rPr>
          <w:bCs/>
          <w:b/>
        </w:rPr>
        <w:t xml:space="preserve">Projeto:</w:t>
      </w:r>
      <w:r>
        <w:t xml:space="preserve"> </w:t>
      </w:r>
      <w:hyperlink ns1:id="rId20">
        <w:r>
          <w:rPr>
            <w:rStyle w:val="Hyperlink"/>
          </w:rPr>
          <w:t xml:space="preserve">https://github.com/boente66/Finance_Assist</w:t>
        </w:r>
      </w:hyperlink>
      <w:r>
        <w:br/>
      </w:r>
      <w:r>
        <w:rPr>
          <w:bCs/>
          <w:b/>
        </w:rPr>
        <w:t xml:space="preserve">Instaladores:</w:t>
      </w:r>
      <w:r>
        <w:t xml:space="preserve"> </w:t>
      </w:r>
      <w:hyperlink ns1:id="rId21">
        <w:r>
          <w:rPr>
            <w:rStyle w:val="Hyperlink"/>
          </w:rPr>
          <w:t xml:space="preserve">https://github.com/boente66/Finance_Assist/releases/tag/v2.1.0-test.12</w:t>
        </w:r>
      </w:hyperlink>
    </w:p>
    <w:bookmarkEnd w:id="22"/>
    <w:bookmarkStart w:id="23" w:name="apresentação"/>
    <w:p>
      <w:pPr>
        <w:pStyle w:val="Ttulo2"/>
      </w:pPr>
      <w:r>
        <w:t xml:space="preserve">1. Apresentação</w:t>
      </w:r>
    </w:p>
    <w:p>
      <w:pPr>
        <w:pStyle w:val="FirstParagraph"/>
      </w:pPr>
      <w:r>
        <w:t xml:space="preserve">O Finance Assist organiza contas, lançamentos, cartões, faturas, metas,</w:t>
      </w:r>
      <w:r>
        <w:t xml:space="preserve"> </w:t>
      </w:r>
      <w:r>
        <w:t xml:space="preserve">categorias, favorecidos, agendamentos e relatórios em um único aplicativo.</w:t>
      </w:r>
      <w:r>
        <w:t xml:space="preserve"> </w:t>
      </w:r>
      <w:r>
        <w:t xml:space="preserve">Cada usuário acessa somente as informações permitidas pelo seu perfil.</w:t>
      </w:r>
    </w:p>
    <w:p>
      <w:pPr>
        <w:pStyle w:val="Corpodetexto"/>
      </w:pPr>
      <w:r>
        <w:t xml:space="preserve">Esta atualização preserva os bancos existentes. Para atualizar, feche o</w:t>
      </w:r>
      <w:r>
        <w:t xml:space="preserve"> </w:t>
      </w:r>
      <w:r>
        <w:t xml:space="preserve">aplicativo e instale a nova versão sobre a anterior. Não apague o arquivo</w:t>
      </w:r>
      <w:r>
        <w:t xml:space="preserve"> </w:t>
      </w:r>
      <w:r>
        <w:t xml:space="preserve">financeiro.db, a pasta .financeassist nem os backups.</w:t>
      </w:r>
    </w:p>
    <w:bookmarkEnd w:id="23"/>
    <w:bookmarkStart w:id="24" w:name="primeiro-acesso"/>
    <w:p>
      <w:pPr>
        <w:pStyle w:val="Ttulo2"/>
      </w:pPr>
      <w:r>
        <w:t xml:space="preserve">2. Primeiro acesso</w:t>
      </w:r>
    </w:p>
    <w:p>
      <w:pPr>
        <w:numPr>
          <w:ilvl w:val="0"/>
          <w:numId w:val="1001"/>
        </w:numPr>
        <w:pStyle w:val="Compact"/>
      </w:pPr>
      <w:r>
        <w:t xml:space="preserve">Abra o Finance Assist.</w:t>
      </w:r>
    </w:p>
    <w:p>
      <w:pPr>
        <w:numPr>
          <w:ilvl w:val="0"/>
          <w:numId w:val="1001"/>
        </w:numPr>
        <w:pStyle w:val="Compact"/>
      </w:pPr>
      <w:r>
        <w:t xml:space="preserve">Informe usuário ou e-mail e senha.</w:t>
      </w:r>
    </w:p>
    <w:p>
      <w:pPr>
        <w:numPr>
          <w:ilvl w:val="0"/>
          <w:numId w:val="1001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Entrar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Use a recuperação de senha quando não lembrar a credencial.</w:t>
      </w:r>
    </w:p>
    <w:p>
      <w:pPr>
        <w:pStyle w:val="FirstParagraph"/>
      </w:pPr>
      <w:r>
        <w:t xml:space="preserve">Após o login, o sistema mostra uma mensagem de boas-vindas, quando essa opção</w:t>
      </w:r>
      <w:r>
        <w:t xml:space="preserve"> </w:t>
      </w:r>
      <w:r>
        <w:t xml:space="preserve">estiver habilitada pelo administrador.</w:t>
      </w:r>
    </w:p>
    <w:bookmarkEnd w:id="24"/>
    <w:bookmarkStart w:id="27" w:name="usuários-e-permissões"/>
    <w:p>
      <w:pPr>
        <w:pStyle w:val="Ttulo2"/>
      </w:pPr>
      <w:r>
        <w:t xml:space="preserve">3. Usuários e permissões</w:t>
      </w:r>
    </w:p>
    <w:bookmarkStart w:id="25" w:name="usuário-comum"/>
    <w:p>
      <w:pPr>
        <w:pStyle w:val="Ttulo3"/>
      </w:pPr>
      <w:r>
        <w:t xml:space="preserve">Usuário comum</w:t>
      </w:r>
    </w:p>
    <w:p>
      <w:pPr>
        <w:numPr>
          <w:ilvl w:val="0"/>
          <w:numId w:val="1002"/>
        </w:numPr>
        <w:pStyle w:val="Compact"/>
      </w:pPr>
      <w:r>
        <w:t xml:space="preserve">Gerencia suas contas, cartões, lançamentos e informações pessoais.</w:t>
      </w:r>
    </w:p>
    <w:p>
      <w:pPr>
        <w:numPr>
          <w:ilvl w:val="0"/>
          <w:numId w:val="1002"/>
        </w:numPr>
        <w:pStyle w:val="Compact"/>
      </w:pPr>
      <w:r>
        <w:t xml:space="preserve">Consulta saldos, faturas, metas, agendamentos e relatórios permitidos.</w:t>
      </w:r>
    </w:p>
    <w:p>
      <w:pPr>
        <w:numPr>
          <w:ilvl w:val="0"/>
          <w:numId w:val="1002"/>
        </w:numPr>
        <w:pStyle w:val="Compact"/>
      </w:pPr>
      <w:r>
        <w:t xml:space="preserve">Pode exportar seus dados e solicitar a exclusão da própria conta.</w:t>
      </w:r>
    </w:p>
    <w:bookmarkEnd w:id="25"/>
    <w:bookmarkStart w:id="26" w:name="administrador"/>
    <w:p>
      <w:pPr>
        <w:pStyle w:val="Ttulo3"/>
      </w:pPr>
      <w:r>
        <w:t xml:space="preserve">Administrador</w:t>
      </w:r>
    </w:p>
    <w:p>
      <w:pPr>
        <w:numPr>
          <w:ilvl w:val="0"/>
          <w:numId w:val="1003"/>
        </w:numPr>
        <w:pStyle w:val="Compact"/>
      </w:pPr>
      <w:r>
        <w:t xml:space="preserve">Gerencia usuários e configurações gerais.</w:t>
      </w:r>
    </w:p>
    <w:p>
      <w:pPr>
        <w:numPr>
          <w:ilvl w:val="0"/>
          <w:numId w:val="1003"/>
        </w:numPr>
        <w:pStyle w:val="Compact"/>
      </w:pPr>
      <w:r>
        <w:t xml:space="preserve">Configura backup automático, retenção, alertas e mensagem de boas-vindas.</w:t>
      </w:r>
    </w:p>
    <w:p>
      <w:pPr>
        <w:numPr>
          <w:ilvl w:val="0"/>
          <w:numId w:val="1003"/>
        </w:numPr>
        <w:pStyle w:val="Compact"/>
      </w:pPr>
      <w:r>
        <w:t xml:space="preserve">Acessa os recursos administrativos definidos pelo sistema.</w:t>
      </w:r>
    </w:p>
    <w:bookmarkEnd w:id="26"/>
    <w:bookmarkEnd w:id="27"/>
    <w:bookmarkStart w:id="29" w:name="contas-e-lançamentos"/>
    <w:p>
      <w:pPr>
        <w:pStyle w:val="Ttulo2"/>
      </w:pPr>
      <w:r>
        <w:t xml:space="preserve">4. Contas e lançamentos</w:t>
      </w:r>
    </w:p>
    <w:p>
      <w:pPr>
        <w:pStyle w:val="FirstParagraph"/>
      </w:pPr>
      <w:r>
        <w:t xml:space="preserve">Abra</w:t>
      </w:r>
      <w:r>
        <w:t xml:space="preserve"> </w:t>
      </w:r>
      <w:r>
        <w:rPr>
          <w:bCs/>
          <w:b/>
        </w:rPr>
        <w:t xml:space="preserve">Contas e Lançamentos</w:t>
      </w:r>
      <w:r>
        <w:t xml:space="preserve"> </w:t>
      </w:r>
      <w:r>
        <w:t xml:space="preserve">e selecione uma conta. O painel mostra saldo,</w:t>
      </w:r>
      <w:r>
        <w:t xml:space="preserve"> </w:t>
      </w:r>
      <w:r>
        <w:t xml:space="preserve">movimentações e filtros disponíveis. Use</w:t>
      </w:r>
      <w:r>
        <w:t xml:space="preserve"> </w:t>
      </w:r>
      <w:r>
        <w:rPr>
          <w:bCs/>
          <w:b/>
        </w:rPr>
        <w:t xml:space="preserve">Atualizar</w:t>
      </w:r>
      <w:r>
        <w:t xml:space="preserve"> </w:t>
      </w:r>
      <w:r>
        <w:t xml:space="preserve">para reler os dados do</w:t>
      </w:r>
      <w:r>
        <w:t xml:space="preserve"> </w:t>
      </w:r>
      <w:r>
        <w:t xml:space="preserve">banco sem perder a seleção atual.</w:t>
      </w:r>
    </w:p>
    <w:p>
      <w:pPr>
        <w:pStyle w:val="Corpodetexto"/>
      </w:pPr>
      <w:r>
        <w:t xml:space="preserve">Para incluir uma movimentação, clique no botão de adicionar, escolha o tipo,</w:t>
      </w:r>
      <w:r>
        <w:t xml:space="preserve"> </w:t>
      </w:r>
      <w:r>
        <w:t xml:space="preserve">informe descrição, categoria, valor, data e os demais dados solicitados.</w:t>
      </w:r>
    </w:p>
    <w:bookmarkStart w:id="28" w:name="menu-contextual"/>
    <w:p>
      <w:pPr>
        <w:pStyle w:val="Ttulo3"/>
      </w:pPr>
      <w:r>
        <w:t xml:space="preserve">Menu contextual</w:t>
      </w:r>
    </w:p>
    <w:p>
      <w:pPr>
        <w:pStyle w:val="FirstParagraph"/>
      </w:pPr>
      <w:r>
        <w:t xml:space="preserve">Clique com o botão direito sobre uma linha do extrato para abrir: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Copiar:</w:t>
      </w:r>
      <w:r>
        <w:t xml:space="preserve"> </w:t>
      </w:r>
      <w:r>
        <w:t xml:space="preserve">copia os dados do lançamento.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Colar:</w:t>
      </w:r>
      <w:r>
        <w:t xml:space="preserve"> </w:t>
      </w:r>
      <w:r>
        <w:t xml:space="preserve">cria um lançamento a partir dos dados copiados.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Editar:</w:t>
      </w:r>
      <w:r>
        <w:t xml:space="preserve"> </w:t>
      </w:r>
      <w:r>
        <w:t xml:space="preserve">abre o lançamento selecionado.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Excluir:</w:t>
      </w:r>
      <w:r>
        <w:t xml:space="preserve"> </w:t>
      </w:r>
      <w:r>
        <w:t xml:space="preserve">solicita confirmação e remove o lançamento.</w:t>
      </w:r>
    </w:p>
    <w:p>
      <w:pPr>
        <w:pStyle w:val="FirstParagraph"/>
      </w:pPr>
      <w:r>
        <w:t xml:space="preserve">O duplo clique também abre a edição. As mesmas ações estão disponíveis nas</w:t>
      </w:r>
      <w:r>
        <w:t xml:space="preserve"> </w:t>
      </w:r>
      <w:r>
        <w:t xml:space="preserve">linhas da fatura do cartão.</w:t>
      </w:r>
    </w:p>
    <w:bookmarkEnd w:id="28"/>
    <w:bookmarkEnd w:id="29"/>
    <w:bookmarkStart w:id="32" w:name="cartões-e-faturas"/>
    <w:p>
      <w:pPr>
        <w:pStyle w:val="Ttulo2"/>
      </w:pPr>
      <w:r>
        <w:t xml:space="preserve">5. Cartões e faturas</w:t>
      </w:r>
    </w:p>
    <w:p>
      <w:pPr>
        <w:pStyle w:val="FirstParagraph"/>
      </w:pPr>
      <w:r>
        <w:t xml:space="preserve">Cadastre o cartão com nome, limite, fechamento e vencimento. Selecione o cartão,</w:t>
      </w:r>
      <w:r>
        <w:t xml:space="preserve"> </w:t>
      </w:r>
      <w:r>
        <w:t xml:space="preserve">o mês e o ano para consultar a fatura. O painel informa limite, valor usado,</w:t>
      </w:r>
      <w:r>
        <w:t xml:space="preserve"> </w:t>
      </w:r>
      <w:r>
        <w:t xml:space="preserve">disponível e separa compras, créditos, pagamentos e saldo a pagar.</w:t>
      </w:r>
    </w:p>
    <w:p>
      <w:pPr>
        <w:pStyle w:val="Corpodetexto"/>
      </w:pPr>
      <w:r>
        <w:t xml:space="preserve">A fatura passa por</w:t>
      </w:r>
      <w:r>
        <w:t xml:space="preserve"> </w:t>
      </w:r>
      <w:r>
        <w:rPr>
          <w:bCs/>
          <w:b/>
        </w:rPr>
        <w:t xml:space="preserve">ABERTA</w:t>
      </w:r>
      <w:r>
        <w:t xml:space="preserve">,</w:t>
      </w:r>
      <w:r>
        <w:t xml:space="preserve"> </w:t>
      </w:r>
      <w:r>
        <w:rPr>
          <w:bCs/>
          <w:b/>
        </w:rPr>
        <w:t xml:space="preserve">FECHADA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PAGA</w:t>
      </w:r>
      <w:r>
        <w:t xml:space="preserve">. A fatura aberta recebe as</w:t>
      </w:r>
      <w:r>
        <w:t xml:space="preserve"> </w:t>
      </w:r>
      <w:r>
        <w:t xml:space="preserve">compras atuais. No fechamento ela para de receber compras, continua pendente e</w:t>
      </w:r>
      <w:r>
        <w:t xml:space="preserve"> </w:t>
      </w:r>
      <w:r>
        <w:t xml:space="preserve">o sistema abre a competência seguinte. O pagamento fica no histórico oficial da</w:t>
      </w:r>
      <w:r>
        <w:t xml:space="preserve"> </w:t>
      </w:r>
      <w:r>
        <w:t xml:space="preserve">fatura e cria uma saída negativa na conta escolhida. Ele não é duplicado como</w:t>
      </w:r>
      <w:r>
        <w:t xml:space="preserve"> </w:t>
      </w:r>
      <w:r>
        <w:t xml:space="preserve">movimento e não modifica nem apaga as compras positivas do histórico.</w:t>
      </w:r>
    </w:p>
    <w:p>
      <w:pPr>
        <w:pStyle w:val="Corpodetexto"/>
      </w:pPr>
      <w:r>
        <w:t xml:space="preserve">Use</w:t>
      </w:r>
      <w:r>
        <w:t xml:space="preserve"> </w:t>
      </w:r>
      <w:r>
        <w:rPr>
          <w:bCs/>
          <w:b/>
        </w:rPr>
        <w:t xml:space="preserve">Adicionar crédito</w:t>
      </w:r>
      <w:r>
        <w:t xml:space="preserve"> </w:t>
      </w:r>
      <w:r>
        <w:t xml:space="preserve">para cashback, estorno, devolução, desconto ou ajuste.</w:t>
      </w:r>
      <w:r>
        <w:t xml:space="preserve"> </w:t>
      </w:r>
      <w:r>
        <w:t xml:space="preserve">Informe um valor positivo: o sistema o exibe como redução negativa na fatura e</w:t>
      </w:r>
      <w:r>
        <w:t xml:space="preserve"> </w:t>
      </w:r>
      <w:r>
        <w:t xml:space="preserve">recompõe o limite. No estorno, a compra original permanece registrada. O ajuste</w:t>
      </w:r>
      <w:r>
        <w:t xml:space="preserve"> </w:t>
      </w:r>
      <w:r>
        <w:t xml:space="preserve">pode reduzir ou aumentar o total, conforme a natureza escolhida.</w:t>
      </w:r>
    </w:p>
    <w:bookmarkStart w:id="30" w:name="importação-de-faturas"/>
    <w:p>
      <w:pPr>
        <w:pStyle w:val="Ttulo3"/>
      </w:pPr>
      <w:r>
        <w:t xml:space="preserve">Importação de faturas</w:t>
      </w:r>
    </w:p>
    <w:p>
      <w:pPr>
        <w:numPr>
          <w:ilvl w:val="0"/>
          <w:numId w:val="1005"/>
        </w:numPr>
        <w:pStyle w:val="Compact"/>
      </w:pPr>
      <w:r>
        <w:t xml:space="preserve">Selecione o cartão correto.</w:t>
      </w:r>
    </w:p>
    <w:p>
      <w:pPr>
        <w:numPr>
          <w:ilvl w:val="0"/>
          <w:numId w:val="1005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Importar fatura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Escolha o arquivo PDF.</w:t>
      </w:r>
    </w:p>
    <w:p>
      <w:pPr>
        <w:numPr>
          <w:ilvl w:val="0"/>
          <w:numId w:val="1005"/>
        </w:numPr>
        <w:pStyle w:val="Compact"/>
      </w:pPr>
      <w:r>
        <w:t xml:space="preserve">Informe a senha quando a instituição proteger o documento.</w:t>
      </w:r>
    </w:p>
    <w:p>
      <w:pPr>
        <w:numPr>
          <w:ilvl w:val="0"/>
          <w:numId w:val="1005"/>
        </w:numPr>
        <w:pStyle w:val="Compact"/>
      </w:pPr>
      <w:r>
        <w:t xml:space="preserve">Revise os lançamentos reconhecidos antes de confirmar.</w:t>
      </w:r>
    </w:p>
    <w:p>
      <w:pPr>
        <w:pStyle w:val="FirstParagraph"/>
      </w:pPr>
      <w:r>
        <w:t xml:space="preserve">A importação reconhece layouts reais suportados pelo aplicativo. Como os bancos</w:t>
      </w:r>
      <w:r>
        <w:t xml:space="preserve"> </w:t>
      </w:r>
      <w:r>
        <w:t xml:space="preserve">podem alterar seus documentos, confira data, descrição e valor antes de salvar.</w:t>
      </w:r>
      <w:r>
        <w:t xml:space="preserve"> </w:t>
      </w:r>
      <w:r>
        <w:t xml:space="preserve">Não compartilhe senhas de PDF em mensagens ou documentos.</w:t>
      </w:r>
    </w:p>
    <w:bookmarkEnd w:id="30"/>
    <w:bookmarkStart w:id="31" w:name="pagamento-e-exportação"/>
    <w:p>
      <w:pPr>
        <w:pStyle w:val="Ttulo3"/>
      </w:pPr>
      <w:r>
        <w:t xml:space="preserve">Pagamento e exportação</w:t>
      </w:r>
    </w:p>
    <w:p>
      <w:pPr>
        <w:pStyle w:val="FirstParagraph"/>
      </w:pPr>
      <w:r>
        <w:t xml:space="preserve">Para pagar, escolha a fatura, clique em</w:t>
      </w:r>
      <w:r>
        <w:t xml:space="preserve"> </w:t>
      </w:r>
      <w:r>
        <w:rPr>
          <w:bCs/>
          <w:b/>
        </w:rPr>
        <w:t xml:space="preserve">Pagar</w:t>
      </w:r>
      <w:r>
        <w:t xml:space="preserve">, selecione a conta de débito e</w:t>
      </w:r>
      <w:r>
        <w:t xml:space="preserve"> </w:t>
      </w:r>
      <w:r>
        <w:t xml:space="preserve">confirme. A exportação gera uma fatura organizada com identificação da conta ou</w:t>
      </w:r>
      <w:r>
        <w:t xml:space="preserve"> </w:t>
      </w:r>
      <w:r>
        <w:t xml:space="preserve">cartão, tabela de todos os lançamentos e total.</w:t>
      </w:r>
    </w:p>
    <w:bookmarkEnd w:id="31"/>
    <w:bookmarkEnd w:id="32"/>
    <w:bookmarkStart w:id="33" w:name="agendamentos-e-alertas"/>
    <w:p>
      <w:pPr>
        <w:pStyle w:val="Ttulo2"/>
      </w:pPr>
      <w:r>
        <w:t xml:space="preserve">6. Agendamentos e alertas</w:t>
      </w:r>
    </w:p>
    <w:p>
      <w:pPr>
        <w:pStyle w:val="FirstParagraph"/>
      </w:pPr>
      <w:r>
        <w:t xml:space="preserve">Em</w:t>
      </w:r>
      <w:r>
        <w:t xml:space="preserve"> </w:t>
      </w:r>
      <w:r>
        <w:rPr>
          <w:bCs/>
          <w:b/>
        </w:rPr>
        <w:t xml:space="preserve">Agendamentos</w:t>
      </w:r>
      <w:r>
        <w:t xml:space="preserve">, registre receitas, despesas, transferências e faturas</w:t>
      </w:r>
      <w:r>
        <w:t xml:space="preserve"> </w:t>
      </w:r>
      <w:r>
        <w:t xml:space="preserve">futuras. Use os filtros para localizar itens por período, origem, conta e status.</w:t>
      </w:r>
    </w:p>
    <w:p>
      <w:pPr>
        <w:pStyle w:val="Corpodetexto"/>
      </w:pPr>
      <w:r>
        <w:t xml:space="preserve">Quando habilitados pelo administrador, os alertas verificam agendamentos</w:t>
      </w:r>
      <w:r>
        <w:t xml:space="preserve"> </w:t>
      </w:r>
      <w:r>
        <w:t xml:space="preserve">vencidos em segundo plano. A verificação funciona enquanto o Finance Assist</w:t>
      </w:r>
      <w:r>
        <w:t xml:space="preserve"> </w:t>
      </w:r>
      <w:r>
        <w:t xml:space="preserve">estiver aberto.</w:t>
      </w:r>
    </w:p>
    <w:bookmarkEnd w:id="33"/>
    <w:bookmarkStart w:id="34" w:name="relatórios"/>
    <w:p>
      <w:pPr>
        <w:pStyle w:val="Ttulo2"/>
      </w:pPr>
      <w:r>
        <w:t xml:space="preserve">7. Relatórios</w:t>
      </w:r>
    </w:p>
    <w:p>
      <w:pPr>
        <w:pStyle w:val="FirstParagraph"/>
      </w:pPr>
      <w:r>
        <w:t xml:space="preserve">Abra</w:t>
      </w:r>
      <w:r>
        <w:t xml:space="preserve"> </w:t>
      </w:r>
      <w:r>
        <w:rPr>
          <w:bCs/>
          <w:b/>
        </w:rPr>
        <w:t xml:space="preserve">Relatórios</w:t>
      </w:r>
      <w:r>
        <w:t xml:space="preserve">, selecione período, conta e filtros. Atualize a consulta antes</w:t>
      </w:r>
      <w:r>
        <w:t xml:space="preserve"> </w:t>
      </w:r>
      <w:r>
        <w:t xml:space="preserve">de exportar. Se algum dado não aparecer, confira filtros, período, conta</w:t>
      </w:r>
      <w:r>
        <w:t xml:space="preserve"> </w:t>
      </w:r>
      <w:r>
        <w:t xml:space="preserve">selecionada e atualize a página.</w:t>
      </w:r>
    </w:p>
    <w:bookmarkEnd w:id="34"/>
    <w:bookmarkStart w:id="37" w:name="backup-e-restauração"/>
    <w:p>
      <w:pPr>
        <w:pStyle w:val="Ttulo2"/>
      </w:pPr>
      <w:r>
        <w:t xml:space="preserve">8. Backup e restauração</w:t>
      </w:r>
    </w:p>
    <w:bookmarkStart w:id="35" w:name="backup-manual"/>
    <w:p>
      <w:pPr>
        <w:pStyle w:val="Ttulo3"/>
      </w:pPr>
      <w:r>
        <w:t xml:space="preserve">Backup manual</w:t>
      </w:r>
    </w:p>
    <w:p>
      <w:pPr>
        <w:numPr>
          <w:ilvl w:val="0"/>
          <w:numId w:val="1006"/>
        </w:numPr>
        <w:pStyle w:val="Compact"/>
      </w:pPr>
      <w:r>
        <w:t xml:space="preserve">Abra</w:t>
      </w:r>
      <w:r>
        <w:t xml:space="preserve"> </w:t>
      </w:r>
      <w:r>
        <w:rPr>
          <w:bCs/>
          <w:b/>
        </w:rPr>
        <w:t xml:space="preserve">Perfil &gt; Backup e Restauração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Escolha criar backup.</w:t>
      </w:r>
    </w:p>
    <w:p>
      <w:pPr>
        <w:numPr>
          <w:ilvl w:val="0"/>
          <w:numId w:val="1006"/>
        </w:numPr>
        <w:pStyle w:val="Compact"/>
      </w:pPr>
      <w:r>
        <w:t xml:space="preserve">Defina o local e a senha de proteção.</w:t>
      </w:r>
    </w:p>
    <w:p>
      <w:pPr>
        <w:numPr>
          <w:ilvl w:val="0"/>
          <w:numId w:val="1006"/>
        </w:numPr>
        <w:pStyle w:val="Compact"/>
      </w:pPr>
      <w:r>
        <w:t xml:space="preserve">Guarde o arquivo e a senha em local seguro.</w:t>
      </w:r>
    </w:p>
    <w:bookmarkEnd w:id="35"/>
    <w:bookmarkStart w:id="36" w:name="backup-automático"/>
    <w:p>
      <w:pPr>
        <w:pStyle w:val="Ttulo3"/>
      </w:pPr>
      <w:r>
        <w:t xml:space="preserve">Backup automático</w:t>
      </w:r>
    </w:p>
    <w:p>
      <w:pPr>
        <w:pStyle w:val="FirstParagraph"/>
      </w:pPr>
      <w:r>
        <w:t xml:space="preserve">Em</w:t>
      </w:r>
      <w:r>
        <w:t xml:space="preserve"> </w:t>
      </w:r>
      <w:r>
        <w:rPr>
          <w:bCs/>
          <w:b/>
        </w:rPr>
        <w:t xml:space="preserve">Configurações</w:t>
      </w:r>
      <w:r>
        <w:t xml:space="preserve">, o administrador pode definir:</w:t>
      </w:r>
    </w:p>
    <w:p>
      <w:pPr>
        <w:numPr>
          <w:ilvl w:val="0"/>
          <w:numId w:val="1007"/>
        </w:numPr>
        <w:pStyle w:val="Compact"/>
      </w:pPr>
      <w:r>
        <w:t xml:space="preserve">ativação e intervalo do backup automático;</w:t>
      </w:r>
    </w:p>
    <w:p>
      <w:pPr>
        <w:numPr>
          <w:ilvl w:val="0"/>
          <w:numId w:val="1007"/>
        </w:numPr>
        <w:pStyle w:val="Compact"/>
      </w:pPr>
      <w:r>
        <w:t xml:space="preserve">quantidade de cópias mantidas;</w:t>
      </w:r>
    </w:p>
    <w:p>
      <w:pPr>
        <w:numPr>
          <w:ilvl w:val="0"/>
          <w:numId w:val="1007"/>
        </w:numPr>
        <w:pStyle w:val="Compact"/>
      </w:pPr>
      <w:r>
        <w:t xml:space="preserve">ativação e intervalo dos alertas;</w:t>
      </w:r>
    </w:p>
    <w:p>
      <w:pPr>
        <w:numPr>
          <w:ilvl w:val="0"/>
          <w:numId w:val="1007"/>
        </w:numPr>
        <w:pStyle w:val="Compact"/>
      </w:pPr>
      <w:r>
        <w:t xml:space="preserve">exibição da mensagem de boas-vindas.</w:t>
      </w:r>
    </w:p>
    <w:p>
      <w:pPr>
        <w:pStyle w:val="FirstParagraph"/>
      </w:pPr>
      <w:r>
        <w:t xml:space="preserve">Os backups automáticos ficam em backups/automaticos dentro da pasta de dados.</w:t>
      </w:r>
      <w:r>
        <w:t xml:space="preserve"> </w:t>
      </w:r>
      <w:r>
        <w:t xml:space="preserve">A chave é protegida no dispositivo e não é armazenada no banco nem enviada ao</w:t>
      </w:r>
      <w:r>
        <w:t xml:space="preserve"> </w:t>
      </w:r>
      <w:r>
        <w:t xml:space="preserve">GitHub. A rotina executa somente enquanto o aplicativo estiver aberto.</w:t>
      </w:r>
    </w:p>
    <w:p>
      <w:pPr>
        <w:pStyle w:val="Corpodetexto"/>
      </w:pPr>
      <w:r>
        <w:t xml:space="preserve">Antes de restaurar, crie uma cópia manual do estado atual.</w:t>
      </w:r>
    </w:p>
    <w:bookmarkEnd w:id="36"/>
    <w:bookmarkEnd w:id="37"/>
    <w:bookmarkStart w:id="40" w:name="atualização-e-instalação"/>
    <w:p>
      <w:pPr>
        <w:pStyle w:val="Ttulo2"/>
      </w:pPr>
      <w:r>
        <w:t xml:space="preserve">9. Atualização e instalação</w:t>
      </w:r>
    </w:p>
    <w:bookmarkStart w:id="38" w:name="windows"/>
    <w:p>
      <w:pPr>
        <w:pStyle w:val="Ttulo3"/>
      </w:pPr>
      <w:r>
        <w:t xml:space="preserve">Windows</w:t>
      </w:r>
    </w:p>
    <w:p>
      <w:pPr>
        <w:numPr>
          <w:ilvl w:val="0"/>
          <w:numId w:val="1008"/>
        </w:numPr>
        <w:pStyle w:val="Compact"/>
      </w:pPr>
      <w:r>
        <w:t xml:space="preserve">Baixe finance-assist_2.1.0-test.12_windows-x64.zip.</w:t>
      </w:r>
    </w:p>
    <w:p>
      <w:pPr>
        <w:numPr>
          <w:ilvl w:val="0"/>
          <w:numId w:val="1008"/>
        </w:numPr>
        <w:pStyle w:val="Compact"/>
      </w:pPr>
      <w:r>
        <w:t xml:space="preserve">Confira o arquivo .sha256 correspondente.</w:t>
      </w:r>
    </w:p>
    <w:p>
      <w:pPr>
        <w:numPr>
          <w:ilvl w:val="0"/>
          <w:numId w:val="1008"/>
        </w:numPr>
        <w:pStyle w:val="Compact"/>
      </w:pPr>
      <w:r>
        <w:t xml:space="preserve">Extraia o ZIP e execute o aplicativo.</w:t>
      </w:r>
    </w:p>
    <w:bookmarkEnd w:id="38"/>
    <w:bookmarkStart w:id="39" w:name="ubuntu-e-derivados"/>
    <w:p>
      <w:pPr>
        <w:pStyle w:val="Ttulo3"/>
      </w:pPr>
      <w:r>
        <w:t xml:space="preserve">Ubuntu e derivados</w:t>
      </w:r>
    </w:p>
    <w:p>
      <w:pPr>
        <w:pStyle w:val="FirstParagraph"/>
      </w:pPr>
      <w:r>
        <w:t xml:space="preserve">Baixe o pacote adequado na release e instale sobre a versão existente com:</w:t>
      </w:r>
    </w:p>
    <w:p>
      <w:pPr>
        <w:pStyle w:val="SourceCode"/>
      </w:pPr>
      <w:r>
        <w:rPr>
          <w:rStyle w:val="VerbatimChar"/>
        </w:rPr>
        <w:t xml:space="preserve">sudo apt install ./finance-assist_2.1.0-test.12_amd64.deb</w:t>
      </w:r>
    </w:p>
    <w:p>
      <w:pPr>
        <w:pStyle w:val="FirstParagraph"/>
      </w:pPr>
      <w:r>
        <w:t xml:space="preserve">Há também um pacote identificado para Ubuntu 24.04. Os instaladores foram</w:t>
      </w:r>
      <w:r>
        <w:t xml:space="preserve"> </w:t>
      </w:r>
      <w:r>
        <w:t xml:space="preserve">validados em Ubuntu 22.04, 24.04 e 26.04.</w:t>
      </w:r>
    </w:p>
    <w:bookmarkEnd w:id="39"/>
    <w:bookmarkEnd w:id="40"/>
    <w:bookmarkStart w:id="41" w:name="segurança-e-privacidade"/>
    <w:p>
      <w:pPr>
        <w:pStyle w:val="Ttulo2"/>
      </w:pPr>
      <w:r>
        <w:t xml:space="preserve">10. Segurança e privacidade</w:t>
      </w:r>
    </w:p>
    <w:p>
      <w:pPr>
        <w:numPr>
          <w:ilvl w:val="0"/>
          <w:numId w:val="1009"/>
        </w:numPr>
        <w:pStyle w:val="Compact"/>
      </w:pPr>
      <w:r>
        <w:t xml:space="preserve">Use senha forte e não compartilhe suas credenciais.</w:t>
      </w:r>
    </w:p>
    <w:p>
      <w:pPr>
        <w:numPr>
          <w:ilvl w:val="0"/>
          <w:numId w:val="1009"/>
        </w:numPr>
        <w:pStyle w:val="Compact"/>
      </w:pPr>
      <w:r>
        <w:t xml:space="preserve">Faça backups periódicos e teste a restauração.</w:t>
      </w:r>
    </w:p>
    <w:p>
      <w:pPr>
        <w:numPr>
          <w:ilvl w:val="0"/>
          <w:numId w:val="1009"/>
        </w:numPr>
        <w:pStyle w:val="Compact"/>
      </w:pPr>
      <w:r>
        <w:t xml:space="preserve">Revise arquivos importados antes de confirmar.</w:t>
      </w:r>
    </w:p>
    <w:p>
      <w:pPr>
        <w:numPr>
          <w:ilvl w:val="0"/>
          <w:numId w:val="1009"/>
        </w:numPr>
        <w:pStyle w:val="Compact"/>
      </w:pPr>
      <w:r>
        <w:t xml:space="preserve">Proteja relatórios e faturas exportados.</w:t>
      </w:r>
    </w:p>
    <w:p>
      <w:pPr>
        <w:numPr>
          <w:ilvl w:val="0"/>
          <w:numId w:val="1009"/>
        </w:numPr>
        <w:pStyle w:val="Compact"/>
      </w:pPr>
      <w:r>
        <w:t xml:space="preserve">Saia do sistema em computadores compartilhados.</w:t>
      </w:r>
    </w:p>
    <w:p>
      <w:pPr>
        <w:numPr>
          <w:ilvl w:val="0"/>
          <w:numId w:val="1009"/>
        </w:numPr>
        <w:pStyle w:val="Compact"/>
      </w:pPr>
      <w:r>
        <w:t xml:space="preserve">A exclusão de conta deve ser confirmada, pois remove dados vinculados conforme</w:t>
      </w:r>
      <w:r>
        <w:t xml:space="preserve"> </w:t>
      </w:r>
      <w:r>
        <w:t xml:space="preserve">as regras exibidas pelo aplicativo.</w:t>
      </w:r>
    </w:p>
    <w:bookmarkEnd w:id="41"/>
    <w:bookmarkStart w:id="42" w:name="solução-de-problemas"/>
    <w:p>
      <w:pPr>
        <w:pStyle w:val="Ttulo2"/>
      </w:pPr>
      <w:r>
        <w:t xml:space="preserve">11. Solução de problemas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Painel vazio:</w:t>
      </w:r>
      <w:r>
        <w:t xml:space="preserve"> </w:t>
      </w:r>
      <w:r>
        <w:t xml:space="preserve">selecione novamente a conta ou cartão e clique em</w:t>
      </w:r>
      <w:r>
        <w:t xml:space="preserve"> </w:t>
      </w:r>
      <w:r>
        <w:rPr>
          <w:bCs/>
          <w:b/>
        </w:rPr>
        <w:t xml:space="preserve">Atualizar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Transação ausente:</w:t>
      </w:r>
      <w:r>
        <w:t xml:space="preserve"> </w:t>
      </w:r>
      <w:r>
        <w:t xml:space="preserve">confira conta, cartão, mês, ano, status e filtros.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PDF não reconhecido:</w:t>
      </w:r>
      <w:r>
        <w:t xml:space="preserve"> </w:t>
      </w:r>
      <w:r>
        <w:t xml:space="preserve">confirme o banco, a senha e a integridade do arquivo.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Menu não aparece:</w:t>
      </w:r>
      <w:r>
        <w:t xml:space="preserve"> </w:t>
      </w:r>
      <w:r>
        <w:t xml:space="preserve">clique com o botão direito diretamente sobre uma linha.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Alerta não aparece:</w:t>
      </w:r>
      <w:r>
        <w:t xml:space="preserve"> </w:t>
      </w:r>
      <w:r>
        <w:t xml:space="preserve">confira as configurações e mantenha o aplicativo aberto.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Backup ausente:</w:t>
      </w:r>
      <w:r>
        <w:t xml:space="preserve"> </w:t>
      </w:r>
      <w:r>
        <w:t xml:space="preserve">confira ativação, intervalo e pasta de dados.</w:t>
      </w:r>
    </w:p>
    <w:bookmarkEnd w:id="42"/>
    <w:bookmarkStart w:id="44" w:name="suporte-código-e-auditoria"/>
    <w:p>
      <w:pPr>
        <w:pStyle w:val="Ttulo2"/>
      </w:pPr>
      <w:r>
        <w:t xml:space="preserve">12. Suporte, código e auditoria</w:t>
      </w:r>
    </w:p>
    <w:p>
      <w:pPr>
        <w:numPr>
          <w:ilvl w:val="0"/>
          <w:numId w:val="1011"/>
        </w:numPr>
        <w:pStyle w:val="Compact"/>
      </w:pPr>
      <w:r>
        <w:t xml:space="preserve">Repositório:</w:t>
      </w:r>
      <w:r>
        <w:t xml:space="preserve"> </w:t>
      </w:r>
      <w:hyperlink ns1:id="rId20">
        <w:r>
          <w:rPr>
            <w:rStyle w:val="Hyperlink"/>
          </w:rPr>
          <w:t xml:space="preserve">https://github.com/boente66/Finance_Assist</w:t>
        </w:r>
      </w:hyperlink>
    </w:p>
    <w:p>
      <w:pPr>
        <w:numPr>
          <w:ilvl w:val="0"/>
          <w:numId w:val="1011"/>
        </w:numPr>
        <w:pStyle w:val="Compact"/>
      </w:pPr>
      <w:r>
        <w:t xml:space="preserve">Versão test.12:</w:t>
      </w:r>
      <w:r>
        <w:t xml:space="preserve"> </w:t>
      </w:r>
      <w:hyperlink ns1:id="rId21">
        <w:r>
          <w:rPr>
            <w:rStyle w:val="Hyperlink"/>
          </w:rPr>
          <w:t xml:space="preserve">https://github.com/boente66/Finance_Assist/releases/tag/v2.1.0-test.12</w:t>
        </w:r>
      </w:hyperlink>
    </w:p>
    <w:p>
      <w:pPr>
        <w:numPr>
          <w:ilvl w:val="0"/>
          <w:numId w:val="1011"/>
        </w:numPr>
        <w:pStyle w:val="Compact"/>
      </w:pPr>
      <w:r>
        <w:t xml:space="preserve">Relatório:</w:t>
      </w:r>
      <w:r>
        <w:t xml:space="preserve"> </w:t>
      </w:r>
      <w:hyperlink ns1:id="rId43">
        <w:r>
          <w:rPr>
            <w:rStyle w:val="Hyperlink"/>
          </w:rPr>
          <w:t xml:space="preserve">https://github.com/boente66/Finance_Assist/blob/main/docs/AUDITORIA_INTERFACE_BACKUP_TEST8.md</w:t>
        </w:r>
      </w:hyperlink>
    </w:p>
    <w:p>
      <w:pPr>
        <w:pStyle w:val="FirstParagraph"/>
      </w:pPr>
      <w:r>
        <w:t xml:space="preserve">A versão 2.1.0-test.12 foi validada com 263 testes automatizados. Os instaladores</w:t>
      </w:r>
      <w:r>
        <w:t xml:space="preserve"> </w:t>
      </w:r>
      <w:r>
        <w:t xml:space="preserve">incluem arquivos SHA-256 para conferência da integridade.</w:t>
      </w:r>
    </w:p>
    <w:bookmarkEnd w:id="44"/>
    <w:bookmarkEnd w:id="45"/>
    <w:p>
      <w:pPr>
        <w:pStyle w:val="Heading1"/>
      </w:pPr>
      <w:r>
        <w:t>Atualização 2.1.0-test.12 — visualização e orçamento mensal</w:t>
      </w:r>
    </w:p>
    <w:p>
      <w:r>
        <w:t>Atualização de 20 de setembro de 2026. O banco de dados existente é preservado durante a instalação e não deve ser apagado.</w:t>
      </w:r>
    </w:p>
    <w:p>
      <w:pPr>
        <w:pStyle w:val="Heading2"/>
      </w:pPr>
      <w:r>
        <w:t>Faturas de cartão</w:t>
      </w:r>
    </w:p>
    <w:p>
      <w:r>
        <w:t>A tabela de lançamentos agora mantém altura suficiente mesmo quando existem muitas competências futuras. Compras de faturas pagas continuam positivas, visíveis e preservadas no histórico. A paginação também retorna automaticamente a uma página válida ao trocar de cartão, mês ou ano.</w:t>
      </w:r>
    </w:p>
    <w:p>
      <w:pPr>
        <w:pStyle w:val="Heading2"/>
      </w:pPr>
      <w:r>
        <w:t>Agendamentos</w:t>
      </w:r>
    </w:p>
    <w:p>
      <w:r>
        <w:t>A tela exibe botões para o mês atual e os três meses posteriores. Ao clicar em um mês, a tabela muda imediatamente para os compromissos daquela competência e recalcula receitas, agendamentos a pagar, faturas, total a pagar e resultado previsto.</w:t>
      </w:r>
    </w:p>
    <w:p>
      <w:pPr>
        <w:pStyle w:val="Heading2"/>
      </w:pPr>
      <w:r>
        <w:t>Validação</w:t>
      </w:r>
    </w:p>
    <w:p>
      <w:r>
        <w:t>Foram aprovados 265 testes automatizados, incluindo cenários específicos para histórico de fatura paga e navegação mensal instantânea. A alteração não recria nem remove bancos existentes.</w:t>
      </w:r>
    </w:p>
    <w:p>
      <w:pPr>
        <w:pStyle w:val="Heading1"/>
      </w:pPr>
      <w:r>
        <w:t>Atualização 2.1.0-test.12 — correções de interface e competências</w:t>
      </w:r>
    </w:p>
    <w:p>
      <w:r>
        <w:t>Atualização de 21 de setembro de 2026. O banco existente é preservado e não deve ser apagado durante a instalação.</w:t>
      </w:r>
    </w:p>
    <w:p>
      <w:pPr>
        <w:pStyle w:val="Heading2"/>
      </w:pPr>
      <w:r>
        <w:t>Faturas e contas</w:t>
      </w:r>
    </w:p>
    <w:p>
      <w:r>
        <w:t>A paginação não se sobrepõe mais às linhas e fica oculta quando existe apenas uma página. Próximas faturas mostra somente competências posteriores à selecionada e em ordem cronológica. O mesmo ajuste de espaço e paginação foi aplicado ao painel de contas.</w:t>
      </w:r>
    </w:p>
    <w:p>
      <w:pPr>
        <w:pStyle w:val="Heading2"/>
      </w:pPr>
      <w:r>
        <w:t>Agendamentos</w:t>
      </w:r>
    </w:p>
    <w:p>
      <w:r>
        <w:t>O mês selecionado possui destaque visual. A tabela mantém altura útil, o resumo ocupa uma linha em larguras comuns e colunas auxiliares são ocultadas responsivamente para preservar data, descrição, valor e status.</w:t>
      </w:r>
    </w:p>
    <w:p>
      <w:pPr>
        <w:pStyle w:val="Heading2"/>
      </w:pPr>
      <w:r>
        <w:t>Validação</w:t>
      </w:r>
    </w:p>
    <w:p>
      <w:r>
        <w:t>Foram validados 267 cenários automatizados e renderizações equivalentes a 1366×768. A atualização não apaga, recria nem substitui bancos existentes.</w:t>
      </w:r>
    </w:p>
    <w:sectPr w:rsidR="001B72A7" w:rsidRPr="00C24099">
      <w:pgSz w:h="16838" w:w="11906"/>
      <w:pgMar w:bottom="1134" w:footer="0" w:gutter="0" w:header="0" w:left="1134" w:right="1134" w:top="1134"/>
      <w:cols w:space="720"/>
      <w:formProt w:val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Liberation Serif">
    <w:altName w:val="Times New Roman"/>
    <w:charset w:val="01"/>
    <w:family w:val="roman"/>
    <w:pitch w:val="variable"/>
  </w:font>
  <w:font w:name="Noto Serif CJK SC">
    <w:panose1 w:val="02020400000000000000"/>
    <w:charset w:val="80"/>
    <w:family w:val="roman"/>
    <w:pitch w:val="variable"/>
    <w:sig w:usb0="30000083" w:usb1="2BDF3C10" w:usb2="00000016" w:usb3="00000000" w:csb0="002E0107" w:csb1="00000000"/>
  </w:font>
  <w:font w:name="FreeSans"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Mono">
    <w:altName w:val="Courier New"/>
    <w:charset w:val="01"/>
    <w:family w:val="modern"/>
    <w:pitch w:val="fixed"/>
  </w:font>
  <w:font w:name="Noto Sans Mono CJK SC"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742360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CC46F8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">
    <w:nsid w:val="00E21648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">
    <w:nsid w:val="018C0D03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021C168F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04FE2B8A"/>
    <w:multiLevelType w:val="multilevel"/>
    <w:tmpl w:val="FFFFFFFF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07AA2FAC"/>
    <w:multiLevelType w:val="multilevel"/>
    <w:tmpl w:val="FFFFFFFF"/>
    <w:lvl w:ilvl="0">
      <w:start w:val="1"/>
      <w:numFmt w:val="bullet"/>
      <w:lvlText w:val=""/>
      <w:lvlJc w:val="left"/>
      <w:pPr>
        <w:tabs>
          <w:tab w:pos="709" w:val="num"/>
        </w:tabs>
        <w:ind w:hanging="283" w:left="709"/>
      </w:pPr>
      <w:rPr>
        <w:rFonts w:ascii="Symbol" w:cs="Symbol" w:hAnsi="Symbol" w:hint="default"/>
      </w:rPr>
    </w:lvl>
    <w:lvl w:ilvl="1">
      <w:start w:val="1"/>
      <w:numFmt w:val="bullet"/>
      <w:lvlText w:val=""/>
      <w:lvlJc w:val="left"/>
      <w:pPr>
        <w:tabs>
          <w:tab w:pos="1418" w:val="num"/>
        </w:tabs>
        <w:ind w:hanging="283" w:left="1418"/>
      </w:pPr>
      <w:rPr>
        <w:rFonts w:ascii="Symbol" w:cs="Symbol" w:hAnsi="Symbol" w:hint="default"/>
      </w:rPr>
    </w:lvl>
    <w:lvl w:ilvl="2">
      <w:start w:val="1"/>
      <w:numFmt w:val="bullet"/>
      <w:lvlText w:val=""/>
      <w:lvlJc w:val="left"/>
      <w:pPr>
        <w:tabs>
          <w:tab w:pos="2127" w:val="num"/>
        </w:tabs>
        <w:ind w:hanging="283" w:left="2127"/>
      </w:pPr>
      <w:rPr>
        <w:rFonts w:ascii="Symbol" w:cs="Symbol" w:hAnsi="Symbol" w:hint="default"/>
      </w:rPr>
    </w:lvl>
    <w:lvl w:ilvl="3">
      <w:start w:val="1"/>
      <w:numFmt w:val="bullet"/>
      <w:lvlText w:val=""/>
      <w:lvlJc w:val="left"/>
      <w:pPr>
        <w:tabs>
          <w:tab w:pos="2836" w:val="num"/>
        </w:tabs>
        <w:ind w:hanging="283" w:left="2836"/>
      </w:pPr>
      <w:rPr>
        <w:rFonts w:ascii="Symbol" w:cs="Symbol" w:hAnsi="Symbol" w:hint="default"/>
      </w:rPr>
    </w:lvl>
    <w:lvl w:ilvl="4">
      <w:start w:val="1"/>
      <w:numFmt w:val="bullet"/>
      <w:lvlText w:val=""/>
      <w:lvlJc w:val="left"/>
      <w:pPr>
        <w:tabs>
          <w:tab w:pos="3545" w:val="num"/>
        </w:tabs>
        <w:ind w:hanging="283" w:left="3545"/>
      </w:pPr>
      <w:rPr>
        <w:rFonts w:ascii="Symbol" w:cs="Symbol" w:hAnsi="Symbol" w:hint="default"/>
      </w:rPr>
    </w:lvl>
    <w:lvl w:ilvl="5">
      <w:start w:val="1"/>
      <w:numFmt w:val="bullet"/>
      <w:lvlText w:val=""/>
      <w:lvlJc w:val="left"/>
      <w:pPr>
        <w:tabs>
          <w:tab w:pos="4254" w:val="num"/>
        </w:tabs>
        <w:ind w:hanging="283" w:left="4254"/>
      </w:pPr>
      <w:rPr>
        <w:rFonts w:ascii="Symbol" w:cs="Symbol" w:hAnsi="Symbol" w:hint="default"/>
      </w:rPr>
    </w:lvl>
    <w:lvl w:ilvl="6">
      <w:start w:val="1"/>
      <w:numFmt w:val="bullet"/>
      <w:lvlText w:val=""/>
      <w:lvlJc w:val="left"/>
      <w:pPr>
        <w:tabs>
          <w:tab w:pos="4963" w:val="num"/>
        </w:tabs>
        <w:ind w:hanging="283" w:left="4963"/>
      </w:pPr>
      <w:rPr>
        <w:rFonts w:ascii="Symbol" w:cs="Symbol" w:hAnsi="Symbol" w:hint="default"/>
      </w:rPr>
    </w:lvl>
    <w:lvl w:ilvl="7">
      <w:start w:val="1"/>
      <w:numFmt w:val="bullet"/>
      <w:lvlText w:val=""/>
      <w:lvlJc w:val="left"/>
      <w:pPr>
        <w:tabs>
          <w:tab w:pos="5672" w:val="num"/>
        </w:tabs>
        <w:ind w:hanging="283" w:left="5672"/>
      </w:pPr>
      <w:rPr>
        <w:rFonts w:ascii="Symbol" w:cs="Symbol" w:hAnsi="Symbol" w:hint="default"/>
      </w:rPr>
    </w:lvl>
    <w:lvl w:ilvl="8">
      <w:start w:val="1"/>
      <w:numFmt w:val="bullet"/>
      <w:lvlText w:val=""/>
      <w:lvlJc w:val="left"/>
      <w:pPr>
        <w:tabs>
          <w:tab w:pos="6381" w:val="num"/>
        </w:tabs>
        <w:ind w:hanging="283" w:left="6381"/>
      </w:pPr>
      <w:rPr>
        <w:rFonts w:ascii="Symbol" w:cs="Symbol" w:hAnsi="Symbol" w:hint="default"/>
      </w:rPr>
    </w:lvl>
  </w:abstractNum>
  <w:abstractNum w15:restartNumberingAfterBreak="0" w:abstractNumId="7">
    <w:nsid w:val="0DC618B3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12004CF4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1DED3128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1E9576EC"/>
    <w:multiLevelType w:val="multilevel"/>
    <w:tmpl w:val="FFFFFFFF"/>
    <w:lvl w:ilvl="0">
      <w:start w:val="1"/>
      <w:numFmt w:val="decimal"/>
      <w:lvlText w:val="%1."/>
      <w:lvlJc w:val="left"/>
      <w:pPr>
        <w:tabs>
          <w:tab w:pos="709" w:val="num"/>
        </w:tabs>
        <w:ind w:hanging="283" w:left="709"/>
      </w:pPr>
    </w:lvl>
    <w:lvl w:ilvl="1">
      <w:start w:val="1"/>
      <w:numFmt w:val="decimal"/>
      <w:lvlText w:val="%2."/>
      <w:lvlJc w:val="left"/>
      <w:pPr>
        <w:tabs>
          <w:tab w:pos="1418" w:val="num"/>
        </w:tabs>
        <w:ind w:hanging="283" w:left="1418"/>
      </w:pPr>
    </w:lvl>
    <w:lvl w:ilvl="2">
      <w:start w:val="1"/>
      <w:numFmt w:val="decimal"/>
      <w:lvlText w:val="%3."/>
      <w:lvlJc w:val="left"/>
      <w:pPr>
        <w:tabs>
          <w:tab w:pos="2127" w:val="num"/>
        </w:tabs>
        <w:ind w:hanging="283" w:left="2127"/>
      </w:pPr>
    </w:lvl>
    <w:lvl w:ilvl="3">
      <w:start w:val="1"/>
      <w:numFmt w:val="decimal"/>
      <w:lvlText w:val="%4."/>
      <w:lvlJc w:val="left"/>
      <w:pPr>
        <w:tabs>
          <w:tab w:pos="2836" w:val="num"/>
        </w:tabs>
        <w:ind w:hanging="283" w:left="2836"/>
      </w:pPr>
    </w:lvl>
    <w:lvl w:ilvl="4">
      <w:start w:val="1"/>
      <w:numFmt w:val="decimal"/>
      <w:lvlText w:val="%5."/>
      <w:lvlJc w:val="left"/>
      <w:pPr>
        <w:tabs>
          <w:tab w:pos="3545" w:val="num"/>
        </w:tabs>
        <w:ind w:hanging="283" w:left="3545"/>
      </w:pPr>
    </w:lvl>
    <w:lvl w:ilvl="5">
      <w:start w:val="1"/>
      <w:numFmt w:val="decimal"/>
      <w:lvlText w:val="%6."/>
      <w:lvlJc w:val="left"/>
      <w:pPr>
        <w:tabs>
          <w:tab w:pos="4254" w:val="num"/>
        </w:tabs>
        <w:ind w:hanging="283" w:left="4254"/>
      </w:pPr>
    </w:lvl>
    <w:lvl w:ilvl="6">
      <w:start w:val="1"/>
      <w:numFmt w:val="decimal"/>
      <w:lvlText w:val="%7."/>
      <w:lvlJc w:val="left"/>
      <w:pPr>
        <w:tabs>
          <w:tab w:pos="4963" w:val="num"/>
        </w:tabs>
        <w:ind w:hanging="283" w:left="4963"/>
      </w:pPr>
    </w:lvl>
    <w:lvl w:ilvl="7">
      <w:start w:val="1"/>
      <w:numFmt w:val="decimal"/>
      <w:lvlText w:val="%8."/>
      <w:lvlJc w:val="left"/>
      <w:pPr>
        <w:tabs>
          <w:tab w:pos="5672" w:val="num"/>
        </w:tabs>
        <w:ind w:hanging="283" w:left="5672"/>
      </w:pPr>
    </w:lvl>
    <w:lvl w:ilvl="8">
      <w:start w:val="1"/>
      <w:numFmt w:val="decimal"/>
      <w:lvlText w:val="%9."/>
      <w:lvlJc w:val="left"/>
      <w:pPr>
        <w:tabs>
          <w:tab w:pos="6381" w:val="num"/>
        </w:tabs>
        <w:ind w:hanging="283" w:left="6381"/>
      </w:pPr>
    </w:lvl>
  </w:abstractNum>
  <w:abstractNum w15:restartNumberingAfterBreak="0" w:abstractNumId="11">
    <w:nsid w:val="1E9B65C8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1F6927ED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3">
    <w:nsid w:val="1F7D2B23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20423425"/>
    <w:multiLevelType w:val="multilevel"/>
    <w:tmpl w:val="FFFFFFFF"/>
    <w:lvl w:ilvl="0">
      <w:start w:val="1"/>
      <w:numFmt w:val="bullet"/>
      <w:lvlText w:val=""/>
      <w:lvlJc w:val="left"/>
      <w:pPr>
        <w:tabs>
          <w:tab w:pos="227" w:val="num"/>
        </w:tabs>
        <w:ind w:hanging="227" w:left="227"/>
      </w:pPr>
      <w:rPr>
        <w:rFonts w:ascii="Symbol" w:cs="Symbol" w:hAnsi="Symbol" w:hint="default"/>
      </w:rPr>
    </w:lvl>
    <w:lvl w:ilvl="1">
      <w:start w:val="1"/>
      <w:numFmt w:val="bullet"/>
      <w:lvlText w:val=""/>
      <w:lvlJc w:val="left"/>
      <w:pPr>
        <w:tabs>
          <w:tab w:pos="454" w:val="num"/>
        </w:tabs>
        <w:ind w:hanging="227" w:left="454"/>
      </w:pPr>
      <w:rPr>
        <w:rFonts w:ascii="Symbol" w:cs="Symbol" w:hAnsi="Symbol" w:hint="default"/>
      </w:rPr>
    </w:lvl>
    <w:lvl w:ilvl="2">
      <w:start w:val="1"/>
      <w:numFmt w:val="bullet"/>
      <w:lvlText w:val=""/>
      <w:lvlJc w:val="left"/>
      <w:pPr>
        <w:tabs>
          <w:tab w:pos="680" w:val="num"/>
        </w:tabs>
        <w:ind w:hanging="227" w:left="680"/>
      </w:pPr>
      <w:rPr>
        <w:rFonts w:ascii="Symbol" w:cs="Symbol" w:hAnsi="Symbol" w:hint="default"/>
      </w:rPr>
    </w:lvl>
    <w:lvl w:ilvl="3">
      <w:start w:val="1"/>
      <w:numFmt w:val="bullet"/>
      <w:lvlText w:val=""/>
      <w:lvlJc w:val="left"/>
      <w:pPr>
        <w:tabs>
          <w:tab w:pos="907" w:val="num"/>
        </w:tabs>
        <w:ind w:hanging="227" w:left="907"/>
      </w:pPr>
      <w:rPr>
        <w:rFonts w:ascii="Symbol" w:cs="Symbol" w:hAnsi="Symbol" w:hint="default"/>
      </w:rPr>
    </w:lvl>
    <w:lvl w:ilvl="4">
      <w:start w:val="1"/>
      <w:numFmt w:val="bullet"/>
      <w:lvlText w:val=""/>
      <w:lvlJc w:val="left"/>
      <w:pPr>
        <w:tabs>
          <w:tab w:pos="1134" w:val="num"/>
        </w:tabs>
        <w:ind w:hanging="227" w:left="1134"/>
      </w:pPr>
      <w:rPr>
        <w:rFonts w:ascii="Symbol" w:cs="Symbol" w:hAnsi="Symbol" w:hint="default"/>
      </w:rPr>
    </w:lvl>
    <w:lvl w:ilvl="5">
      <w:start w:val="1"/>
      <w:numFmt w:val="bullet"/>
      <w:lvlText w:val=""/>
      <w:lvlJc w:val="left"/>
      <w:pPr>
        <w:tabs>
          <w:tab w:pos="1361" w:val="num"/>
        </w:tabs>
        <w:ind w:hanging="227" w:left="1361"/>
      </w:pPr>
      <w:rPr>
        <w:rFonts w:ascii="Symbol" w:cs="Symbol" w:hAnsi="Symbol" w:hint="default"/>
      </w:rPr>
    </w:lvl>
    <w:lvl w:ilvl="6">
      <w:start w:val="1"/>
      <w:numFmt w:val="bullet"/>
      <w:lvlText w:val=""/>
      <w:lvlJc w:val="left"/>
      <w:pPr>
        <w:tabs>
          <w:tab w:pos="1587" w:val="num"/>
        </w:tabs>
        <w:ind w:hanging="227" w:left="1587"/>
      </w:pPr>
      <w:rPr>
        <w:rFonts w:ascii="Symbol" w:cs="Symbol" w:hAnsi="Symbol" w:hint="default"/>
      </w:rPr>
    </w:lvl>
    <w:lvl w:ilvl="7">
      <w:start w:val="1"/>
      <w:numFmt w:val="bullet"/>
      <w:lvlText w:val=""/>
      <w:lvlJc w:val="left"/>
      <w:pPr>
        <w:tabs>
          <w:tab w:pos="1814" w:val="num"/>
        </w:tabs>
        <w:ind w:hanging="227" w:left="1814"/>
      </w:pPr>
      <w:rPr>
        <w:rFonts w:ascii="Symbol" w:cs="Symbol" w:hAnsi="Symbol" w:hint="default"/>
      </w:rPr>
    </w:lvl>
    <w:lvl w:ilvl="8">
      <w:start w:val="1"/>
      <w:numFmt w:val="bullet"/>
      <w:lvlText w:val=""/>
      <w:lvlJc w:val="left"/>
      <w:pPr>
        <w:tabs>
          <w:tab w:pos="2041" w:val="num"/>
        </w:tabs>
        <w:ind w:hanging="227" w:left="2041"/>
      </w:pPr>
      <w:rPr>
        <w:rFonts w:ascii="Symbol" w:cs="Symbol" w:hAnsi="Symbol" w:hint="default"/>
      </w:rPr>
    </w:lvl>
  </w:abstractNum>
  <w:abstractNum w15:restartNumberingAfterBreak="0" w:abstractNumId="15">
    <w:nsid w:val="21950FC0"/>
    <w:multiLevelType w:val="multilevel"/>
    <w:tmpl w:val="FFFFFFFF"/>
    <w:lvl w:ilvl="0">
      <w:start w:val="1"/>
      <w:numFmt w:val="none"/>
      <w:pStyle w:val="Ttulo1"/>
      <w:suff w:val="nothing"/>
      <w:lvlText w:val=""/>
      <w:lvlJc w:val="left"/>
      <w:pPr>
        <w:tabs>
          <w:tab w:pos="0" w:val="num"/>
        </w:tabs>
        <w:ind w:firstLine="0" w:left="0"/>
      </w:pPr>
    </w:lvl>
    <w:lvl w:ilvl="1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2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3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4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5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6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7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8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</w:abstractNum>
  <w:abstractNum w15:restartNumberingAfterBreak="0" w:abstractNumId="16">
    <w:nsid w:val="21B678CC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7">
    <w:nsid w:val="23AC2DC9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</w:rPr>
    </w:lvl>
    <w:lvl w:ilvl="1">
      <w:start w:val="1"/>
      <w:numFmt w:val="bullet"/>
      <w:lvlText w:val="◦"/>
      <w:lvlJc w:val="left"/>
      <w:pPr>
        <w:tabs>
          <w:tab w:pos="1080" w:val="num"/>
        </w:tabs>
        <w:ind w:hanging="360" w:left="1080"/>
      </w:pPr>
      <w:rPr>
        <w:rFonts w:ascii="OpenSymbol" w:cs="OpenSymbol" w:hAnsi="OpenSymbol" w:hint="default"/>
      </w:rPr>
    </w:lvl>
    <w:lvl w:ilvl="2">
      <w:start w:val="1"/>
      <w:numFmt w:val="bullet"/>
      <w:lvlText w:val="▪"/>
      <w:lvlJc w:val="left"/>
      <w:pPr>
        <w:tabs>
          <w:tab w:pos="1440" w:val="num"/>
        </w:tabs>
        <w:ind w:hanging="360" w:left="1440"/>
      </w:pPr>
      <w:rPr>
        <w:rFonts w:ascii="OpenSymbol" w:cs="OpenSymbol" w:hAnsi="OpenSymbol" w:hint="default"/>
      </w:rPr>
    </w:lvl>
    <w:lvl w:ilvl="3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cs="Symbol" w:hAnsi="Symbol" w:hint="default"/>
      </w:rPr>
    </w:lvl>
    <w:lvl w:ilvl="4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OpenSymbol" w:cs="OpenSymbol" w:hAnsi="OpenSymbol" w:hint="default"/>
      </w:rPr>
    </w:lvl>
    <w:lvl w:ilvl="5">
      <w:start w:val="1"/>
      <w:numFmt w:val="bullet"/>
      <w:lvlText w:val="▪"/>
      <w:lvlJc w:val="left"/>
      <w:pPr>
        <w:tabs>
          <w:tab w:pos="2520" w:val="num"/>
        </w:tabs>
        <w:ind w:hanging="360" w:left="2520"/>
      </w:pPr>
      <w:rPr>
        <w:rFonts w:ascii="OpenSymbol" w:cs="OpenSymbol" w:hAnsi="OpenSymbol" w:hint="default"/>
      </w:rPr>
    </w:lvl>
    <w:lvl w:ilvl="6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cs="Symbol" w:hAnsi="Symbol" w:hint="default"/>
      </w:rPr>
    </w:lvl>
    <w:lvl w:ilvl="7">
      <w:start w:val="1"/>
      <w:numFmt w:val="bullet"/>
      <w:lvlText w:val="◦"/>
      <w:lvlJc w:val="left"/>
      <w:pPr>
        <w:tabs>
          <w:tab w:pos="3240" w:val="num"/>
        </w:tabs>
        <w:ind w:hanging="360" w:left="3240"/>
      </w:pPr>
      <w:rPr>
        <w:rFonts w:ascii="OpenSymbol" w:cs="OpenSymbol" w:hAnsi="OpenSymbol" w:hint="default"/>
      </w:rPr>
    </w:lvl>
    <w:lvl w:ilvl="8">
      <w:start w:val="1"/>
      <w:numFmt w:val="bullet"/>
      <w:lvlText w:val="▪"/>
      <w:lvlJc w:val="left"/>
      <w:pPr>
        <w:tabs>
          <w:tab w:pos="3600" w:val="num"/>
        </w:tabs>
        <w:ind w:hanging="360" w:left="3600"/>
      </w:pPr>
      <w:rPr>
        <w:rFonts w:ascii="OpenSymbol" w:cs="OpenSymbol" w:hAnsi="OpenSymbol" w:hint="default"/>
      </w:rPr>
    </w:lvl>
  </w:abstractNum>
  <w:abstractNum w15:restartNumberingAfterBreak="0" w:abstractNumId="18">
    <w:nsid w:val="24477DBF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25A44A84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2714613A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1">
    <w:nsid w:val="2A59535E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2">
    <w:nsid w:val="34235ACC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35327863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35A41ABC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5">
    <w:nsid w:val="427252DE"/>
    <w:multiLevelType w:val="multilevel"/>
    <w:tmpl w:val="FFFFFFFF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6">
    <w:nsid w:val="43CA7170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7">
    <w:nsid w:val="47997FBE"/>
    <w:multiLevelType w:val="multilevel"/>
    <w:tmpl w:val="FFFFFFFF"/>
    <w:lvl w:ilvl="0">
      <w:start w:val="1"/>
      <w:numFmt w:val="bullet"/>
      <w:lvlText w:val=""/>
      <w:lvlJc w:val="left"/>
      <w:pPr>
        <w:tabs>
          <w:tab w:pos="709" w:val="num"/>
        </w:tabs>
        <w:ind w:hanging="283" w:left="709"/>
      </w:pPr>
      <w:rPr>
        <w:rFonts w:ascii="Symbol" w:cs="Symbol" w:hAnsi="Symbol" w:hint="default"/>
      </w:rPr>
    </w:lvl>
    <w:lvl w:ilvl="1">
      <w:start w:val="1"/>
      <w:numFmt w:val="bullet"/>
      <w:lvlText w:val=""/>
      <w:lvlJc w:val="left"/>
      <w:pPr>
        <w:tabs>
          <w:tab w:pos="1418" w:val="num"/>
        </w:tabs>
        <w:ind w:hanging="283" w:left="1418"/>
      </w:pPr>
      <w:rPr>
        <w:rFonts w:ascii="Symbol" w:cs="Symbol" w:hAnsi="Symbol" w:hint="default"/>
      </w:rPr>
    </w:lvl>
    <w:lvl w:ilvl="2">
      <w:start w:val="1"/>
      <w:numFmt w:val="bullet"/>
      <w:lvlText w:val=""/>
      <w:lvlJc w:val="left"/>
      <w:pPr>
        <w:tabs>
          <w:tab w:pos="2127" w:val="num"/>
        </w:tabs>
        <w:ind w:hanging="283" w:left="2127"/>
      </w:pPr>
      <w:rPr>
        <w:rFonts w:ascii="Symbol" w:cs="Symbol" w:hAnsi="Symbol" w:hint="default"/>
      </w:rPr>
    </w:lvl>
    <w:lvl w:ilvl="3">
      <w:start w:val="1"/>
      <w:numFmt w:val="bullet"/>
      <w:lvlText w:val=""/>
      <w:lvlJc w:val="left"/>
      <w:pPr>
        <w:tabs>
          <w:tab w:pos="2836" w:val="num"/>
        </w:tabs>
        <w:ind w:hanging="283" w:left="2836"/>
      </w:pPr>
      <w:rPr>
        <w:rFonts w:ascii="Symbol" w:cs="Symbol" w:hAnsi="Symbol" w:hint="default"/>
      </w:rPr>
    </w:lvl>
    <w:lvl w:ilvl="4">
      <w:start w:val="1"/>
      <w:numFmt w:val="bullet"/>
      <w:lvlText w:val=""/>
      <w:lvlJc w:val="left"/>
      <w:pPr>
        <w:tabs>
          <w:tab w:pos="3545" w:val="num"/>
        </w:tabs>
        <w:ind w:hanging="283" w:left="3545"/>
      </w:pPr>
      <w:rPr>
        <w:rFonts w:ascii="Symbol" w:cs="Symbol" w:hAnsi="Symbol" w:hint="default"/>
      </w:rPr>
    </w:lvl>
    <w:lvl w:ilvl="5">
      <w:start w:val="1"/>
      <w:numFmt w:val="bullet"/>
      <w:lvlText w:val=""/>
      <w:lvlJc w:val="left"/>
      <w:pPr>
        <w:tabs>
          <w:tab w:pos="4254" w:val="num"/>
        </w:tabs>
        <w:ind w:hanging="283" w:left="4254"/>
      </w:pPr>
      <w:rPr>
        <w:rFonts w:ascii="Symbol" w:cs="Symbol" w:hAnsi="Symbol" w:hint="default"/>
      </w:rPr>
    </w:lvl>
    <w:lvl w:ilvl="6">
      <w:start w:val="1"/>
      <w:numFmt w:val="bullet"/>
      <w:lvlText w:val=""/>
      <w:lvlJc w:val="left"/>
      <w:pPr>
        <w:tabs>
          <w:tab w:pos="4963" w:val="num"/>
        </w:tabs>
        <w:ind w:hanging="283" w:left="4963"/>
      </w:pPr>
      <w:rPr>
        <w:rFonts w:ascii="Symbol" w:cs="Symbol" w:hAnsi="Symbol" w:hint="default"/>
      </w:rPr>
    </w:lvl>
    <w:lvl w:ilvl="7">
      <w:start w:val="1"/>
      <w:numFmt w:val="bullet"/>
      <w:lvlText w:val=""/>
      <w:lvlJc w:val="left"/>
      <w:pPr>
        <w:tabs>
          <w:tab w:pos="5672" w:val="num"/>
        </w:tabs>
        <w:ind w:hanging="283" w:left="5672"/>
      </w:pPr>
      <w:rPr>
        <w:rFonts w:ascii="Symbol" w:cs="Symbol" w:hAnsi="Symbol" w:hint="default"/>
      </w:rPr>
    </w:lvl>
    <w:lvl w:ilvl="8">
      <w:start w:val="1"/>
      <w:numFmt w:val="bullet"/>
      <w:lvlText w:val=""/>
      <w:lvlJc w:val="left"/>
      <w:pPr>
        <w:tabs>
          <w:tab w:pos="6381" w:val="num"/>
        </w:tabs>
        <w:ind w:hanging="283" w:left="6381"/>
      </w:pPr>
      <w:rPr>
        <w:rFonts w:ascii="Symbol" w:cs="Symbol" w:hAnsi="Symbol" w:hint="default"/>
      </w:rPr>
    </w:lvl>
  </w:abstractNum>
  <w:abstractNum w15:restartNumberingAfterBreak="0" w:abstractNumId="28">
    <w:nsid w:val="4F2E69BA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9">
    <w:nsid w:val="50D42C19"/>
    <w:multiLevelType w:val="multilevel"/>
    <w:tmpl w:val="FFFFFFFF"/>
    <w:lvl w:ilvl="0">
      <w:start w:val="1"/>
      <w:numFmt w:val="bullet"/>
      <w:lvlText w:val=""/>
      <w:lvlJc w:val="left"/>
      <w:pPr>
        <w:tabs>
          <w:tab w:pos="709" w:val="num"/>
        </w:tabs>
        <w:ind w:hanging="283" w:left="709"/>
      </w:pPr>
      <w:rPr>
        <w:rFonts w:ascii="Symbol" w:cs="Symbol" w:hAnsi="Symbol" w:hint="default"/>
      </w:rPr>
    </w:lvl>
    <w:lvl w:ilvl="1">
      <w:start w:val="1"/>
      <w:numFmt w:val="bullet"/>
      <w:lvlText w:val=""/>
      <w:lvlJc w:val="left"/>
      <w:pPr>
        <w:tabs>
          <w:tab w:pos="1418" w:val="num"/>
        </w:tabs>
        <w:ind w:hanging="283" w:left="1418"/>
      </w:pPr>
      <w:rPr>
        <w:rFonts w:ascii="Symbol" w:cs="Symbol" w:hAnsi="Symbol" w:hint="default"/>
      </w:rPr>
    </w:lvl>
    <w:lvl w:ilvl="2">
      <w:start w:val="1"/>
      <w:numFmt w:val="bullet"/>
      <w:lvlText w:val=""/>
      <w:lvlJc w:val="left"/>
      <w:pPr>
        <w:tabs>
          <w:tab w:pos="2127" w:val="num"/>
        </w:tabs>
        <w:ind w:hanging="283" w:left="2127"/>
      </w:pPr>
      <w:rPr>
        <w:rFonts w:ascii="Symbol" w:cs="Symbol" w:hAnsi="Symbol" w:hint="default"/>
      </w:rPr>
    </w:lvl>
    <w:lvl w:ilvl="3">
      <w:start w:val="1"/>
      <w:numFmt w:val="bullet"/>
      <w:lvlText w:val=""/>
      <w:lvlJc w:val="left"/>
      <w:pPr>
        <w:tabs>
          <w:tab w:pos="2836" w:val="num"/>
        </w:tabs>
        <w:ind w:hanging="283" w:left="2836"/>
      </w:pPr>
      <w:rPr>
        <w:rFonts w:ascii="Symbol" w:cs="Symbol" w:hAnsi="Symbol" w:hint="default"/>
      </w:rPr>
    </w:lvl>
    <w:lvl w:ilvl="4">
      <w:start w:val="1"/>
      <w:numFmt w:val="bullet"/>
      <w:lvlText w:val=""/>
      <w:lvlJc w:val="left"/>
      <w:pPr>
        <w:tabs>
          <w:tab w:pos="3545" w:val="num"/>
        </w:tabs>
        <w:ind w:hanging="283" w:left="3545"/>
      </w:pPr>
      <w:rPr>
        <w:rFonts w:ascii="Symbol" w:cs="Symbol" w:hAnsi="Symbol" w:hint="default"/>
      </w:rPr>
    </w:lvl>
    <w:lvl w:ilvl="5">
      <w:start w:val="1"/>
      <w:numFmt w:val="bullet"/>
      <w:lvlText w:val=""/>
      <w:lvlJc w:val="left"/>
      <w:pPr>
        <w:tabs>
          <w:tab w:pos="4254" w:val="num"/>
        </w:tabs>
        <w:ind w:hanging="283" w:left="4254"/>
      </w:pPr>
      <w:rPr>
        <w:rFonts w:ascii="Symbol" w:cs="Symbol" w:hAnsi="Symbol" w:hint="default"/>
      </w:rPr>
    </w:lvl>
    <w:lvl w:ilvl="6">
      <w:start w:val="1"/>
      <w:numFmt w:val="bullet"/>
      <w:lvlText w:val=""/>
      <w:lvlJc w:val="left"/>
      <w:pPr>
        <w:tabs>
          <w:tab w:pos="4963" w:val="num"/>
        </w:tabs>
        <w:ind w:hanging="283" w:left="4963"/>
      </w:pPr>
      <w:rPr>
        <w:rFonts w:ascii="Symbol" w:cs="Symbol" w:hAnsi="Symbol" w:hint="default"/>
      </w:rPr>
    </w:lvl>
    <w:lvl w:ilvl="7">
      <w:start w:val="1"/>
      <w:numFmt w:val="bullet"/>
      <w:lvlText w:val=""/>
      <w:lvlJc w:val="left"/>
      <w:pPr>
        <w:tabs>
          <w:tab w:pos="5672" w:val="num"/>
        </w:tabs>
        <w:ind w:hanging="283" w:left="5672"/>
      </w:pPr>
      <w:rPr>
        <w:rFonts w:ascii="Symbol" w:cs="Symbol" w:hAnsi="Symbol" w:hint="default"/>
      </w:rPr>
    </w:lvl>
    <w:lvl w:ilvl="8">
      <w:start w:val="1"/>
      <w:numFmt w:val="bullet"/>
      <w:lvlText w:val=""/>
      <w:lvlJc w:val="left"/>
      <w:pPr>
        <w:tabs>
          <w:tab w:pos="6381" w:val="num"/>
        </w:tabs>
        <w:ind w:hanging="283" w:left="6381"/>
      </w:pPr>
      <w:rPr>
        <w:rFonts w:ascii="Symbol" w:cs="Symbol" w:hAnsi="Symbol" w:hint="default"/>
      </w:rPr>
    </w:lvl>
  </w:abstractNum>
  <w:abstractNum w15:restartNumberingAfterBreak="0" w:abstractNumId="30">
    <w:nsid w:val="566B0CCE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1">
    <w:nsid w:val="5C4D35DD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2">
    <w:nsid w:val="5C725BC3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3">
    <w:nsid w:val="5EA36F21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4">
    <w:nsid w:val="5F5B744B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5">
    <w:nsid w:val="656B768D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6">
    <w:nsid w:val="6C7C1234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7">
    <w:nsid w:val="6F473802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8">
    <w:nsid w:val="70B646BA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9">
    <w:nsid w:val="75701536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0">
    <w:nsid w:val="7A1412CA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1">
    <w:nsid w:val="7D267AE9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2">
    <w:nsid w:val="7E5B4CF9"/>
    <w:multiLevelType w:val="multilevel"/>
    <w:tmpl w:val="FFFFFFFF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3">
    <w:nsid w:val="7F662DF9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340932880" w:numId="1">
    <w:abstractNumId w:val="15"/>
  </w:num>
  <w:num w16cid:durableId="2087461154" w:numId="2">
    <w:abstractNumId w:val="14"/>
  </w:num>
  <w:num w16cid:durableId="1158573548" w:numId="3">
    <w:abstractNumId w:val="17"/>
  </w:num>
  <w:num w16cid:durableId="1065183843" w:numId="4">
    <w:abstractNumId w:val="27"/>
  </w:num>
  <w:num w16cid:durableId="658965065" w:numId="5">
    <w:abstractNumId w:val="10"/>
  </w:num>
  <w:num w16cid:durableId="1151559256" w:numId="6">
    <w:abstractNumId w:val="6"/>
  </w:num>
  <w:num w16cid:durableId="392394113" w:numId="7">
    <w:abstractNumId w:val="29"/>
  </w:num>
  <w:num w16cid:durableId="387726813" w:numId="8">
    <w:abstractNumId w:val="5"/>
  </w:num>
  <w:num w16cid:durableId="1319504015" w:numId="9">
    <w:abstractNumId w:val="7"/>
  </w:num>
  <w:num w16cid:durableId="472869514" w:numId="10">
    <w:abstractNumId w:val="41"/>
  </w:num>
  <w:num w16cid:durableId="1127166352" w:numId="11">
    <w:abstractNumId w:val="0"/>
  </w:num>
  <w:num w16cid:durableId="1455244925" w:numId="12">
    <w:abstractNumId w:val="18"/>
  </w:num>
  <w:num w16cid:durableId="1420827407" w:numId="13">
    <w:abstractNumId w:val="43"/>
  </w:num>
  <w:num w16cid:durableId="202907117" w:numId="14">
    <w:abstractNumId w:val="22"/>
  </w:num>
  <w:num w16cid:durableId="1178151133" w:numId="15">
    <w:abstractNumId w:val="24"/>
  </w:num>
  <w:num w16cid:durableId="1087193378" w:numId="16">
    <w:abstractNumId w:val="34"/>
  </w:num>
  <w:num w16cid:durableId="1397162320" w:numId="17">
    <w:abstractNumId w:val="3"/>
  </w:num>
  <w:num w16cid:durableId="131680229" w:numId="18">
    <w:abstractNumId w:val="40"/>
  </w:num>
  <w:num w16cid:durableId="1772239759" w:numId="19">
    <w:abstractNumId w:val="30"/>
  </w:num>
  <w:num w16cid:durableId="130486408" w:numId="20">
    <w:abstractNumId w:val="16"/>
  </w:num>
  <w:num w16cid:durableId="1319067207" w:numId="21">
    <w:abstractNumId w:val="35"/>
  </w:num>
  <w:num w16cid:durableId="731200543" w:numId="22">
    <w:abstractNumId w:val="13"/>
  </w:num>
  <w:num w16cid:durableId="933126537" w:numId="23">
    <w:abstractNumId w:val="20"/>
  </w:num>
  <w:num w16cid:durableId="1891529799" w:numId="24">
    <w:abstractNumId w:val="2"/>
  </w:num>
  <w:num w16cid:durableId="2061241716" w:numId="25">
    <w:abstractNumId w:val="9"/>
  </w:num>
  <w:num w16cid:durableId="666253615" w:numId="26">
    <w:abstractNumId w:val="42"/>
  </w:num>
  <w:num w16cid:durableId="1632124774" w:numId="27">
    <w:abstractNumId w:val="1"/>
  </w:num>
  <w:num w16cid:durableId="380053873" w:numId="28">
    <w:abstractNumId w:val="33"/>
  </w:num>
  <w:num w16cid:durableId="2103917697" w:numId="29">
    <w:abstractNumId w:val="8"/>
  </w:num>
  <w:num w16cid:durableId="292176741" w:numId="30">
    <w:abstractNumId w:val="36"/>
  </w:num>
  <w:num w16cid:durableId="1439594740" w:numId="31">
    <w:abstractNumId w:val="25"/>
  </w:num>
  <w:num w16cid:durableId="1971208095" w:numId="32">
    <w:abstractNumId w:val="39"/>
  </w:num>
  <w:num w16cid:durableId="417797233" w:numId="33">
    <w:abstractNumId w:val="4"/>
  </w:num>
  <w:num w16cid:durableId="765615891" w:numId="34">
    <w:abstractNumId w:val="31"/>
  </w:num>
  <w:num w16cid:durableId="58478431" w:numId="35">
    <w:abstractNumId w:val="21"/>
  </w:num>
  <w:num w16cid:durableId="870412459" w:numId="36">
    <w:abstractNumId w:val="23"/>
  </w:num>
  <w:num w16cid:durableId="1974141055" w:numId="37">
    <w:abstractNumId w:val="12"/>
  </w:num>
  <w:num w16cid:durableId="449470292" w:numId="38">
    <w:abstractNumId w:val="26"/>
  </w:num>
  <w:num w16cid:durableId="44329815" w:numId="39">
    <w:abstractNumId w:val="38"/>
  </w:num>
  <w:num w16cid:durableId="1552765567" w:numId="40">
    <w:abstractNumId w:val="19"/>
  </w:num>
  <w:num w16cid:durableId="139395220" w:numId="41">
    <w:abstractNumId w:val="11"/>
  </w:num>
  <w:num w16cid:durableId="1572042182" w:numId="42">
    <w:abstractNumId w:val="28"/>
  </w:num>
  <w:num w16cid:durableId="1638336891" w:numId="43">
    <w:abstractNumId w:val="37"/>
  </w:num>
  <w:num w16cid:durableId="8140036" w:numId="44">
    <w:abstractNumId w:val="3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embedSystemFonts/>
  <w:doNotTrackMoves/>
  <w:drawingGridHorizontalSpacing w:val="360"/>
  <w:drawingGridVerticalSpacing w:val="360"/>
  <w:displayHorizontalDrawingGridEvery w:val="0"/>
  <w:displayVerticalDrawingGridEvery w:val="0"/>
  <w:savePreviewPicture/>
  <w:zoom w:percent="31"/>
  <w:proofState w:grammar="clean" w:spelling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cs="FreeSans" w:eastAsia="Noto Serif CJK SC" w:hAnsi="Liberation Serif"/>
        <w:kern w:val="2"/>
        <w:sz w:val="24"/>
        <w:szCs w:val="24"/>
        <w:lang w:bidi="hi-IN" w:eastAsia="zh-CN" w:val="pt-BR"/>
      </w:rPr>
    </w:rPrDefault>
    <w:pPrDefault>
      <w:pPr>
        <w:suppressAutoHyphens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Corpodetexto"/>
    <w:link w:val="Ttulo1Char"/>
    <w:uiPriority w:val="9"/>
    <w:qFormat/>
    <w:pPr>
      <w:numPr>
        <w:numId w:val="1"/>
      </w:numPr>
      <w:spacing w:after="120" w:before="240"/>
      <w:outlineLvl w:val="0"/>
    </w:pPr>
    <w:rPr>
      <w:b/>
      <w:bCs/>
      <w:sz w:val="36"/>
      <w:szCs w:val="36"/>
    </w:rPr>
  </w:style>
  <w:style w:styleId="Ttulo2" w:type="paragraph">
    <w:name w:val="heading 2"/>
    <w:basedOn w:val="Normal"/>
    <w:next w:val="Corpodetexto"/>
    <w:link w:val="Ttulo2Char"/>
    <w:uiPriority w:val="9"/>
    <w:unhideWhenUsed/>
    <w:qFormat/>
    <w:pPr>
      <w:spacing w:after="120" w:before="200"/>
      <w:outlineLvl w:val="1"/>
    </w:pPr>
    <w:rPr>
      <w:b/>
      <w:bCs/>
      <w:sz w:val="36"/>
      <w:szCs w:val="36"/>
    </w:rPr>
  </w:style>
  <w:style w:styleId="Ttulo3" w:type="paragraph">
    <w:name w:val="heading 3"/>
    <w:basedOn w:val="Normal"/>
    <w:next w:val="Normal"/>
    <w:link w:val="Ttulo3Char"/>
    <w:uiPriority w:val="9"/>
    <w:unhideWhenUsed/>
    <w:qFormat/>
    <w:rsid w:val="00314F34"/>
    <w:pPr>
      <w:keepNext/>
      <w:keepLines/>
      <w:spacing w:after="80" w:before="160"/>
      <w:outlineLvl w:val="2"/>
    </w:pPr>
    <w:rPr>
      <w:rFonts w:asciiTheme="minorHAnsi" w:cs="Mangal" w:eastAsiaTheme="majorEastAsia" w:hAnsiTheme="minorHAnsi"/>
      <w:color w:themeColor="accent1" w:themeShade="BF" w:val="117A02"/>
      <w:sz w:val="28"/>
      <w:szCs w:val="25"/>
    </w:rPr>
  </w:style>
  <w:style w:styleId="Ttulo4" w:type="paragraph">
    <w:name w:val="heading 4"/>
    <w:basedOn w:val="Normal"/>
    <w:next w:val="Corpodetexto"/>
    <w:link w:val="Ttulo4Char"/>
    <w:uiPriority w:val="9"/>
    <w:unhideWhenUsed/>
    <w:qFormat/>
    <w:pPr>
      <w:spacing w:after="120" w:before="120"/>
      <w:outlineLvl w:val="3"/>
    </w:pPr>
    <w:rPr>
      <w:b/>
      <w:bCs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customStyle="1" w:styleId="Cdigo-fonte" w:type="character">
    <w:name w:val="Código-fonte"/>
    <w:qFormat/>
    <w:rPr>
      <w:rFonts w:ascii="Liberation Mono" w:cs="Liberation Mono" w:eastAsia="Noto Sans Mono CJK SC" w:hAnsi="Liberation Mono"/>
    </w:rPr>
  </w:style>
  <w:style w:customStyle="1" w:styleId="Smbolosdenumerao" w:type="character">
    <w:name w:val="Símbolos de numeração"/>
    <w:qFormat/>
  </w:style>
  <w:style w:customStyle="1" w:styleId="Marcadores" w:type="character">
    <w:name w:val="Marcadores"/>
    <w:qFormat/>
    <w:rPr>
      <w:rFonts w:ascii="OpenSymbol" w:cs="OpenSymbol" w:eastAsia="OpenSymbol" w:hAnsi="OpenSymbol"/>
    </w:rPr>
  </w:style>
  <w:style w:styleId="Ttulo" w:type="paragraph">
    <w:name w:val="Title"/>
    <w:basedOn w:val="Normal"/>
    <w:next w:val="Corpodetexto"/>
    <w:uiPriority w:val="10"/>
    <w:qFormat/>
    <w:pPr>
      <w:jc w:val="center"/>
    </w:pPr>
    <w:rPr>
      <w:b/>
      <w:bCs/>
      <w:sz w:val="56"/>
      <w:szCs w:val="56"/>
    </w:rPr>
  </w:style>
  <w:style w:styleId="Corpodetexto" w:type="paragraph">
    <w:name w:val="Body Text"/>
    <w:basedOn w:val="Normal"/>
    <w:pPr>
      <w:spacing w:after="140" w:line="276" w:lineRule="auto"/>
    </w:pPr>
  </w:style>
  <w:style w:styleId="Lista" w:type="paragraph">
    <w:name w:val="List"/>
    <w:basedOn w:val="Corpodetexto"/>
  </w:style>
  <w:style w:styleId="Legenda" w:type="paragraph">
    <w:name w:val="caption"/>
    <w:basedOn w:val="Normal"/>
    <w:qFormat/>
    <w:pPr>
      <w:suppressLineNumbers/>
      <w:spacing w:after="120" w:before="120"/>
    </w:pPr>
    <w:rPr>
      <w:i/>
      <w:iCs/>
    </w:rPr>
  </w:style>
  <w:style w:customStyle="1" w:styleId="ndice" w:type="paragraph">
    <w:name w:val="Índice"/>
    <w:basedOn w:val="Normal"/>
    <w:qFormat/>
    <w:pPr>
      <w:suppressLineNumbers/>
    </w:pPr>
  </w:style>
  <w:style w:styleId="Subttulo" w:type="paragraph">
    <w:name w:val="Subtitle"/>
    <w:basedOn w:val="Normal"/>
    <w:next w:val="Corpodetexto"/>
    <w:uiPriority w:val="11"/>
    <w:qFormat/>
    <w:pPr>
      <w:spacing w:after="120" w:before="60"/>
      <w:jc w:val="center"/>
    </w:pPr>
    <w:rPr>
      <w:sz w:val="36"/>
      <w:szCs w:val="36"/>
    </w:rPr>
  </w:style>
  <w:style w:customStyle="1" w:styleId="Linhahorizontal" w:type="paragraph">
    <w:name w:val="Linha horizontal"/>
    <w:basedOn w:val="Normal"/>
    <w:next w:val="Corpodetexto"/>
    <w:qFormat/>
    <w:pPr>
      <w:suppressLineNumbers/>
      <w:pBdr>
        <w:bottom w:color="808080" w:space="0" w:sz="2" w:val="double"/>
      </w:pBdr>
      <w:spacing w:after="283"/>
    </w:pPr>
    <w:rPr>
      <w:sz w:val="12"/>
      <w:szCs w:val="12"/>
    </w:rPr>
  </w:style>
  <w:style w:customStyle="1" w:styleId="Marcador" w:type="numbering">
    <w:name w:val="Marcador •"/>
    <w:qFormat/>
  </w:style>
  <w:style w:customStyle="1" w:styleId="Ttulo3Char" w:type="character">
    <w:name w:val="Título 3 Char"/>
    <w:basedOn w:val="Fontepargpadro"/>
    <w:link w:val="Ttulo3"/>
    <w:uiPriority w:val="9"/>
    <w:semiHidden/>
    <w:rsid w:val="00314F34"/>
    <w:rPr>
      <w:rFonts w:asciiTheme="minorHAnsi" w:cs="Mangal" w:eastAsiaTheme="majorEastAsia" w:hAnsiTheme="minorHAnsi"/>
      <w:color w:themeColor="accent1" w:themeShade="BF" w:val="117A02"/>
      <w:sz w:val="28"/>
      <w:szCs w:val="25"/>
    </w:rPr>
  </w:style>
  <w:style w:customStyle="1" w:styleId="Ttulo1Char" w:type="character">
    <w:name w:val="Título 1 Char"/>
    <w:basedOn w:val="Fontepargpadro"/>
    <w:link w:val="Ttulo1"/>
    <w:uiPriority w:val="9"/>
    <w:rsid w:val="00314F34"/>
    <w:rPr>
      <w:b/>
      <w:bCs/>
      <w:sz w:val="36"/>
      <w:szCs w:val="36"/>
    </w:rPr>
  </w:style>
  <w:style w:customStyle="1" w:styleId="Ttulo2Char" w:type="character">
    <w:name w:val="Título 2 Char"/>
    <w:basedOn w:val="Fontepargpadro"/>
    <w:link w:val="Ttulo2"/>
    <w:uiPriority w:val="9"/>
    <w:rsid w:val="00314F34"/>
    <w:rPr>
      <w:b/>
      <w:bCs/>
      <w:sz w:val="36"/>
      <w:szCs w:val="36"/>
    </w:rPr>
  </w:style>
  <w:style w:styleId="NormalWeb" w:type="paragraph">
    <w:name w:val="Normal (Web)"/>
    <w:basedOn w:val="Normal"/>
    <w:uiPriority w:val="99"/>
    <w:semiHidden/>
    <w:unhideWhenUsed/>
    <w:rsid w:val="00314F34"/>
    <w:pPr>
      <w:suppressAutoHyphens w:val="0"/>
      <w:spacing w:after="100" w:afterAutospacing="1" w:before="100" w:beforeAutospacing="1"/>
    </w:pPr>
    <w:rPr>
      <w:rFonts w:ascii="Times New Roman" w:cs="Times New Roman" w:eastAsiaTheme="minorEastAsia" w:hAnsi="Times New Roman"/>
      <w:kern w:val="0"/>
      <w:lang w:bidi="ar-SA" w:eastAsia="pt-BR"/>
    </w:rPr>
  </w:style>
  <w:style w:styleId="Forte" w:type="character">
    <w:name w:val="Strong"/>
    <w:basedOn w:val="Fontepargpadro"/>
    <w:uiPriority w:val="22"/>
    <w:qFormat/>
    <w:rsid w:val="00314F34"/>
    <w:rPr>
      <w:b/>
      <w:bCs/>
    </w:rPr>
  </w:style>
  <w:style w:customStyle="1" w:styleId="Ttulo4Char" w:type="character">
    <w:name w:val="Título 4 Char"/>
    <w:basedOn w:val="Fontepargpadro"/>
    <w:link w:val="Ttulo4"/>
    <w:uiPriority w:val="9"/>
    <w:rsid w:val="00314F34"/>
    <w:rPr>
      <w:b/>
      <w:bCs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boente66/Finance_Assist" TargetMode="External" /><Relationship Type="http://schemas.openxmlformats.org/officeDocument/2006/relationships/hyperlink" Id="rId43" Target="https://github.com/boente66/Finance_Assist/blob/main/docs/AUDITORIA_INTERFACE_BACKUP_TEST8.md" TargetMode="External" /><Relationship Type="http://schemas.openxmlformats.org/officeDocument/2006/relationships/hyperlink" Id="rId21" Target="https://github.com/boente66/Finance_Assist/releases/tag/v2.1.0-test.1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boente66/Finance_Assist" TargetMode="External" /><Relationship Type="http://schemas.openxmlformats.org/officeDocument/2006/relationships/hyperlink" Id="rId43" Target="https://github.com/boente66/Finance_Assist/blob/main/docs/AUDITORIA_INTERFACE_BACKUP_TEST8.md" TargetMode="External" /><Relationship Type="http://schemas.openxmlformats.org/officeDocument/2006/relationships/hyperlink" Id="rId21" Target="https://github.com/boente66/Finance_Assist/releases/tag/v2.1.0-test.10" TargetMode="External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540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2026-09-19T15:13:43Z</dcterms:created>
  <dcterms:modified xsi:type="dcterms:W3CDTF">2026-09-19T15:13:43Z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