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00"/>
        <w:jc w:val="center"/>
      </w:pPr>
      <w:r>
        <w:rPr>
          <w:rFonts w:ascii="Arial" w:cs="Arial" w:eastAsia="Arial" w:hAnsi="Arial"/>
          <w:b/>
          <w:bCs/>
          <w:color w:val="1F4E79"/>
          <w:sz w:val="36"/>
          <w:szCs w:val="36"/>
        </w:rPr>
        <w:t xml:space="preserve">TEXNIK BIZNES TALABLAR HUJJATI</w:t>
      </w:r>
    </w:p>
    <w:p>
      <w:pPr>
        <w:spacing w:after="600"/>
        <w:jc w:val="center"/>
      </w:pPr>
      <w:r>
        <w:rPr>
          <w:rFonts w:ascii="Arial" w:cs="Arial" w:eastAsia="Arial" w:hAnsi="Arial"/>
          <w:i/>
          <w:iCs/>
          <w:color w:val="595959"/>
          <w:sz w:val="24"/>
          <w:szCs w:val="24"/>
        </w:rPr>
        <w:t xml:space="preserve">(Technical Business Requirements Document)</w:t>
      </w:r>
    </w:p>
    <w:p>
      <w:pPr>
        <w:spacing w:after="100"/>
        <w:jc w:val="center"/>
      </w:pPr>
      <w:r>
        <w:rPr>
          <w:rFonts w:ascii="Arial" w:cs="Arial" w:eastAsia="Arial" w:hAnsi="Arial"/>
          <w:b/>
          <w:bCs/>
          <w:color w:val="2E75B6"/>
          <w:sz w:val="64"/>
          <w:szCs w:val="64"/>
        </w:rPr>
        <w:t xml:space="preserve">BankMate</w:t>
      </w:r>
    </w:p>
    <w:p>
      <w:pPr>
        <w:spacing w:after="1200"/>
        <w:jc w:val="center"/>
      </w:pPr>
      <w:r>
        <w:rPr>
          <w:rFonts w:ascii="Arial" w:cs="Arial" w:eastAsia="Arial" w:hAnsi="Arial"/>
          <w:i/>
          <w:iCs/>
          <w:color w:val="595959"/>
          <w:sz w:val="24"/>
          <w:szCs w:val="24"/>
        </w:rPr>
        <w:t xml:space="preserve">Filial mutaxassislari uchun AI yordamchi tizimi</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tblGrid>
      <w:tr>
        <w:tc>
          <w:tcPr>
            <w:tcW w:type="dxa" w:w="30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Hujjat versiyasi:</w:t>
            </w:r>
          </w:p>
        </w:tc>
        <w:tc>
          <w:tcPr>
            <w:tcW w:type="dxa" w:w="42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1.0 (Draft)</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Sana:</w:t>
            </w:r>
          </w:p>
        </w:tc>
        <w:tc>
          <w:tcPr>
            <w:tcW w:type="dxa" w:w="42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2026-yil, May</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Muallif:</w:t>
            </w:r>
          </w:p>
        </w:tc>
        <w:tc>
          <w:tcPr>
            <w:tcW w:type="dxa" w:w="42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Bobirmirzo (Product Owner)</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Maqsad:</w:t>
            </w:r>
          </w:p>
        </w:tc>
        <w:tc>
          <w:tcPr>
            <w:tcW w:type="dxa" w:w="42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Hamkorbank rahbariyatiga taqdim etish</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Holati:</w:t>
            </w:r>
          </w:p>
        </w:tc>
        <w:tc>
          <w:tcPr>
            <w:tcW w:type="dxa" w:w="42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Texnik tahlil bosqichi</w:t>
            </w:r>
          </w:p>
        </w:tc>
      </w:tr>
    </w:tbl>
    <w:p>
      <w:r>
        <w:br w:type="page"/>
      </w:r>
    </w:p>
    <w:p>
      <w:pPr>
        <w:pStyle w:val="Heading1"/>
        <w:spacing w:after="200" w:before="400"/>
      </w:pPr>
      <w:r>
        <w:rPr>
          <w:rFonts w:ascii="Arial" w:cs="Arial" w:eastAsia="Arial" w:hAnsi="Arial"/>
          <w:b/>
          <w:bCs/>
          <w:color w:val="1F4E79"/>
          <w:sz w:val="32"/>
          <w:szCs w:val="32"/>
        </w:rPr>
        <w:t xml:space="preserve">1. Hujjat boshqaruvi</w:t>
      </w:r>
    </w:p>
    <w:p>
      <w:pPr>
        <w:pStyle w:val="Heading2"/>
        <w:spacing w:after="150" w:before="300"/>
      </w:pPr>
      <w:r>
        <w:rPr>
          <w:rFonts w:ascii="Arial" w:cs="Arial" w:eastAsia="Arial" w:hAnsi="Arial"/>
          <w:b/>
          <w:bCs/>
          <w:color w:val="2E75B6"/>
          <w:sz w:val="26"/>
          <w:szCs w:val="26"/>
        </w:rPr>
        <w:t xml:space="preserve">1.1 Versiya tarixi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00"/>
        <w:gridCol w:w="35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Versiya</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Sana</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Muallif</w:t>
            </w:r>
          </w:p>
        </w:tc>
        <w:tc>
          <w:tcPr>
            <w:tcW w:type="dxa" w:w="356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O'zgarishlar</w:t>
            </w:r>
          </w:p>
        </w:tc>
      </w:tr>
      <w:tr>
        <w:tc>
          <w:tcPr>
            <w:tcW w:type="dxa" w:w="12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0.1</w:t>
            </w:r>
          </w:p>
        </w:tc>
        <w:tc>
          <w:tcPr>
            <w:tcW w:type="dxa" w:w="18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2026-05</w:t>
            </w:r>
          </w:p>
        </w:tc>
        <w:tc>
          <w:tcPr>
            <w:tcW w:type="dxa" w:w="28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Bobirmirzo</w:t>
            </w:r>
          </w:p>
        </w:tc>
        <w:tc>
          <w:tcPr>
            <w:tcW w:type="dxa" w:w="35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Boshlang'ich loyiha (draft)</w:t>
            </w:r>
          </w:p>
        </w:tc>
      </w:tr>
      <w:tr>
        <w:tc>
          <w:tcPr>
            <w:tcW w:type="dxa" w:w="12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1.0</w:t>
            </w:r>
          </w:p>
        </w:tc>
        <w:tc>
          <w:tcPr>
            <w:tcW w:type="dxa" w:w="18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2026-05</w:t>
            </w:r>
          </w:p>
        </w:tc>
        <w:tc>
          <w:tcPr>
            <w:tcW w:type="dxa" w:w="28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Bobirmirzo</w:t>
            </w:r>
          </w:p>
        </w:tc>
        <w:tc>
          <w:tcPr>
            <w:tcW w:type="dxa" w:w="356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Texnik BRD birinchi to'liq versiyasi</w:t>
            </w:r>
          </w:p>
        </w:tc>
      </w:tr>
    </w:tbl>
    <w:p>
      <w:pPr>
        <w:spacing w:after="200"/>
      </w:pPr>
      <w:r>
        <w:t xml:space="preserve"/>
      </w:r>
    </w:p>
    <w:p>
      <w:pPr>
        <w:pStyle w:val="Heading2"/>
        <w:spacing w:after="150" w:before="300"/>
      </w:pPr>
      <w:r>
        <w:rPr>
          <w:rFonts w:ascii="Arial" w:cs="Arial" w:eastAsia="Arial" w:hAnsi="Arial"/>
          <w:b/>
          <w:bCs/>
          <w:color w:val="2E75B6"/>
          <w:sz w:val="26"/>
          <w:szCs w:val="26"/>
        </w:rPr>
        <w:t xml:space="preserve">1.2 Tasdiqlovchi shaxslar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Lavozim</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F.I.Sh</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Roli</w:t>
            </w:r>
          </w:p>
        </w:tc>
      </w:tr>
      <w:tr>
        <w:tc>
          <w:tcPr>
            <w:tcW w:type="dxa" w:w="312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Sponsor</w:t>
            </w:r>
          </w:p>
        </w:tc>
        <w:tc>
          <w:tcPr>
            <w:tcW w:type="dxa" w:w="312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595959"/>
                <w:sz w:val="20"/>
                <w:szCs w:val="20"/>
              </w:rPr>
              <w:t xml:space="preserve">[Aniqlanadi]</w:t>
            </w:r>
          </w:p>
        </w:tc>
        <w:tc>
          <w:tcPr>
            <w:tcW w:type="dxa" w:w="312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Loyiha homiysi</w:t>
            </w:r>
          </w:p>
        </w:tc>
      </w:tr>
      <w:tr>
        <w:tc>
          <w:tcPr>
            <w:tcW w:type="dxa" w:w="312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Product Owner</w:t>
            </w:r>
          </w:p>
        </w:tc>
        <w:tc>
          <w:tcPr>
            <w:tcW w:type="dxa" w:w="312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Bobirmirzo</w:t>
            </w:r>
          </w:p>
        </w:tc>
        <w:tc>
          <w:tcPr>
            <w:tcW w:type="dxa" w:w="312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Mahsulot egasi</w:t>
            </w:r>
          </w:p>
        </w:tc>
      </w:tr>
      <w:tr>
        <w:tc>
          <w:tcPr>
            <w:tcW w:type="dxa" w:w="312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CTO / IT direktor</w:t>
            </w:r>
          </w:p>
        </w:tc>
        <w:tc>
          <w:tcPr>
            <w:tcW w:type="dxa" w:w="312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595959"/>
                <w:sz w:val="20"/>
                <w:szCs w:val="20"/>
              </w:rPr>
              <w:t xml:space="preserve">[Aniqlanadi]</w:t>
            </w:r>
          </w:p>
        </w:tc>
        <w:tc>
          <w:tcPr>
            <w:tcW w:type="dxa" w:w="312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Texnik tasdiq</w:t>
            </w:r>
          </w:p>
        </w:tc>
      </w:tr>
      <w:tr>
        <w:tc>
          <w:tcPr>
            <w:tcW w:type="dxa" w:w="312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Compliance rahbari</w:t>
            </w:r>
          </w:p>
        </w:tc>
        <w:tc>
          <w:tcPr>
            <w:tcW w:type="dxa" w:w="312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595959"/>
                <w:sz w:val="20"/>
                <w:szCs w:val="20"/>
              </w:rPr>
              <w:t xml:space="preserve">[Aniqlanadi]</w:t>
            </w:r>
          </w:p>
        </w:tc>
        <w:tc>
          <w:tcPr>
            <w:tcW w:type="dxa" w:w="312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Compliance tasdiq</w:t>
            </w:r>
          </w:p>
        </w:tc>
      </w:tr>
      <w:tr>
        <w:tc>
          <w:tcPr>
            <w:tcW w:type="dxa" w:w="312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Filial operatsiyalari</w:t>
            </w:r>
          </w:p>
        </w:tc>
        <w:tc>
          <w:tcPr>
            <w:tcW w:type="dxa" w:w="312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595959"/>
                <w:sz w:val="20"/>
                <w:szCs w:val="20"/>
              </w:rPr>
              <w:t xml:space="preserve">[Aniqlanadi]</w:t>
            </w:r>
          </w:p>
        </w:tc>
        <w:tc>
          <w:tcPr>
            <w:tcW w:type="dxa" w:w="312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Biznes tasdiq</w:t>
            </w:r>
          </w:p>
        </w:tc>
      </w:tr>
    </w:tbl>
    <w:p>
      <w:pPr>
        <w:spacing w:after="200"/>
      </w:pPr>
      <w:r>
        <w:t xml:space="preserve"/>
      </w:r>
    </w:p>
    <w:p>
      <w:pPr>
        <w:pStyle w:val="Heading2"/>
        <w:spacing w:after="150" w:before="300"/>
      </w:pPr>
      <w:r>
        <w:rPr>
          <w:rFonts w:ascii="Arial" w:cs="Arial" w:eastAsia="Arial" w:hAnsi="Arial"/>
          <w:b/>
          <w:bCs/>
          <w:color w:val="2E75B6"/>
          <w:sz w:val="26"/>
          <w:szCs w:val="26"/>
        </w:rPr>
        <w:t xml:space="preserve">1.3 Asosiy tushunchalar (Glossariy)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Atama</w:t>
            </w:r>
          </w:p>
        </w:tc>
        <w:tc>
          <w:tcPr>
            <w:tcW w:type="dxa" w:w="696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Ta'rifi</w:t>
            </w:r>
          </w:p>
        </w:tc>
      </w:tr>
      <w:tr>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RAG</w:t>
            </w:r>
          </w:p>
        </w:tc>
        <w:tc>
          <w:tcPr>
            <w:tcW w:type="dxa" w:w="69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Retrieval-Augmented Generation — AI'ning ma'lumotlar bazasidan kerakli ma'lumotni topib, shu asosida javob berish texnologiyasi</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LLM</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Large Language Model — katta til modeli (masalan, Claude, GPT, Gemini)</w:t>
            </w:r>
          </w:p>
        </w:tc>
      </w:tr>
      <w:tr>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Vector Database</w:t>
            </w:r>
          </w:p>
        </w:tc>
        <w:tc>
          <w:tcPr>
            <w:tcW w:type="dxa" w:w="69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Matn ma'lumotlarini raqamli vektorlar shaklida saqlovchi va semantik qidiruvni qo'llab-quvvatlovchi ma'lumotlar bazasi</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Embedding</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Matnni AI tushunadigan raqamli vektorga aylantirish jarayoni</w:t>
            </w:r>
          </w:p>
        </w:tc>
      </w:tr>
      <w:tr>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Chunking</w:t>
            </w:r>
          </w:p>
        </w:tc>
        <w:tc>
          <w:tcPr>
            <w:tcW w:type="dxa" w:w="69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Katta hujjatni qidiruvga qulay bo'lakchalarga ajratish jarayoni</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On-premise</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Tashkilot o'z infratuzilmasida (serverlarida) joylashtirilgan tizim</w:t>
            </w:r>
          </w:p>
        </w:tc>
      </w:tr>
      <w:tr>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MVP</w:t>
            </w:r>
          </w:p>
        </w:tc>
        <w:tc>
          <w:tcPr>
            <w:tcW w:type="dxa" w:w="69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Minimum Viable Product — minimal ishlovchi mahsulot, asosiy funksiyalarga ega birinchi versiya</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PoC</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Proof of Concept — g'oyaning amalda ishlashini isbotlovchi prototip</w:t>
            </w:r>
          </w:p>
        </w:tc>
      </w:tr>
      <w:tr>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KYC</w:t>
            </w:r>
          </w:p>
        </w:tc>
        <w:tc>
          <w:tcPr>
            <w:tcW w:type="dxa" w:w="69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Know Your Customer — mijozni identifikatsiya qilish jarayoni</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AML</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Anti-Money Laundering — pul yuvishga qarshi kurash qoidalari</w:t>
            </w:r>
          </w:p>
        </w:tc>
      </w:tr>
    </w:tbl>
    <w:p>
      <w:r>
        <w:br w:type="page"/>
      </w:r>
    </w:p>
    <w:p>
      <w:pPr>
        <w:pStyle w:val="Heading1"/>
        <w:spacing w:after="200" w:before="400"/>
      </w:pPr>
      <w:r>
        <w:rPr>
          <w:rFonts w:ascii="Arial" w:cs="Arial" w:eastAsia="Arial" w:hAnsi="Arial"/>
          <w:b/>
          <w:bCs/>
          <w:color w:val="1F4E79"/>
          <w:sz w:val="32"/>
          <w:szCs w:val="32"/>
        </w:rPr>
        <w:t xml:space="preserve">2. Executive Summary (Qisqacha xulosa)</w:t>
      </w:r>
    </w:p>
    <w:p>
      <w:pPr>
        <w:pStyle w:val="Heading2"/>
        <w:spacing w:after="150" w:before="300"/>
      </w:pPr>
      <w:r>
        <w:rPr>
          <w:rFonts w:ascii="Arial" w:cs="Arial" w:eastAsia="Arial" w:hAnsi="Arial"/>
          <w:b/>
          <w:bCs/>
          <w:color w:val="2E75B6"/>
          <w:sz w:val="26"/>
          <w:szCs w:val="26"/>
        </w:rPr>
        <w:t xml:space="preserve">2.1 Loyiha haqida</w:t>
      </w:r>
    </w:p>
    <w:p>
      <w:pPr>
        <w:spacing w:after="100" w:line="300"/>
      </w:pPr>
      <w:r>
        <w:rPr>
          <w:rFonts w:ascii="Arial" w:cs="Arial" w:eastAsia="Arial" w:hAnsi="Arial"/>
          <w:b/>
          <w:bCs/>
          <w:color w:val="1F4E79"/>
          <w:sz w:val="22"/>
          <w:szCs w:val="22"/>
        </w:rPr>
        <w:t xml:space="preserve">Loyiha nomi: </w:t>
      </w:r>
      <w:r>
        <w:rPr>
          <w:rFonts w:ascii="Arial" w:cs="Arial" w:eastAsia="Arial" w:hAnsi="Arial"/>
          <w:sz w:val="22"/>
          <w:szCs w:val="22"/>
        </w:rPr>
        <w:t xml:space="preserve">BankMate</w:t>
      </w:r>
    </w:p>
    <w:p>
      <w:pPr>
        <w:spacing w:after="100" w:line="300"/>
      </w:pPr>
      <w:r>
        <w:rPr>
          <w:rFonts w:ascii="Arial" w:cs="Arial" w:eastAsia="Arial" w:hAnsi="Arial"/>
          <w:b/>
          <w:bCs/>
          <w:color w:val="1F4E79"/>
          <w:sz w:val="22"/>
          <w:szCs w:val="22"/>
        </w:rPr>
        <w:t xml:space="preserve">Loyiha turi: </w:t>
      </w:r>
      <w:r>
        <w:rPr>
          <w:rFonts w:ascii="Arial" w:cs="Arial" w:eastAsia="Arial" w:hAnsi="Arial"/>
          <w:sz w:val="22"/>
          <w:szCs w:val="22"/>
        </w:rPr>
        <w:t xml:space="preserve">Ichki AI yordamchi tizimi (Closed RAG system)</w:t>
      </w:r>
    </w:p>
    <w:p>
      <w:pPr>
        <w:spacing w:after="100" w:line="300"/>
      </w:pPr>
      <w:r>
        <w:rPr>
          <w:rFonts w:ascii="Arial" w:cs="Arial" w:eastAsia="Arial" w:hAnsi="Arial"/>
          <w:b/>
          <w:bCs/>
          <w:color w:val="1F4E79"/>
          <w:sz w:val="22"/>
          <w:szCs w:val="22"/>
        </w:rPr>
        <w:t xml:space="preserve">Maqsadli foydalanuvchilar: </w:t>
      </w:r>
      <w:r>
        <w:rPr>
          <w:rFonts w:ascii="Arial" w:cs="Arial" w:eastAsia="Arial" w:hAnsi="Arial"/>
          <w:sz w:val="22"/>
          <w:szCs w:val="22"/>
        </w:rPr>
        <w:t xml:space="preserve">Hamkorbank filial mutaxassislari (52 filial, 2,600+ xodim)</w:t>
      </w:r>
    </w:p>
    <w:p>
      <w:pPr>
        <w:spacing w:after="100" w:line="300"/>
      </w:pPr>
      <w:r>
        <w:rPr>
          <w:rFonts w:ascii="Arial" w:cs="Arial" w:eastAsia="Arial" w:hAnsi="Arial"/>
          <w:b/>
          <w:bCs/>
          <w:color w:val="1F4E79"/>
          <w:sz w:val="22"/>
          <w:szCs w:val="22"/>
        </w:rPr>
        <w:t xml:space="preserve">Ishlab chiqish muddati: </w:t>
      </w:r>
      <w:r>
        <w:rPr>
          <w:rFonts w:ascii="Arial" w:cs="Arial" w:eastAsia="Arial" w:hAnsi="Arial"/>
          <w:sz w:val="22"/>
          <w:szCs w:val="22"/>
        </w:rPr>
        <w:t xml:space="preserve">1 oy (MVP), 2 hafta (Pilot), 2 oy (To'liq joriy etish)</w:t>
      </w:r>
    </w:p>
    <w:p>
      <w:pPr>
        <w:spacing w:after="200"/>
      </w:pPr>
      <w:r>
        <w:t xml:space="preserve"/>
      </w:r>
    </w:p>
    <w:p>
      <w:pPr>
        <w:pStyle w:val="Heading2"/>
        <w:spacing w:after="150" w:before="300"/>
      </w:pPr>
      <w:r>
        <w:rPr>
          <w:rFonts w:ascii="Arial" w:cs="Arial" w:eastAsia="Arial" w:hAnsi="Arial"/>
          <w:b/>
          <w:bCs/>
          <w:color w:val="2E75B6"/>
          <w:sz w:val="26"/>
          <w:szCs w:val="26"/>
        </w:rPr>
        <w:t xml:space="preserve">2.2 Asosiy biznes maqsad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8"/>
            </w:tcBorders>
            <w:shd w:fill="D9E2F3" w:val="clear"/>
            <w:tcMar>
              <w:top w:type="dxa" w:w="200"/>
              <w:left w:type="dxa" w:w="250"/>
              <w:bottom w:type="dxa" w:w="200"/>
              <w:right w:type="dxa" w:w="200"/>
            </w:tcMar>
          </w:tcPr>
          <w:p>
            <w:pPr>
              <w:spacing w:after="100"/>
            </w:pPr>
            <w:r>
              <w:rPr>
                <w:rFonts w:ascii="Arial" w:cs="Arial" w:eastAsia="Arial" w:hAnsi="Arial"/>
                <w:b/>
                <w:bCs/>
                <w:color w:val="1F4E79"/>
                <w:sz w:val="22"/>
                <w:szCs w:val="22"/>
              </w:rPr>
              <w:t xml:space="preserve">STRATEGIK MAQSAD</w:t>
            </w:r>
          </w:p>
          <w:p>
            <w:r>
              <w:rPr>
                <w:rFonts w:ascii="Arial" w:cs="Arial" w:eastAsia="Arial" w:hAnsi="Arial"/>
                <w:sz w:val="22"/>
                <w:szCs w:val="22"/>
              </w:rPr>
              <w:t xml:space="preserve">Filial mutaxassislari ish samaradorligini 3 barobar oshirish orqali mijoz xizmati sifatini yaxshilash va Hamkorbank'ning bozordagi raqobat ustunligini mustahkamlash.</w:t>
            </w:r>
          </w:p>
        </w:tc>
      </w:tr>
    </w:tbl>
    <w:p>
      <w:pPr>
        <w:spacing w:after="200"/>
      </w:pPr>
      <w:r>
        <w:t xml:space="preserve"/>
      </w:r>
    </w:p>
    <w:p>
      <w:pPr>
        <w:pStyle w:val="Heading2"/>
        <w:spacing w:after="150" w:before="300"/>
      </w:pPr>
      <w:r>
        <w:rPr>
          <w:rFonts w:ascii="Arial" w:cs="Arial" w:eastAsia="Arial" w:hAnsi="Arial"/>
          <w:b/>
          <w:bCs/>
          <w:color w:val="2E75B6"/>
          <w:sz w:val="26"/>
          <w:szCs w:val="26"/>
        </w:rPr>
        <w:t xml:space="preserve">2.3 Muammo</w:t>
      </w:r>
    </w:p>
    <w:p>
      <w:pPr>
        <w:spacing w:after="120" w:line="300"/>
        <w:jc w:val="both"/>
      </w:pPr>
      <w:r>
        <w:rPr>
          <w:rFonts w:ascii="Arial" w:cs="Arial" w:eastAsia="Arial" w:hAnsi="Arial"/>
          <w:b w:val="false"/>
          <w:bCs w:val="false"/>
          <w:i w:val="false"/>
          <w:iCs w:val="false"/>
          <w:color w:val="000000"/>
          <w:sz w:val="22"/>
          <w:szCs w:val="22"/>
        </w:rPr>
        <w:t xml:space="preserve">Hozirgi vaqtda Hamkorbank'ning 52 ta filialida 2,600+ mutaxassis turli xil maqsadlar uchun (kredit, hisob ochish, valyuta operatsiyalari, compliance tekshiruvi va boshqalar) ishlamoqda. Har bir mutaxassis o'z ishini bajarish jarayonida bir nechta ichki tizim, qonunchilik bazalari va yo'riqnomalar bilan ishlashga majbur. Bu quyidagi muammolarni keltirib chiqaradi:</w:t>
      </w:r>
    </w:p>
    <w:p>
      <w:pPr>
        <w:pStyle w:val="ListParagraph"/>
        <w:numPr>
          <w:ilvl w:val="0"/>
          <w:numId w:val="2"/>
        </w:numPr>
        <w:spacing w:after="80" w:line="280"/>
      </w:pPr>
      <w:r>
        <w:rPr>
          <w:rFonts w:ascii="Arial" w:cs="Arial" w:eastAsia="Arial" w:hAnsi="Arial"/>
          <w:sz w:val="22"/>
          <w:szCs w:val="22"/>
        </w:rPr>
        <w:t xml:space="preserve">Bir mijoz uchun o'rtacha 5 daqiqa xizmat ko'rsatish vaqti, ulardan 2-3 daqiqasi ma'lumot izlashga sarflanadi</w:t>
      </w:r>
    </w:p>
    <w:p>
      <w:pPr>
        <w:pStyle w:val="ListParagraph"/>
        <w:numPr>
          <w:ilvl w:val="0"/>
          <w:numId w:val="2"/>
        </w:numPr>
        <w:spacing w:after="80" w:line="280"/>
      </w:pPr>
      <w:r>
        <w:rPr>
          <w:rFonts w:ascii="Arial" w:cs="Arial" w:eastAsia="Arial" w:hAnsi="Arial"/>
          <w:sz w:val="22"/>
          <w:szCs w:val="22"/>
        </w:rPr>
        <w:t xml:space="preserve">Yangi xodimlar ish protseduralarini o'zlashtirishi uchun 3-6 oy vaqt ketadi</w:t>
      </w:r>
    </w:p>
    <w:p>
      <w:pPr>
        <w:pStyle w:val="ListParagraph"/>
        <w:numPr>
          <w:ilvl w:val="0"/>
          <w:numId w:val="2"/>
        </w:numPr>
        <w:spacing w:after="80" w:line="280"/>
      </w:pPr>
      <w:r>
        <w:rPr>
          <w:rFonts w:ascii="Arial" w:cs="Arial" w:eastAsia="Arial" w:hAnsi="Arial"/>
          <w:sz w:val="22"/>
          <w:szCs w:val="22"/>
        </w:rPr>
        <w:t xml:space="preserve">Mahsulot shartlari va compliance qoidalarining tez-tez yangilanishi xodimlarning xato qilishiga olib keladi</w:t>
      </w:r>
    </w:p>
    <w:p>
      <w:pPr>
        <w:pStyle w:val="ListParagraph"/>
        <w:numPr>
          <w:ilvl w:val="0"/>
          <w:numId w:val="2"/>
        </w:numPr>
        <w:spacing w:after="80" w:line="280"/>
      </w:pPr>
      <w:r>
        <w:rPr>
          <w:rFonts w:ascii="Arial" w:cs="Arial" w:eastAsia="Arial" w:hAnsi="Arial"/>
          <w:sz w:val="22"/>
          <w:szCs w:val="22"/>
        </w:rPr>
        <w:t xml:space="preserve">Tajribali xodim navbatdagi mijozga o'tish o'rniga, yangi xodimning savollariga javob berishga vaqt sarflaydi</w:t>
      </w:r>
    </w:p>
    <w:p>
      <w:pPr>
        <w:pStyle w:val="ListParagraph"/>
        <w:numPr>
          <w:ilvl w:val="0"/>
          <w:numId w:val="2"/>
        </w:numPr>
        <w:spacing w:after="80" w:line="280"/>
      </w:pPr>
      <w:r>
        <w:rPr>
          <w:rFonts w:ascii="Arial" w:cs="Arial" w:eastAsia="Arial" w:hAnsi="Arial"/>
          <w:sz w:val="22"/>
          <w:szCs w:val="22"/>
        </w:rPr>
        <w:t xml:space="preserve">Ma'lumotlar bir necha manbalarga tarqalgan: bank ichki yo'riqnomalari, Markaziy Bank reglamentlari, mahsulot shartlari va h.k.</w:t>
      </w:r>
    </w:p>
    <w:p>
      <w:pPr>
        <w:spacing w:after="200"/>
      </w:pPr>
      <w:r>
        <w:t xml:space="preserve"/>
      </w:r>
    </w:p>
    <w:p>
      <w:pPr>
        <w:pStyle w:val="Heading2"/>
        <w:spacing w:after="150" w:before="300"/>
      </w:pPr>
      <w:r>
        <w:rPr>
          <w:rFonts w:ascii="Arial" w:cs="Arial" w:eastAsia="Arial" w:hAnsi="Arial"/>
          <w:b/>
          <w:bCs/>
          <w:color w:val="2E75B6"/>
          <w:sz w:val="26"/>
          <w:szCs w:val="26"/>
        </w:rPr>
        <w:t xml:space="preserve">2.4 Taklif qilinayotgan yechim</w:t>
      </w:r>
    </w:p>
    <w:p>
      <w:pPr>
        <w:spacing w:after="120" w:line="300"/>
        <w:jc w:val="both"/>
      </w:pPr>
      <w:r>
        <w:rPr>
          <w:rFonts w:ascii="Arial" w:cs="Arial" w:eastAsia="Arial" w:hAnsi="Arial"/>
          <w:b w:val="false"/>
          <w:bCs w:val="false"/>
          <w:i w:val="false"/>
          <w:iCs w:val="false"/>
          <w:color w:val="000000"/>
          <w:sz w:val="22"/>
          <w:szCs w:val="22"/>
        </w:rPr>
        <w:t xml:space="preserve">BankMate — bu Hamkorbank filiallari uchun maxsus yaratilgan, Google'ning NotebookLM tizimiga o'xshash, lekin to'liq bank ichida joylashtirilgan AI yordamchi tizimidir. Tizim quyidagi tamoyillarga asoslangan:</w:t>
      </w:r>
    </w:p>
    <w:p>
      <w:pPr>
        <w:pStyle w:val="ListParagraph"/>
        <w:numPr>
          <w:ilvl w:val="0"/>
          <w:numId w:val="2"/>
        </w:numPr>
        <w:spacing w:after="80" w:line="280"/>
      </w:pPr>
      <w:r>
        <w:rPr>
          <w:rFonts w:ascii="Arial" w:cs="Arial" w:eastAsia="Arial" w:hAnsi="Arial"/>
          <w:sz w:val="22"/>
          <w:szCs w:val="22"/>
        </w:rPr>
        <w:t xml:space="preserve">Yopiq RAG arxitekturasi: AI faqat Hamkorbank ichki hujjatlari asosida javob beradi, hech qanday taxminiy yoki gallyutsinatsion ma'lumot bermaydi</w:t>
      </w:r>
    </w:p>
    <w:p>
      <w:pPr>
        <w:pStyle w:val="ListParagraph"/>
        <w:numPr>
          <w:ilvl w:val="0"/>
          <w:numId w:val="2"/>
        </w:numPr>
        <w:spacing w:after="80" w:line="280"/>
      </w:pPr>
      <w:r>
        <w:rPr>
          <w:rFonts w:ascii="Arial" w:cs="Arial" w:eastAsia="Arial" w:hAnsi="Arial"/>
          <w:sz w:val="22"/>
          <w:szCs w:val="22"/>
        </w:rPr>
        <w:t xml:space="preserve">Manba ko'rsatish: har bir javob aniq manba (yo'riqnoma, qaror, bet raqami) bilan keladi</w:t>
      </w:r>
    </w:p>
    <w:p>
      <w:pPr>
        <w:pStyle w:val="ListParagraph"/>
        <w:numPr>
          <w:ilvl w:val="0"/>
          <w:numId w:val="2"/>
        </w:numPr>
        <w:spacing w:after="80" w:line="280"/>
      </w:pPr>
      <w:r>
        <w:rPr>
          <w:rFonts w:ascii="Arial" w:cs="Arial" w:eastAsia="Arial" w:hAnsi="Arial"/>
          <w:sz w:val="22"/>
          <w:szCs w:val="22"/>
        </w:rPr>
        <w:t xml:space="preserve">O'zbek va rus tillarida optimallashtirilgan</w:t>
      </w:r>
    </w:p>
    <w:p>
      <w:pPr>
        <w:pStyle w:val="ListParagraph"/>
        <w:numPr>
          <w:ilvl w:val="0"/>
          <w:numId w:val="2"/>
        </w:numPr>
        <w:spacing w:after="80" w:line="280"/>
      </w:pPr>
      <w:r>
        <w:rPr>
          <w:rFonts w:ascii="Arial" w:cs="Arial" w:eastAsia="Arial" w:hAnsi="Arial"/>
          <w:sz w:val="22"/>
          <w:szCs w:val="22"/>
        </w:rPr>
        <w:t xml:space="preserve">On-premise yoki bank private cloud'da joylashtiriladi — ma'lumotlar tashqariga chiqmaydi</w:t>
      </w:r>
    </w:p>
    <w:p>
      <w:pPr>
        <w:pStyle w:val="ListParagraph"/>
        <w:numPr>
          <w:ilvl w:val="0"/>
          <w:numId w:val="2"/>
        </w:numPr>
        <w:spacing w:after="80" w:line="280"/>
      </w:pPr>
      <w:r>
        <w:rPr>
          <w:rFonts w:ascii="Arial" w:cs="Arial" w:eastAsia="Arial" w:hAnsi="Arial"/>
          <w:sz w:val="22"/>
          <w:szCs w:val="22"/>
        </w:rPr>
        <w:t xml:space="preserve">Filial xodimi 2-3 sekundda kerakli ma'lumotni oladi</w:t>
      </w:r>
    </w:p>
    <w:p>
      <w:pPr>
        <w:spacing w:after="200"/>
      </w:pPr>
      <w:r>
        <w:t xml:space="preserve"/>
      </w:r>
    </w:p>
    <w:p>
      <w:pPr>
        <w:pStyle w:val="Heading2"/>
        <w:spacing w:after="150" w:before="300"/>
      </w:pPr>
      <w:r>
        <w:rPr>
          <w:rFonts w:ascii="Arial" w:cs="Arial" w:eastAsia="Arial" w:hAnsi="Arial"/>
          <w:b/>
          <w:bCs/>
          <w:color w:val="2E75B6"/>
          <w:sz w:val="26"/>
          <w:szCs w:val="26"/>
        </w:rPr>
        <w:t xml:space="preserve">2.5 Kutilayotgan natijalar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KPI</w:t>
            </w:r>
          </w:p>
        </w:tc>
        <w:tc>
          <w:tcPr>
            <w:tcW w:type="dxa" w:w="200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Hozirgi holat</w:t>
            </w:r>
          </w:p>
        </w:tc>
        <w:tc>
          <w:tcPr>
            <w:tcW w:type="dxa" w:w="200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Maqsad</w:t>
            </w:r>
          </w:p>
        </w:tc>
        <w:tc>
          <w:tcPr>
            <w:tcW w:type="dxa" w:w="200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Yaxshilanish</w:t>
            </w:r>
          </w:p>
        </w:tc>
      </w:tr>
      <w:tr>
        <w:tc>
          <w:tcPr>
            <w:tcW w:type="dxa" w:w="33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Mijoz xizmati vaqti</w:t>
            </w:r>
          </w:p>
        </w:tc>
        <w:tc>
          <w:tcPr>
            <w:tcW w:type="dxa" w:w="20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5 daqiqa</w:t>
            </w:r>
          </w:p>
        </w:tc>
        <w:tc>
          <w:tcPr>
            <w:tcW w:type="dxa" w:w="20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1.5-2 daqiqa</w:t>
            </w:r>
          </w:p>
        </w:tc>
        <w:tc>
          <w:tcPr>
            <w:tcW w:type="dxa" w:w="20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70AD47"/>
                <w:sz w:val="20"/>
                <w:szCs w:val="20"/>
              </w:rPr>
              <w:t xml:space="preserve">3x tezroq</w:t>
            </w:r>
          </w:p>
        </w:tc>
      </w:tr>
      <w:tr>
        <w:tc>
          <w:tcPr>
            <w:tcW w:type="dxa" w:w="33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Yangi xodim o'qitish</w:t>
            </w:r>
          </w:p>
        </w:tc>
        <w:tc>
          <w:tcPr>
            <w:tcW w:type="dxa" w:w="20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3-6 oy</w:t>
            </w:r>
          </w:p>
        </w:tc>
        <w:tc>
          <w:tcPr>
            <w:tcW w:type="dxa" w:w="20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1-2 oy</w:t>
            </w:r>
          </w:p>
        </w:tc>
        <w:tc>
          <w:tcPr>
            <w:tcW w:type="dxa" w:w="20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70AD47"/>
                <w:sz w:val="20"/>
                <w:szCs w:val="20"/>
              </w:rPr>
              <w:t xml:space="preserve">3x qisqaroq</w:t>
            </w:r>
          </w:p>
        </w:tc>
      </w:tr>
      <w:tr>
        <w:tc>
          <w:tcPr>
            <w:tcW w:type="dxa" w:w="33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Compliance xatolari</w:t>
            </w:r>
          </w:p>
        </w:tc>
        <w:tc>
          <w:tcPr>
            <w:tcW w:type="dxa" w:w="20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Hozirgi daraja</w:t>
            </w:r>
          </w:p>
        </w:tc>
        <w:tc>
          <w:tcPr>
            <w:tcW w:type="dxa" w:w="20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-60%</w:t>
            </w:r>
          </w:p>
        </w:tc>
        <w:tc>
          <w:tcPr>
            <w:tcW w:type="dxa" w:w="20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70AD47"/>
                <w:sz w:val="20"/>
                <w:szCs w:val="20"/>
              </w:rPr>
              <w:t xml:space="preserve">60% kamayish</w:t>
            </w:r>
          </w:p>
        </w:tc>
      </w:tr>
      <w:tr>
        <w:tc>
          <w:tcPr>
            <w:tcW w:type="dxa" w:w="33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Mijoz qoniqishi (NPS)</w:t>
            </w:r>
          </w:p>
        </w:tc>
        <w:tc>
          <w:tcPr>
            <w:tcW w:type="dxa" w:w="20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Hozirgi daraja</w:t>
            </w:r>
          </w:p>
        </w:tc>
        <w:tc>
          <w:tcPr>
            <w:tcW w:type="dxa" w:w="20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+15-20 ball</w:t>
            </w:r>
          </w:p>
        </w:tc>
        <w:tc>
          <w:tcPr>
            <w:tcW w:type="dxa" w:w="20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70AD47"/>
                <w:sz w:val="20"/>
                <w:szCs w:val="20"/>
              </w:rPr>
              <w:t xml:space="preserve">Sezilarli o'sish</w:t>
            </w:r>
          </w:p>
        </w:tc>
      </w:tr>
      <w:tr>
        <w:tc>
          <w:tcPr>
            <w:tcW w:type="dxa" w:w="33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Kuniga xizmat ko'rsatilgan mijozlar (filial)</w:t>
            </w:r>
          </w:p>
        </w:tc>
        <w:tc>
          <w:tcPr>
            <w:tcW w:type="dxa" w:w="20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~80</w:t>
            </w:r>
          </w:p>
        </w:tc>
        <w:tc>
          <w:tcPr>
            <w:tcW w:type="dxa" w:w="20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~200+</w:t>
            </w:r>
          </w:p>
        </w:tc>
        <w:tc>
          <w:tcPr>
            <w:tcW w:type="dxa" w:w="20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70AD47"/>
                <w:sz w:val="20"/>
                <w:szCs w:val="20"/>
              </w:rPr>
              <w:t xml:space="preserve">2.5x ko'p</w:t>
            </w:r>
          </w:p>
        </w:tc>
      </w:tr>
    </w:tbl>
    <w:p>
      <w:pPr>
        <w:spacing w:after="200"/>
      </w:pPr>
      <w:r>
        <w:t xml:space="preserve"/>
      </w:r>
    </w:p>
    <w:p>
      <w:pPr>
        <w:pStyle w:val="Heading2"/>
        <w:spacing w:after="150" w:before="300"/>
      </w:pPr>
      <w:r>
        <w:rPr>
          <w:rFonts w:ascii="Arial" w:cs="Arial" w:eastAsia="Arial" w:hAnsi="Arial"/>
          <w:b/>
          <w:bCs/>
          <w:color w:val="2E75B6"/>
          <w:sz w:val="26"/>
          <w:szCs w:val="26"/>
        </w:rPr>
        <w:t xml:space="preserve">2.6 Asosiy farqlovchi xususiyatlar</w:t>
      </w:r>
    </w:p>
    <w:p>
      <w:pPr>
        <w:spacing w:after="120" w:line="300"/>
        <w:jc w:val="both"/>
      </w:pPr>
      <w:r>
        <w:rPr>
          <w:rFonts w:ascii="Arial" w:cs="Arial" w:eastAsia="Arial" w:hAnsi="Arial"/>
          <w:b w:val="false"/>
          <w:bCs w:val="false"/>
          <w:i w:val="false"/>
          <w:iCs w:val="false"/>
          <w:color w:val="000000"/>
          <w:sz w:val="22"/>
          <w:szCs w:val="22"/>
        </w:rPr>
        <w:t xml:space="preserve">BankMate'ni NotebookLM va shunga o'xshash mahsulotlardan ajratib turuvchi xususiyatlar:</w:t>
      </w:r>
    </w:p>
    <w:p>
      <w:pPr>
        <w:pStyle w:val="ListParagraph"/>
        <w:numPr>
          <w:ilvl w:val="0"/>
          <w:numId w:val="3"/>
        </w:numPr>
        <w:spacing w:after="80" w:line="280"/>
      </w:pPr>
      <w:r>
        <w:rPr>
          <w:rFonts w:ascii="Arial" w:cs="Arial" w:eastAsia="Arial" w:hAnsi="Arial"/>
          <w:sz w:val="22"/>
          <w:szCs w:val="22"/>
        </w:rPr>
        <w:t xml:space="preserve">Bank ichida joylashuv — barcha ma'lumotlar Hamkorbank serverlarida qoladi</w:t>
      </w:r>
    </w:p>
    <w:p>
      <w:pPr>
        <w:pStyle w:val="ListParagraph"/>
        <w:numPr>
          <w:ilvl w:val="0"/>
          <w:numId w:val="3"/>
        </w:numPr>
        <w:spacing w:after="80" w:line="280"/>
      </w:pPr>
      <w:r>
        <w:rPr>
          <w:rFonts w:ascii="Arial" w:cs="Arial" w:eastAsia="Arial" w:hAnsi="Arial"/>
          <w:sz w:val="22"/>
          <w:szCs w:val="22"/>
        </w:rPr>
        <w:t xml:space="preserve">Markaziy Bank va O'zbekiston qonunchiligi talablariga to'liq mos</w:t>
      </w:r>
    </w:p>
    <w:p>
      <w:pPr>
        <w:pStyle w:val="ListParagraph"/>
        <w:numPr>
          <w:ilvl w:val="0"/>
          <w:numId w:val="3"/>
        </w:numPr>
        <w:spacing w:after="80" w:line="280"/>
      </w:pPr>
      <w:r>
        <w:rPr>
          <w:rFonts w:ascii="Arial" w:cs="Arial" w:eastAsia="Arial" w:hAnsi="Arial"/>
          <w:sz w:val="22"/>
          <w:szCs w:val="22"/>
        </w:rPr>
        <w:t xml:space="preserve">O'zbek va rus tillarida professional darajada ishlash</w:t>
      </w:r>
    </w:p>
    <w:p>
      <w:pPr>
        <w:pStyle w:val="ListParagraph"/>
        <w:numPr>
          <w:ilvl w:val="0"/>
          <w:numId w:val="3"/>
        </w:numPr>
        <w:spacing w:after="80" w:line="280"/>
      </w:pPr>
      <w:r>
        <w:rPr>
          <w:rFonts w:ascii="Arial" w:cs="Arial" w:eastAsia="Arial" w:hAnsi="Arial"/>
          <w:sz w:val="22"/>
          <w:szCs w:val="22"/>
        </w:rPr>
        <w:t xml:space="preserve">Hamkorbank ichki tizimlari bilan integratsiya imkoniyati (CBS, CRM)</w:t>
      </w:r>
    </w:p>
    <w:p>
      <w:pPr>
        <w:pStyle w:val="ListParagraph"/>
        <w:numPr>
          <w:ilvl w:val="0"/>
          <w:numId w:val="3"/>
        </w:numPr>
        <w:spacing w:after="80" w:line="280"/>
      </w:pPr>
      <w:r>
        <w:rPr>
          <w:rFonts w:ascii="Arial" w:cs="Arial" w:eastAsia="Arial" w:hAnsi="Arial"/>
          <w:sz w:val="22"/>
          <w:szCs w:val="22"/>
        </w:rPr>
        <w:t xml:space="preserve">Audit log va role-based access control</w:t>
      </w:r>
    </w:p>
    <w:p>
      <w:pPr>
        <w:pStyle w:val="ListParagraph"/>
        <w:numPr>
          <w:ilvl w:val="0"/>
          <w:numId w:val="3"/>
        </w:numPr>
        <w:spacing w:after="80" w:line="280"/>
      </w:pPr>
      <w:r>
        <w:rPr>
          <w:rFonts w:ascii="Arial" w:cs="Arial" w:eastAsia="Arial" w:hAnsi="Arial"/>
          <w:sz w:val="22"/>
          <w:szCs w:val="22"/>
        </w:rPr>
        <w:t xml:space="preserve">Cheklanmagan hujjatlar va foydalanuvchilar soni</w:t>
      </w:r>
    </w:p>
    <w:p>
      <w:pPr>
        <w:pStyle w:val="ListParagraph"/>
        <w:numPr>
          <w:ilvl w:val="0"/>
          <w:numId w:val="3"/>
        </w:numPr>
        <w:spacing w:after="80" w:line="280"/>
      </w:pPr>
      <w:r>
        <w:rPr>
          <w:rFonts w:ascii="Arial" w:cs="Arial" w:eastAsia="Arial" w:hAnsi="Arial"/>
          <w:sz w:val="22"/>
          <w:szCs w:val="22"/>
        </w:rPr>
        <w:t xml:space="preserve">Banking-specific funksiyalar (compliance checklist, mahsulot taqqoslash)</w:t>
      </w:r>
    </w:p>
    <w:p>
      <w:r>
        <w:br w:type="page"/>
      </w:r>
    </w:p>
    <w:p>
      <w:pPr>
        <w:pStyle w:val="Heading1"/>
        <w:spacing w:after="200" w:before="400"/>
      </w:pPr>
      <w:r>
        <w:rPr>
          <w:rFonts w:ascii="Arial" w:cs="Arial" w:eastAsia="Arial" w:hAnsi="Arial"/>
          <w:b/>
          <w:bCs/>
          <w:color w:val="1F4E79"/>
          <w:sz w:val="32"/>
          <w:szCs w:val="32"/>
        </w:rPr>
        <w:t xml:space="preserve">3. Texnik arxitektura</w:t>
      </w:r>
    </w:p>
    <w:p>
      <w:pPr>
        <w:pStyle w:val="Heading2"/>
        <w:spacing w:after="150" w:before="300"/>
      </w:pPr>
      <w:r>
        <w:rPr>
          <w:rFonts w:ascii="Arial" w:cs="Arial" w:eastAsia="Arial" w:hAnsi="Arial"/>
          <w:b/>
          <w:bCs/>
          <w:color w:val="2E75B6"/>
          <w:sz w:val="26"/>
          <w:szCs w:val="26"/>
        </w:rPr>
        <w:t xml:space="preserve">3.1 Yuqori darajadagi arxitektura</w:t>
      </w:r>
    </w:p>
    <w:p>
      <w:pPr>
        <w:spacing w:after="120" w:line="300"/>
        <w:jc w:val="both"/>
      </w:pPr>
      <w:r>
        <w:rPr>
          <w:rFonts w:ascii="Arial" w:cs="Arial" w:eastAsia="Arial" w:hAnsi="Arial"/>
          <w:b w:val="false"/>
          <w:bCs w:val="false"/>
          <w:i w:val="false"/>
          <w:iCs w:val="false"/>
          <w:color w:val="000000"/>
          <w:sz w:val="22"/>
          <w:szCs w:val="22"/>
        </w:rPr>
        <w:t xml:space="preserve">BankMate uch qatlamli arxitekturaga asoslangan: Presentation Layer (foydalanuvchi interfeysi), Application Layer (biznes logika va AI yadrosi) va Data Layer (ma'lumotlar bazasi). Quyidagi diagramma tizimning umumiy strukturasini ko'rsatadi:</w:t>
      </w:r>
    </w:p>
    <w:p>
      <w:pPr>
        <w:spacing w:after="200"/>
      </w:pPr>
      <w:r>
        <w:t xml:space="preserve"/>
      </w:r>
    </w:p>
    <w:p>
      <w:pPr>
        <w:spacing w:after="200" w:before="200"/>
        <w:jc w:val="center"/>
      </w:pPr>
      <w:r>
        <w:rPr>
          <w:rFonts w:ascii="Courier New" w:cs="Courier New" w:eastAsia="Courier New" w:hAnsi="Courier New"/>
          <w:sz w:val="16"/>
          <w:szCs w:val="16"/>
        </w:rPr>
        <w:t xml:space="preserve">┌─────────────────────────────────────────────────────────────┐
│           PRESENTATION LAYER (Frontend)                      │
│  Next.js Web App  │  Mobile (PWA)  │  Admin Panel             │
└────────────────────────┬────────────────────────────────────┘
                         │ HTTPS/REST API
┌────────────────────────▼────────────────────────────────────┐
│           APPLICATION LAYER (Backend)                        │
│  ┌──────────────┐  ┌──────────────┐  ┌──────────────┐       │
│  │ Auth Service │  │  RAG Engine  │  │ Audit Service│       │
│  └──────────────┘  └──────┬───────┘  └──────────────┘       │
│                           │                                  │
│  ┌──────────────┐  ┌──────▼───────┐  ┌──────────────┐       │
│  │ Doc Ingestion│  │ LLM Gateway  │  │ Search Engine│       │
│  └──────────────┘  └──────────────┘  └──────────────┘       │
└────────────────────────┬────────────────────────────────────┘
                         │
┌────────────────────────▼────────────────────────────────────┐
│           DATA LAYER                                         │
│  PostgreSQL   │  Qdrant (Vector DB)  │  S3/MinIO (Files)    │
└─────────────────────────────────────────────────────────────┘</w:t>
      </w:r>
    </w:p>
    <w:p>
      <w:pPr>
        <w:spacing w:after="200"/>
      </w:pPr>
      <w:r>
        <w:t xml:space="preserve"/>
      </w:r>
    </w:p>
    <w:p>
      <w:pPr>
        <w:pStyle w:val="Heading2"/>
        <w:spacing w:after="150" w:before="300"/>
      </w:pPr>
      <w:r>
        <w:rPr>
          <w:rFonts w:ascii="Arial" w:cs="Arial" w:eastAsia="Arial" w:hAnsi="Arial"/>
          <w:b/>
          <w:bCs/>
          <w:color w:val="2E75B6"/>
          <w:sz w:val="26"/>
          <w:szCs w:val="26"/>
        </w:rPr>
        <w:t xml:space="preserve">3.2 Komponentlar tavsifi</w:t>
      </w:r>
    </w:p>
    <w:p>
      <w:pPr>
        <w:pStyle w:val="Heading3"/>
        <w:spacing w:after="100" w:before="200"/>
      </w:pPr>
      <w:r>
        <w:rPr>
          <w:rFonts w:ascii="Arial" w:cs="Arial" w:eastAsia="Arial" w:hAnsi="Arial"/>
          <w:b/>
          <w:bCs/>
          <w:color w:val="595959"/>
          <w:sz w:val="24"/>
          <w:szCs w:val="24"/>
        </w:rPr>
        <w:t xml:space="preserve">3.2.1 Frontend (Presentation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Texnologiya</w:t>
            </w:r>
          </w:p>
        </w:tc>
        <w:tc>
          <w:tcPr>
            <w:tcW w:type="dxa" w:w="65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Next.js 14+ (React) + TypeScript + TailwindCSS</w:t>
            </w:r>
          </w:p>
        </w:tc>
      </w:tr>
      <w:tr>
        <w:tc>
          <w:tcPr>
            <w:tcW w:type="dxa" w:w="28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UI komponentlari</w:t>
            </w:r>
          </w:p>
        </w:tc>
        <w:tc>
          <w:tcPr>
            <w:tcW w:type="dxa" w:w="65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shadcn/ui yoki Radix UI (professional dizayn uchun)</w:t>
            </w:r>
          </w:p>
        </w:tc>
      </w:tr>
      <w:tr>
        <w:tc>
          <w:tcPr>
            <w:tcW w:type="dxa" w:w="28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Asosiy ekranlar</w:t>
            </w:r>
          </w:p>
        </w:tc>
        <w:tc>
          <w:tcPr>
            <w:tcW w:type="dxa" w:w="65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Chat interfeys, Hujjat ro'yxati, Suhbat tarixi, Admin panel, Login</w:t>
            </w:r>
          </w:p>
        </w:tc>
      </w:tr>
      <w:tr>
        <w:tc>
          <w:tcPr>
            <w:tcW w:type="dxa" w:w="28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State management</w:t>
            </w:r>
          </w:p>
        </w:tc>
        <w:tc>
          <w:tcPr>
            <w:tcW w:type="dxa" w:w="65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Zustand yoki React Context</w:t>
            </w:r>
          </w:p>
        </w:tc>
      </w:tr>
      <w:tr>
        <w:tc>
          <w:tcPr>
            <w:tcW w:type="dxa" w:w="28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Real-time</w:t>
            </w:r>
          </w:p>
        </w:tc>
        <w:tc>
          <w:tcPr>
            <w:tcW w:type="dxa" w:w="65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Server-Sent Events (SSE) — AI javobini streaming ko'rsatish uchun</w:t>
            </w:r>
          </w:p>
        </w:tc>
      </w:tr>
    </w:tbl>
    <w:p>
      <w:pPr>
        <w:spacing w:after="200"/>
      </w:pPr>
      <w:r>
        <w:t xml:space="preserve"/>
      </w:r>
    </w:p>
    <w:p>
      <w:pPr>
        <w:pStyle w:val="Heading3"/>
        <w:spacing w:after="100" w:before="200"/>
      </w:pPr>
      <w:r>
        <w:rPr>
          <w:rFonts w:ascii="Arial" w:cs="Arial" w:eastAsia="Arial" w:hAnsi="Arial"/>
          <w:b/>
          <w:bCs/>
          <w:color w:val="595959"/>
          <w:sz w:val="24"/>
          <w:szCs w:val="24"/>
        </w:rPr>
        <w:t xml:space="preserve">3.2.2 Backend (Application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Asosiy texnologiya</w:t>
            </w:r>
          </w:p>
        </w:tc>
        <w:tc>
          <w:tcPr>
            <w:tcW w:type="dxa" w:w="65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Python 3.11+ FastAPI yoki Node.js (NestJS)</w:t>
            </w:r>
          </w:p>
        </w:tc>
      </w:tr>
      <w:tr>
        <w:tc>
          <w:tcPr>
            <w:tcW w:type="dxa" w:w="28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AI Framework</w:t>
            </w:r>
          </w:p>
        </w:tc>
        <w:tc>
          <w:tcPr>
            <w:tcW w:type="dxa" w:w="65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LangChain yoki LlamaIndex (RAG pipeline uchun)</w:t>
            </w:r>
          </w:p>
        </w:tc>
      </w:tr>
      <w:tr>
        <w:tc>
          <w:tcPr>
            <w:tcW w:type="dxa" w:w="28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Authentication</w:t>
            </w:r>
          </w:p>
        </w:tc>
        <w:tc>
          <w:tcPr>
            <w:tcW w:type="dxa" w:w="65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JWT + OAuth 2.0, kelajakda LDAP/Active Directory integratsiya</w:t>
            </w:r>
          </w:p>
        </w:tc>
      </w:tr>
      <w:tr>
        <w:tc>
          <w:tcPr>
            <w:tcW w:type="dxa" w:w="28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API turi</w:t>
            </w:r>
          </w:p>
        </w:tc>
        <w:tc>
          <w:tcPr>
            <w:tcW w:type="dxa" w:w="65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RESTful API + WebSocket (real-time chat uchun)</w:t>
            </w:r>
          </w:p>
        </w:tc>
      </w:tr>
      <w:tr>
        <w:tc>
          <w:tcPr>
            <w:tcW w:type="dxa" w:w="28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Background tasks</w:t>
            </w:r>
          </w:p>
        </w:tc>
        <w:tc>
          <w:tcPr>
            <w:tcW w:type="dxa" w:w="65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Celery + Redis yoki BullMQ (hujjatlarni indeksatsiya qilish uchun)</w:t>
            </w:r>
          </w:p>
        </w:tc>
      </w:tr>
      <w:tr>
        <w:tc>
          <w:tcPr>
            <w:tcW w:type="dxa" w:w="28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Logging</w:t>
            </w:r>
          </w:p>
        </w:tc>
        <w:tc>
          <w:tcPr>
            <w:tcW w:type="dxa" w:w="65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Structured logging (JSON) + ELK Stack yoki Loki</w:t>
            </w:r>
          </w:p>
        </w:tc>
      </w:tr>
    </w:tbl>
    <w:p>
      <w:pPr>
        <w:spacing w:after="200"/>
      </w:pPr>
      <w:r>
        <w:t xml:space="preserve"/>
      </w:r>
    </w:p>
    <w:p>
      <w:pPr>
        <w:pStyle w:val="Heading3"/>
        <w:spacing w:after="100" w:before="200"/>
      </w:pPr>
      <w:r>
        <w:rPr>
          <w:rFonts w:ascii="Arial" w:cs="Arial" w:eastAsia="Arial" w:hAnsi="Arial"/>
          <w:b/>
          <w:bCs/>
          <w:color w:val="595959"/>
          <w:sz w:val="24"/>
          <w:szCs w:val="24"/>
        </w:rPr>
        <w:t xml:space="preserve">3.2.3 Data Layer (Ma'lumotlar qatlami)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Asosiy DB</w:t>
            </w:r>
          </w:p>
        </w:tc>
        <w:tc>
          <w:tcPr>
            <w:tcW w:type="dxa" w:w="65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PostgreSQL 15+ (foydalanuvchilar, suhbatlar, metadata, audit log)</w:t>
            </w:r>
          </w:p>
        </w:tc>
      </w:tr>
      <w:tr>
        <w:tc>
          <w:tcPr>
            <w:tcW w:type="dxa" w:w="28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Vector DB</w:t>
            </w:r>
          </w:p>
        </w:tc>
        <w:tc>
          <w:tcPr>
            <w:tcW w:type="dxa" w:w="65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Qdrant (open-source, self-hosted) — embedding'larni saqlash uchun</w:t>
            </w:r>
          </w:p>
        </w:tc>
      </w:tr>
      <w:tr>
        <w:tc>
          <w:tcPr>
            <w:tcW w:type="dxa" w:w="28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File Storage</w:t>
            </w:r>
          </w:p>
        </w:tc>
        <w:tc>
          <w:tcPr>
            <w:tcW w:type="dxa" w:w="65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MinIO (S3-compatible, on-premise) — original hujjatlarni saqlash</w:t>
            </w:r>
          </w:p>
        </w:tc>
      </w:tr>
      <w:tr>
        <w:tc>
          <w:tcPr>
            <w:tcW w:type="dxa" w:w="28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Cache</w:t>
            </w:r>
          </w:p>
        </w:tc>
        <w:tc>
          <w:tcPr>
            <w:tcW w:type="dxa" w:w="65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Redis — sessiyalar, tez-tez beriladigan savollar uchun</w:t>
            </w:r>
          </w:p>
        </w:tc>
      </w:tr>
      <w:tr>
        <w:tc>
          <w:tcPr>
            <w:tcW w:type="dxa" w:w="28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Backup</w:t>
            </w:r>
          </w:p>
        </w:tc>
        <w:tc>
          <w:tcPr>
            <w:tcW w:type="dxa" w:w="65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Avtomatik kunlik backup, 30 kun saqlash</w:t>
            </w:r>
          </w:p>
        </w:tc>
      </w:tr>
    </w:tbl>
    <w:p>
      <w:pPr>
        <w:spacing w:after="200"/>
      </w:pPr>
      <w:r>
        <w:t xml:space="preserve"/>
      </w:r>
    </w:p>
    <w:p>
      <w:pPr>
        <w:pStyle w:val="Heading3"/>
        <w:spacing w:after="100" w:before="200"/>
      </w:pPr>
      <w:r>
        <w:rPr>
          <w:rFonts w:ascii="Arial" w:cs="Arial" w:eastAsia="Arial" w:hAnsi="Arial"/>
          <w:b/>
          <w:bCs/>
          <w:color w:val="595959"/>
          <w:sz w:val="24"/>
          <w:szCs w:val="24"/>
        </w:rPr>
        <w:t xml:space="preserve">3.2.4 AI/LLM qatlami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Asosiy LLM (MVP)</w:t>
            </w:r>
          </w:p>
        </w:tc>
        <w:tc>
          <w:tcPr>
            <w:tcW w:type="dxa" w:w="65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Claude Sonnet 4.5 API (eng yaxshi o'zbek/rus tillari uchun)</w:t>
            </w:r>
          </w:p>
        </w:tc>
      </w:tr>
      <w:tr>
        <w:tc>
          <w:tcPr>
            <w:tcW w:type="dxa" w:w="28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Fallback LLM</w:t>
            </w:r>
          </w:p>
        </w:tc>
        <w:tc>
          <w:tcPr>
            <w:tcW w:type="dxa" w:w="65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GPT-4o API (zaxira variant)</w:t>
            </w:r>
          </w:p>
        </w:tc>
      </w:tr>
      <w:tr>
        <w:tc>
          <w:tcPr>
            <w:tcW w:type="dxa" w:w="28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Kelajakda (on-premise)</w:t>
            </w:r>
          </w:p>
        </w:tc>
        <w:tc>
          <w:tcPr>
            <w:tcW w:type="dxa" w:w="65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Qwen 2.5 72B yoki Llama 3.3 70B (bank serverida)</w:t>
            </w:r>
          </w:p>
        </w:tc>
      </w:tr>
      <w:tr>
        <w:tc>
          <w:tcPr>
            <w:tcW w:type="dxa" w:w="28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Embedding model</w:t>
            </w:r>
          </w:p>
        </w:tc>
        <w:tc>
          <w:tcPr>
            <w:tcW w:type="dxa" w:w="65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OpenAI text-embedding-3-large yoki multilingual-e5-large</w:t>
            </w:r>
          </w:p>
        </w:tc>
      </w:tr>
      <w:tr>
        <w:tc>
          <w:tcPr>
            <w:tcW w:type="dxa" w:w="28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Re-ranker</w:t>
            </w:r>
          </w:p>
        </w:tc>
        <w:tc>
          <w:tcPr>
            <w:tcW w:type="dxa" w:w="65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Cohere Rerank yoki BGE-reranker (retrieval sifatini oshirish)</w:t>
            </w:r>
          </w:p>
        </w:tc>
      </w:tr>
    </w:tbl>
    <w:p>
      <w:r>
        <w:br w:type="page"/>
      </w:r>
    </w:p>
    <w:p>
      <w:pPr>
        <w:pStyle w:val="Heading1"/>
        <w:spacing w:after="200" w:before="400"/>
      </w:pPr>
      <w:r>
        <w:rPr>
          <w:rFonts w:ascii="Arial" w:cs="Arial" w:eastAsia="Arial" w:hAnsi="Arial"/>
          <w:b/>
          <w:bCs/>
          <w:color w:val="1F4E79"/>
          <w:sz w:val="32"/>
          <w:szCs w:val="32"/>
        </w:rPr>
        <w:t xml:space="preserve">4. RAG Pipeline (AI ish jarayoni)</w:t>
      </w:r>
    </w:p>
    <w:p>
      <w:pPr>
        <w:spacing w:after="120" w:line="300"/>
        <w:jc w:val="both"/>
      </w:pPr>
      <w:r>
        <w:rPr>
          <w:rFonts w:ascii="Arial" w:cs="Arial" w:eastAsia="Arial" w:hAnsi="Arial"/>
          <w:b w:val="false"/>
          <w:bCs w:val="false"/>
          <w:i w:val="false"/>
          <w:iCs w:val="false"/>
          <w:color w:val="000000"/>
          <w:sz w:val="22"/>
          <w:szCs w:val="22"/>
        </w:rPr>
        <w:t xml:space="preserve">Bu bo'lim BankMate'ning yadrosi — RAG (Retrieval-Augmented Generation) pipeline'ining batafsil texnik tavsifini taqdim etadi. RAG ikki asosiy fazadan iborat: Indexing Phase (hujjatlarni indekslash) va Query Phase (savol-javob).</w:t>
      </w:r>
    </w:p>
    <w:p>
      <w:pPr>
        <w:spacing w:after="200"/>
      </w:pPr>
      <w:r>
        <w:t xml:space="preserve"/>
      </w:r>
    </w:p>
    <w:p>
      <w:pPr>
        <w:pStyle w:val="Heading2"/>
        <w:spacing w:after="150" w:before="300"/>
      </w:pPr>
      <w:r>
        <w:rPr>
          <w:rFonts w:ascii="Arial" w:cs="Arial" w:eastAsia="Arial" w:hAnsi="Arial"/>
          <w:b/>
          <w:bCs/>
          <w:color w:val="2E75B6"/>
          <w:sz w:val="26"/>
          <w:szCs w:val="26"/>
        </w:rPr>
        <w:t xml:space="preserve">4.1 Indexing Phase (Hujjatlarni indekslash)</w:t>
      </w:r>
    </w:p>
    <w:p>
      <w:pPr>
        <w:spacing w:after="120" w:line="300"/>
        <w:jc w:val="both"/>
      </w:pPr>
      <w:r>
        <w:rPr>
          <w:rFonts w:ascii="Arial" w:cs="Arial" w:eastAsia="Arial" w:hAnsi="Arial"/>
          <w:b w:val="false"/>
          <w:bCs w:val="false"/>
          <w:i w:val="false"/>
          <w:iCs w:val="false"/>
          <w:color w:val="000000"/>
          <w:sz w:val="22"/>
          <w:szCs w:val="22"/>
        </w:rPr>
        <w:t xml:space="preserve">Bu jarayon hujjat tizimga yuklanganda bir marta amalga oshiriladi:</w:t>
      </w:r>
    </w:p>
    <w:p>
      <w:pPr>
        <w:spacing w:after="200"/>
      </w:pPr>
      <w:r>
        <w:t xml:space="preserve"/>
      </w:r>
    </w:p>
    <w:p>
      <w:pPr>
        <w:pStyle w:val="Heading3"/>
        <w:spacing w:after="100" w:before="200"/>
      </w:pPr>
      <w:r>
        <w:rPr>
          <w:rFonts w:ascii="Arial" w:cs="Arial" w:eastAsia="Arial" w:hAnsi="Arial"/>
          <w:b/>
          <w:bCs/>
          <w:color w:val="595959"/>
          <w:sz w:val="24"/>
          <w:szCs w:val="24"/>
        </w:rPr>
        <w:t xml:space="preserve">Bosqich 1: Document Ingestion (Hujjat qabul qilish)</w:t>
      </w:r>
    </w:p>
    <w:p>
      <w:pPr>
        <w:pStyle w:val="ListParagraph"/>
        <w:numPr>
          <w:ilvl w:val="0"/>
          <w:numId w:val="2"/>
        </w:numPr>
        <w:spacing w:after="80" w:line="280"/>
      </w:pPr>
      <w:r>
        <w:rPr>
          <w:rFonts w:ascii="Arial" w:cs="Arial" w:eastAsia="Arial" w:hAnsi="Arial"/>
          <w:sz w:val="22"/>
          <w:szCs w:val="22"/>
        </w:rPr>
        <w:t xml:space="preserve">Qo'llab-quvvatlanadigan formatlar: PDF, DOCX, DOC, TXT, XLSX, HTML, MD</w:t>
      </w:r>
    </w:p>
    <w:p>
      <w:pPr>
        <w:pStyle w:val="ListParagraph"/>
        <w:numPr>
          <w:ilvl w:val="0"/>
          <w:numId w:val="2"/>
        </w:numPr>
        <w:spacing w:after="80" w:line="280"/>
      </w:pPr>
      <w:r>
        <w:rPr>
          <w:rFonts w:ascii="Arial" w:cs="Arial" w:eastAsia="Arial" w:hAnsi="Arial"/>
          <w:sz w:val="22"/>
          <w:szCs w:val="22"/>
        </w:rPr>
        <w:t xml:space="preserve">Maksimal hujjat hajmi: 100 MB</w:t>
      </w:r>
    </w:p>
    <w:p>
      <w:pPr>
        <w:pStyle w:val="ListParagraph"/>
        <w:numPr>
          <w:ilvl w:val="0"/>
          <w:numId w:val="2"/>
        </w:numPr>
        <w:spacing w:after="80" w:line="280"/>
      </w:pPr>
      <w:r>
        <w:rPr>
          <w:rFonts w:ascii="Arial" w:cs="Arial" w:eastAsia="Arial" w:hAnsi="Arial"/>
          <w:sz w:val="22"/>
          <w:szCs w:val="22"/>
        </w:rPr>
        <w:t xml:space="preserve">Parsing kutubxonasi: LlamaParse yoki Unstructured.io (jadval va rasm bilan ishlash uchun)</w:t>
      </w:r>
    </w:p>
    <w:p>
      <w:pPr>
        <w:pStyle w:val="ListParagraph"/>
        <w:numPr>
          <w:ilvl w:val="0"/>
          <w:numId w:val="2"/>
        </w:numPr>
        <w:spacing w:after="80" w:line="280"/>
      </w:pPr>
      <w:r>
        <w:rPr>
          <w:rFonts w:ascii="Arial" w:cs="Arial" w:eastAsia="Arial" w:hAnsi="Arial"/>
          <w:sz w:val="22"/>
          <w:szCs w:val="22"/>
        </w:rPr>
        <w:t xml:space="preserve">OCR qo'llab-quvvatlash: skanerlangan hujjatlar uchun Tesseract OCR (o'zbek/rus/ingliz)</w:t>
      </w:r>
    </w:p>
    <w:p>
      <w:pPr>
        <w:pStyle w:val="ListParagraph"/>
        <w:numPr>
          <w:ilvl w:val="0"/>
          <w:numId w:val="2"/>
        </w:numPr>
        <w:spacing w:after="80" w:line="280"/>
      </w:pPr>
      <w:r>
        <w:rPr>
          <w:rFonts w:ascii="Arial" w:cs="Arial" w:eastAsia="Arial" w:hAnsi="Arial"/>
          <w:sz w:val="22"/>
          <w:szCs w:val="22"/>
        </w:rPr>
        <w:t xml:space="preserve">Metadata: hujjat nomi, bo'lim, yaratilgan sana, muallif, kategoriya, versiya</w:t>
      </w:r>
    </w:p>
    <w:p>
      <w:pPr>
        <w:spacing w:after="200"/>
      </w:pPr>
      <w:r>
        <w:t xml:space="preserve"/>
      </w:r>
    </w:p>
    <w:p>
      <w:pPr>
        <w:pStyle w:val="Heading3"/>
        <w:spacing w:after="100" w:before="200"/>
      </w:pPr>
      <w:r>
        <w:rPr>
          <w:rFonts w:ascii="Arial" w:cs="Arial" w:eastAsia="Arial" w:hAnsi="Arial"/>
          <w:b/>
          <w:bCs/>
          <w:color w:val="595959"/>
          <w:sz w:val="24"/>
          <w:szCs w:val="24"/>
        </w:rPr>
        <w:t xml:space="preserve">Bosqich 2: Chunking (Bo'laklarga ajratish)</w:t>
      </w:r>
    </w:p>
    <w:p>
      <w:pPr>
        <w:pStyle w:val="ListParagraph"/>
        <w:numPr>
          <w:ilvl w:val="0"/>
          <w:numId w:val="2"/>
        </w:numPr>
        <w:spacing w:after="80" w:line="280"/>
      </w:pPr>
      <w:r>
        <w:rPr>
          <w:rFonts w:ascii="Arial" w:cs="Arial" w:eastAsia="Arial" w:hAnsi="Arial"/>
          <w:sz w:val="22"/>
          <w:szCs w:val="22"/>
        </w:rPr>
        <w:t xml:space="preserve">Strategiya: Recursive Character Text Splitter + Semantic Chunking</w:t>
      </w:r>
    </w:p>
    <w:p>
      <w:pPr>
        <w:pStyle w:val="ListParagraph"/>
        <w:numPr>
          <w:ilvl w:val="0"/>
          <w:numId w:val="2"/>
        </w:numPr>
        <w:spacing w:after="80" w:line="280"/>
      </w:pPr>
      <w:r>
        <w:rPr>
          <w:rFonts w:ascii="Arial" w:cs="Arial" w:eastAsia="Arial" w:hAnsi="Arial"/>
          <w:sz w:val="22"/>
          <w:szCs w:val="22"/>
        </w:rPr>
        <w:t xml:space="preserve">Chunk hajmi: 800-1200 token (o'zbek tili uchun optimallashtirilgan)</w:t>
      </w:r>
    </w:p>
    <w:p>
      <w:pPr>
        <w:pStyle w:val="ListParagraph"/>
        <w:numPr>
          <w:ilvl w:val="0"/>
          <w:numId w:val="2"/>
        </w:numPr>
        <w:spacing w:after="80" w:line="280"/>
      </w:pPr>
      <w:r>
        <w:rPr>
          <w:rFonts w:ascii="Arial" w:cs="Arial" w:eastAsia="Arial" w:hAnsi="Arial"/>
          <w:sz w:val="22"/>
          <w:szCs w:val="22"/>
        </w:rPr>
        <w:t xml:space="preserve">Chunk overlap: 200 token (kontekst yo'qotmaslik uchun)</w:t>
      </w:r>
    </w:p>
    <w:p>
      <w:pPr>
        <w:pStyle w:val="ListParagraph"/>
        <w:numPr>
          <w:ilvl w:val="0"/>
          <w:numId w:val="2"/>
        </w:numPr>
        <w:spacing w:after="80" w:line="280"/>
      </w:pPr>
      <w:r>
        <w:rPr>
          <w:rFonts w:ascii="Arial" w:cs="Arial" w:eastAsia="Arial" w:hAnsi="Arial"/>
          <w:sz w:val="22"/>
          <w:szCs w:val="22"/>
        </w:rPr>
        <w:t xml:space="preserve">Maxsus qoidalar: bo'lim sarlavhalari, jadvallar va ro'yxatlar buzilmaydi</w:t>
      </w:r>
    </w:p>
    <w:p>
      <w:pPr>
        <w:pStyle w:val="ListParagraph"/>
        <w:numPr>
          <w:ilvl w:val="0"/>
          <w:numId w:val="2"/>
        </w:numPr>
        <w:spacing w:after="80" w:line="280"/>
      </w:pPr>
      <w:r>
        <w:rPr>
          <w:rFonts w:ascii="Arial" w:cs="Arial" w:eastAsia="Arial" w:hAnsi="Arial"/>
          <w:sz w:val="22"/>
          <w:szCs w:val="22"/>
        </w:rPr>
        <w:t xml:space="preserve">Har bir chunk metadata bilan saqlanadi: hujjat ID, bet raqami, bo'lim nomi</w:t>
      </w:r>
    </w:p>
    <w:p>
      <w:pPr>
        <w:spacing w:after="200"/>
      </w:pPr>
      <w:r>
        <w:t xml:space="preserve"/>
      </w:r>
    </w:p>
    <w:p>
      <w:pPr>
        <w:pStyle w:val="Heading3"/>
        <w:spacing w:after="100" w:before="200"/>
      </w:pPr>
      <w:r>
        <w:rPr>
          <w:rFonts w:ascii="Arial" w:cs="Arial" w:eastAsia="Arial" w:hAnsi="Arial"/>
          <w:b/>
          <w:bCs/>
          <w:color w:val="595959"/>
          <w:sz w:val="24"/>
          <w:szCs w:val="24"/>
        </w:rPr>
        <w:t xml:space="preserve">Bosqich 3: Embedding Generation (Vektor yaratish)</w:t>
      </w:r>
    </w:p>
    <w:p>
      <w:pPr>
        <w:pStyle w:val="ListParagraph"/>
        <w:numPr>
          <w:ilvl w:val="0"/>
          <w:numId w:val="2"/>
        </w:numPr>
        <w:spacing w:after="80" w:line="280"/>
      </w:pPr>
      <w:r>
        <w:rPr>
          <w:rFonts w:ascii="Arial" w:cs="Arial" w:eastAsia="Arial" w:hAnsi="Arial"/>
          <w:sz w:val="22"/>
          <w:szCs w:val="22"/>
        </w:rPr>
        <w:t xml:space="preserve">Model: OpenAI text-embedding-3-large (3072 o'lchov) yoki multilingual-e5-large</w:t>
      </w:r>
    </w:p>
    <w:p>
      <w:pPr>
        <w:pStyle w:val="ListParagraph"/>
        <w:numPr>
          <w:ilvl w:val="0"/>
          <w:numId w:val="2"/>
        </w:numPr>
        <w:spacing w:after="80" w:line="280"/>
      </w:pPr>
      <w:r>
        <w:rPr>
          <w:rFonts w:ascii="Arial" w:cs="Arial" w:eastAsia="Arial" w:hAnsi="Arial"/>
          <w:sz w:val="22"/>
          <w:szCs w:val="22"/>
        </w:rPr>
        <w:t xml:space="preserve">Batch processing: bir vaqtda 100 chunk</w:t>
      </w:r>
    </w:p>
    <w:p>
      <w:pPr>
        <w:pStyle w:val="ListParagraph"/>
        <w:numPr>
          <w:ilvl w:val="0"/>
          <w:numId w:val="2"/>
        </w:numPr>
        <w:spacing w:after="80" w:line="280"/>
      </w:pPr>
      <w:r>
        <w:rPr>
          <w:rFonts w:ascii="Arial" w:cs="Arial" w:eastAsia="Arial" w:hAnsi="Arial"/>
          <w:sz w:val="22"/>
          <w:szCs w:val="22"/>
        </w:rPr>
        <w:t xml:space="preserve">Tezlik: ~1000 chunk/daqiqada</w:t>
      </w:r>
    </w:p>
    <w:p>
      <w:pPr>
        <w:pStyle w:val="ListParagraph"/>
        <w:numPr>
          <w:ilvl w:val="0"/>
          <w:numId w:val="2"/>
        </w:numPr>
        <w:spacing w:after="80" w:line="280"/>
      </w:pPr>
      <w:r>
        <w:rPr>
          <w:rFonts w:ascii="Arial" w:cs="Arial" w:eastAsia="Arial" w:hAnsi="Arial"/>
          <w:sz w:val="22"/>
          <w:szCs w:val="22"/>
        </w:rPr>
        <w:t xml:space="preserve">Saqlash: Qdrant vector database, HNSW indexing</w:t>
      </w:r>
    </w:p>
    <w:p>
      <w:pPr>
        <w:spacing w:after="200"/>
      </w:pPr>
      <w:r>
        <w:t xml:space="preserve"/>
      </w:r>
    </w:p>
    <w:p>
      <w:pPr>
        <w:pStyle w:val="Heading3"/>
        <w:spacing w:after="100" w:before="200"/>
      </w:pPr>
      <w:r>
        <w:rPr>
          <w:rFonts w:ascii="Arial" w:cs="Arial" w:eastAsia="Arial" w:hAnsi="Arial"/>
          <w:b/>
          <w:bCs/>
          <w:color w:val="595959"/>
          <w:sz w:val="24"/>
          <w:szCs w:val="24"/>
        </w:rPr>
        <w:t xml:space="preserve">Bosqich 4: Indexing (Indekslash)</w:t>
      </w:r>
    </w:p>
    <w:p>
      <w:pPr>
        <w:pStyle w:val="ListParagraph"/>
        <w:numPr>
          <w:ilvl w:val="0"/>
          <w:numId w:val="2"/>
        </w:numPr>
        <w:spacing w:after="80" w:line="280"/>
      </w:pPr>
      <w:r>
        <w:rPr>
          <w:rFonts w:ascii="Arial" w:cs="Arial" w:eastAsia="Arial" w:hAnsi="Arial"/>
          <w:sz w:val="22"/>
          <w:szCs w:val="22"/>
        </w:rPr>
        <w:t xml:space="preserve">Vector DB: Qdrant collection — har bir hujjat turi uchun alohida</w:t>
      </w:r>
    </w:p>
    <w:p>
      <w:pPr>
        <w:pStyle w:val="ListParagraph"/>
        <w:numPr>
          <w:ilvl w:val="0"/>
          <w:numId w:val="2"/>
        </w:numPr>
        <w:spacing w:after="80" w:line="280"/>
      </w:pPr>
      <w:r>
        <w:rPr>
          <w:rFonts w:ascii="Arial" w:cs="Arial" w:eastAsia="Arial" w:hAnsi="Arial"/>
          <w:sz w:val="22"/>
          <w:szCs w:val="22"/>
        </w:rPr>
        <w:t xml:space="preserve">Hybrid search: vektor + BM25 keyword search</w:t>
      </w:r>
    </w:p>
    <w:p>
      <w:pPr>
        <w:pStyle w:val="ListParagraph"/>
        <w:numPr>
          <w:ilvl w:val="0"/>
          <w:numId w:val="2"/>
        </w:numPr>
        <w:spacing w:after="80" w:line="280"/>
      </w:pPr>
      <w:r>
        <w:rPr>
          <w:rFonts w:ascii="Arial" w:cs="Arial" w:eastAsia="Arial" w:hAnsi="Arial"/>
          <w:sz w:val="22"/>
          <w:szCs w:val="22"/>
        </w:rPr>
        <w:t xml:space="preserve">Metadata filters: kategoriya, sana, bo'lim, ruxsat darajasi</w:t>
      </w:r>
    </w:p>
    <w:p>
      <w:pPr>
        <w:pStyle w:val="ListParagraph"/>
        <w:numPr>
          <w:ilvl w:val="0"/>
          <w:numId w:val="2"/>
        </w:numPr>
        <w:spacing w:after="80" w:line="280"/>
      </w:pPr>
      <w:r>
        <w:rPr>
          <w:rFonts w:ascii="Arial" w:cs="Arial" w:eastAsia="Arial" w:hAnsi="Arial"/>
          <w:sz w:val="22"/>
          <w:szCs w:val="22"/>
        </w:rPr>
        <w:t xml:space="preserve">Indekslash vaqti: 100 sahifalik hujjat uchun ~3-5 daqiqa</w:t>
      </w:r>
    </w:p>
    <w:p>
      <w:pPr>
        <w:spacing w:after="200"/>
      </w:pPr>
      <w:r>
        <w:t xml:space="preserve"/>
      </w:r>
    </w:p>
    <w:p>
      <w:pPr>
        <w:pStyle w:val="Heading2"/>
        <w:spacing w:after="150" w:before="300"/>
      </w:pPr>
      <w:r>
        <w:rPr>
          <w:rFonts w:ascii="Arial" w:cs="Arial" w:eastAsia="Arial" w:hAnsi="Arial"/>
          <w:b/>
          <w:bCs/>
          <w:color w:val="2E75B6"/>
          <w:sz w:val="26"/>
          <w:szCs w:val="26"/>
        </w:rPr>
        <w:t xml:space="preserve">4.2 Query Phase (Savol-javob)</w:t>
      </w:r>
    </w:p>
    <w:p>
      <w:pPr>
        <w:spacing w:after="120" w:line="300"/>
        <w:jc w:val="both"/>
      </w:pPr>
      <w:r>
        <w:rPr>
          <w:rFonts w:ascii="Arial" w:cs="Arial" w:eastAsia="Arial" w:hAnsi="Arial"/>
          <w:b w:val="false"/>
          <w:bCs w:val="false"/>
          <w:i w:val="false"/>
          <w:iCs w:val="false"/>
          <w:color w:val="000000"/>
          <w:sz w:val="22"/>
          <w:szCs w:val="22"/>
        </w:rPr>
        <w:t xml:space="preserve">Foydalanuvchi savol berganda quyidagi jarayon ishga tushadi:</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rPr>
          <w:tblHeader/>
        </w:trPr>
        <w:tc>
          <w:tcPr>
            <w:tcW w:type="dxa" w:w="80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Qadam</w:t>
            </w:r>
          </w:p>
        </w:tc>
        <w:tc>
          <w:tcPr>
            <w:tcW w:type="dxa" w:w="576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Tavsif</w:t>
            </w:r>
          </w:p>
        </w:tc>
      </w:tr>
      <w:tr>
        <w:tc>
          <w:tcPr>
            <w:tcW w:type="dxa" w:w="8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000000"/>
                <w:sz w:val="20"/>
                <w:szCs w:val="20"/>
              </w:rPr>
              <w:t xml:space="preserve">1</w:t>
            </w:r>
          </w:p>
        </w:tc>
        <w:tc>
          <w:tcPr>
            <w:tcW w:type="dxa" w:w="28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Query Understanding</w:t>
            </w:r>
          </w:p>
        </w:tc>
        <w:tc>
          <w:tcPr>
            <w:tcW w:type="dxa" w:w="57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Foydalanuvchi savoli tahlil qilinadi, kontekst (suhbat tarixi) qo'shiladi</w:t>
            </w:r>
          </w:p>
        </w:tc>
      </w:tr>
      <w:tr>
        <w:tc>
          <w:tcPr>
            <w:tcW w:type="dxa" w:w="8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bCs/>
                <w:color w:val="000000"/>
                <w:sz w:val="20"/>
                <w:szCs w:val="20"/>
              </w:rPr>
              <w:t xml:space="preserve">2</w:t>
            </w:r>
          </w:p>
        </w:tc>
        <w:tc>
          <w:tcPr>
            <w:tcW w:type="dxa" w:w="28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Query Expansion</w:t>
            </w:r>
          </w:p>
        </w:tc>
        <w:tc>
          <w:tcPr>
            <w:tcW w:type="dxa" w:w="576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Savol bir necha variantga kengaytiriladi (HyDE texnikasi)</w:t>
            </w:r>
          </w:p>
        </w:tc>
      </w:tr>
      <w:tr>
        <w:tc>
          <w:tcPr>
            <w:tcW w:type="dxa" w:w="8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000000"/>
                <w:sz w:val="20"/>
                <w:szCs w:val="20"/>
              </w:rPr>
              <w:t xml:space="preserve">3</w:t>
            </w:r>
          </w:p>
        </w:tc>
        <w:tc>
          <w:tcPr>
            <w:tcW w:type="dxa" w:w="28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Embedding</w:t>
            </w:r>
          </w:p>
        </w:tc>
        <w:tc>
          <w:tcPr>
            <w:tcW w:type="dxa" w:w="57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Savol vektor ko'rinishiga aylantiriladi</w:t>
            </w:r>
          </w:p>
        </w:tc>
      </w:tr>
      <w:tr>
        <w:tc>
          <w:tcPr>
            <w:tcW w:type="dxa" w:w="8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bCs/>
                <w:color w:val="000000"/>
                <w:sz w:val="20"/>
                <w:szCs w:val="20"/>
              </w:rPr>
              <w:t xml:space="preserve">4</w:t>
            </w:r>
          </w:p>
        </w:tc>
        <w:tc>
          <w:tcPr>
            <w:tcW w:type="dxa" w:w="28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Hybrid Retrieval</w:t>
            </w:r>
          </w:p>
        </w:tc>
        <w:tc>
          <w:tcPr>
            <w:tcW w:type="dxa" w:w="576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Top-20 eng tegishli chunk topiladi (vektor + keyword)</w:t>
            </w:r>
          </w:p>
        </w:tc>
      </w:tr>
      <w:tr>
        <w:tc>
          <w:tcPr>
            <w:tcW w:type="dxa" w:w="8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000000"/>
                <w:sz w:val="20"/>
                <w:szCs w:val="20"/>
              </w:rPr>
              <w:t xml:space="preserve">5</w:t>
            </w:r>
          </w:p>
        </w:tc>
        <w:tc>
          <w:tcPr>
            <w:tcW w:type="dxa" w:w="28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Re-ranking</w:t>
            </w:r>
          </w:p>
        </w:tc>
        <w:tc>
          <w:tcPr>
            <w:tcW w:type="dxa" w:w="57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Top-20 dan eng yaxshi 5 chunk saralanadi (Cohere/BGE)</w:t>
            </w:r>
          </w:p>
        </w:tc>
      </w:tr>
      <w:tr>
        <w:tc>
          <w:tcPr>
            <w:tcW w:type="dxa" w:w="8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bCs/>
                <w:color w:val="000000"/>
                <w:sz w:val="20"/>
                <w:szCs w:val="20"/>
              </w:rPr>
              <w:t xml:space="preserve">6</w:t>
            </w:r>
          </w:p>
        </w:tc>
        <w:tc>
          <w:tcPr>
            <w:tcW w:type="dxa" w:w="28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Context Assembly</w:t>
            </w:r>
          </w:p>
        </w:tc>
        <w:tc>
          <w:tcPr>
            <w:tcW w:type="dxa" w:w="576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Topilgan chunk'lar + prompt template + suhbat tarixi yig'iladi</w:t>
            </w:r>
          </w:p>
        </w:tc>
      </w:tr>
      <w:tr>
        <w:tc>
          <w:tcPr>
            <w:tcW w:type="dxa" w:w="8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000000"/>
                <w:sz w:val="20"/>
                <w:szCs w:val="20"/>
              </w:rPr>
              <w:t xml:space="preserve">7</w:t>
            </w:r>
          </w:p>
        </w:tc>
        <w:tc>
          <w:tcPr>
            <w:tcW w:type="dxa" w:w="28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LLM Generation</w:t>
            </w:r>
          </w:p>
        </w:tc>
        <w:tc>
          <w:tcPr>
            <w:tcW w:type="dxa" w:w="57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Claude API ga yuboriladi, javob streaming bilan qaytadi</w:t>
            </w:r>
          </w:p>
        </w:tc>
      </w:tr>
      <w:tr>
        <w:tc>
          <w:tcPr>
            <w:tcW w:type="dxa" w:w="8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bCs/>
                <w:color w:val="000000"/>
                <w:sz w:val="20"/>
                <w:szCs w:val="20"/>
              </w:rPr>
              <w:t xml:space="preserve">8</w:t>
            </w:r>
          </w:p>
        </w:tc>
        <w:tc>
          <w:tcPr>
            <w:tcW w:type="dxa" w:w="28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Citation Extraction</w:t>
            </w:r>
          </w:p>
        </w:tc>
        <w:tc>
          <w:tcPr>
            <w:tcW w:type="dxa" w:w="576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Javobdan manbalar ajratib olinadi va foydalanuvchiga ko'rsatiladi</w:t>
            </w:r>
          </w:p>
        </w:tc>
      </w:tr>
      <w:tr>
        <w:tc>
          <w:tcPr>
            <w:tcW w:type="dxa" w:w="8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000000"/>
                <w:sz w:val="20"/>
                <w:szCs w:val="20"/>
              </w:rPr>
              <w:t xml:space="preserve">9</w:t>
            </w:r>
          </w:p>
        </w:tc>
        <w:tc>
          <w:tcPr>
            <w:tcW w:type="dxa" w:w="28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Response Streaming</w:t>
            </w:r>
          </w:p>
        </w:tc>
        <w:tc>
          <w:tcPr>
            <w:tcW w:type="dxa" w:w="57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Javob foydalanuvchiga so'zma-so'z ko'rsatiladi (SSE)</w:t>
            </w:r>
          </w:p>
        </w:tc>
      </w:tr>
      <w:tr>
        <w:tc>
          <w:tcPr>
            <w:tcW w:type="dxa" w:w="8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bCs/>
                <w:color w:val="000000"/>
                <w:sz w:val="20"/>
                <w:szCs w:val="20"/>
              </w:rPr>
              <w:t xml:space="preserve">10</w:t>
            </w:r>
          </w:p>
        </w:tc>
        <w:tc>
          <w:tcPr>
            <w:tcW w:type="dxa" w:w="28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Audit Logging</w:t>
            </w:r>
          </w:p>
        </w:tc>
        <w:tc>
          <w:tcPr>
            <w:tcW w:type="dxa" w:w="576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Savol, javob, manbalar va metadata audit log'ga yoziladi</w:t>
            </w:r>
          </w:p>
        </w:tc>
      </w:tr>
    </w:tbl>
    <w:p>
      <w:pPr>
        <w:spacing w:after="200"/>
      </w:pPr>
      <w:r>
        <w:t xml:space="preserve"/>
      </w:r>
    </w:p>
    <w:p>
      <w:pPr>
        <w:pStyle w:val="Heading2"/>
        <w:spacing w:after="150" w:before="300"/>
      </w:pPr>
      <w:r>
        <w:rPr>
          <w:rFonts w:ascii="Arial" w:cs="Arial" w:eastAsia="Arial" w:hAnsi="Arial"/>
          <w:b/>
          <w:bCs/>
          <w:color w:val="2E75B6"/>
          <w:sz w:val="26"/>
          <w:szCs w:val="26"/>
        </w:rPr>
        <w:t xml:space="preserve">4.3 Maqsadli vaqt ko'rsatkichlari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Operatsiya</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Maqsadli vaqt</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Maksimal</w:t>
            </w:r>
          </w:p>
        </w:tc>
      </w:tr>
      <w:tr>
        <w:tc>
          <w:tcPr>
            <w:tcW w:type="dxa" w:w="468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Retrieval (qidiruv)</w:t>
            </w:r>
          </w:p>
        </w:tc>
        <w:tc>
          <w:tcPr>
            <w:tcW w:type="dxa" w:w="234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70AD47"/>
                <w:sz w:val="20"/>
                <w:szCs w:val="20"/>
              </w:rPr>
              <w:t xml:space="preserve">&lt; 500 ms</w:t>
            </w:r>
          </w:p>
        </w:tc>
        <w:tc>
          <w:tcPr>
            <w:tcW w:type="dxa" w:w="234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1 sekund</w:t>
            </w:r>
          </w:p>
        </w:tc>
      </w:tr>
      <w:tr>
        <w:tc>
          <w:tcPr>
            <w:tcW w:type="dxa" w:w="468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LLM birinchi token (TTFB)</w:t>
            </w:r>
          </w:p>
        </w:tc>
        <w:tc>
          <w:tcPr>
            <w:tcW w:type="dxa" w:w="234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70AD47"/>
                <w:sz w:val="20"/>
                <w:szCs w:val="20"/>
              </w:rPr>
              <w:t xml:space="preserve">&lt; 1.5 sekund</w:t>
            </w:r>
          </w:p>
        </w:tc>
        <w:tc>
          <w:tcPr>
            <w:tcW w:type="dxa" w:w="234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3 sekund</w:t>
            </w:r>
          </w:p>
        </w:tc>
      </w:tr>
      <w:tr>
        <w:tc>
          <w:tcPr>
            <w:tcW w:type="dxa" w:w="468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To'liq javob</w:t>
            </w:r>
          </w:p>
        </w:tc>
        <w:tc>
          <w:tcPr>
            <w:tcW w:type="dxa" w:w="234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70AD47"/>
                <w:sz w:val="20"/>
                <w:szCs w:val="20"/>
              </w:rPr>
              <w:t xml:space="preserve">3-5 sekund</w:t>
            </w:r>
          </w:p>
        </w:tc>
        <w:tc>
          <w:tcPr>
            <w:tcW w:type="dxa" w:w="234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8 sekund</w:t>
            </w:r>
          </w:p>
        </w:tc>
      </w:tr>
      <w:tr>
        <w:tc>
          <w:tcPr>
            <w:tcW w:type="dxa" w:w="468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Hujjat indekslash (100 sah.)</w:t>
            </w:r>
          </w:p>
        </w:tc>
        <w:tc>
          <w:tcPr>
            <w:tcW w:type="dxa" w:w="234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70AD47"/>
                <w:sz w:val="20"/>
                <w:szCs w:val="20"/>
              </w:rPr>
              <w:t xml:space="preserve">3-5 daqiqa</w:t>
            </w:r>
          </w:p>
        </w:tc>
        <w:tc>
          <w:tcPr>
            <w:tcW w:type="dxa" w:w="234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10 daqiqa</w:t>
            </w:r>
          </w:p>
        </w:tc>
      </w:tr>
    </w:tbl>
    <w:p>
      <w:r>
        <w:br w:type="page"/>
      </w:r>
    </w:p>
    <w:p>
      <w:pPr>
        <w:pStyle w:val="Heading1"/>
        <w:spacing w:after="200" w:before="400"/>
      </w:pPr>
      <w:r>
        <w:rPr>
          <w:rFonts w:ascii="Arial" w:cs="Arial" w:eastAsia="Arial" w:hAnsi="Arial"/>
          <w:b/>
          <w:bCs/>
          <w:color w:val="1F4E79"/>
          <w:sz w:val="32"/>
          <w:szCs w:val="32"/>
        </w:rPr>
        <w:t xml:space="preserve">5. Funksional talablar</w:t>
      </w:r>
    </w:p>
    <w:p>
      <w:pPr>
        <w:pStyle w:val="Heading2"/>
        <w:spacing w:after="150" w:before="300"/>
      </w:pPr>
      <w:r>
        <w:rPr>
          <w:rFonts w:ascii="Arial" w:cs="Arial" w:eastAsia="Arial" w:hAnsi="Arial"/>
          <w:b/>
          <w:bCs/>
          <w:color w:val="2E75B6"/>
          <w:sz w:val="26"/>
          <w:szCs w:val="26"/>
        </w:rPr>
        <w:t xml:space="preserve">5.1 Foydalanuvchi rollari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Rol</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Foydalanuvchilar soni</w:t>
            </w:r>
          </w:p>
        </w:tc>
        <w:tc>
          <w:tcPr>
            <w:tcW w:type="dxa" w:w="456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Asosiy huquqlar</w:t>
            </w:r>
          </w:p>
        </w:tc>
      </w:tr>
      <w:tr>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Filial mutaxassisi</w:t>
            </w:r>
          </w:p>
        </w:tc>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~2,500</w:t>
            </w:r>
          </w:p>
        </w:tc>
        <w:tc>
          <w:tcPr>
            <w:tcW w:type="dxa" w:w="45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Savol berish, suhbat tarixi, hujjatlarni ko'rish</w:t>
            </w:r>
          </w:p>
        </w:tc>
      </w:tr>
      <w:tr>
        <w:tc>
          <w:tcPr>
            <w:tcW w:type="dxa" w:w="24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Filial boshlig'i</w:t>
            </w:r>
          </w:p>
        </w:tc>
        <w:tc>
          <w:tcPr>
            <w:tcW w:type="dxa" w:w="24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~52</w:t>
            </w:r>
          </w:p>
        </w:tc>
        <w:tc>
          <w:tcPr>
            <w:tcW w:type="dxa" w:w="456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Filial mutaxassisi + filial statistikasi</w:t>
            </w:r>
          </w:p>
        </w:tc>
      </w:tr>
      <w:tr>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Content Manager</w:t>
            </w:r>
          </w:p>
        </w:tc>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~5</w:t>
            </w:r>
          </w:p>
        </w:tc>
        <w:tc>
          <w:tcPr>
            <w:tcW w:type="dxa" w:w="45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Hujjat yuklash, tahrirlash, kategoriyalar boshqaruvi</w:t>
            </w:r>
          </w:p>
        </w:tc>
      </w:tr>
      <w:tr>
        <w:tc>
          <w:tcPr>
            <w:tcW w:type="dxa" w:w="24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System Admin</w:t>
            </w:r>
          </w:p>
        </w:tc>
        <w:tc>
          <w:tcPr>
            <w:tcW w:type="dxa" w:w="24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~2-3</w:t>
            </w:r>
          </w:p>
        </w:tc>
        <w:tc>
          <w:tcPr>
            <w:tcW w:type="dxa" w:w="456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Foydalanuvchilar boshqaruvi, tizim sozlamalari, audit</w:t>
            </w:r>
          </w:p>
        </w:tc>
      </w:tr>
      <w:tr>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Auditor</w:t>
            </w:r>
          </w:p>
        </w:tc>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~3-5</w:t>
            </w:r>
          </w:p>
        </w:tc>
        <w:tc>
          <w:tcPr>
            <w:tcW w:type="dxa" w:w="45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Faqat o'qish — audit log, hisobotlar</w:t>
            </w:r>
          </w:p>
        </w:tc>
      </w:tr>
    </w:tbl>
    <w:p>
      <w:pPr>
        <w:spacing w:after="200"/>
      </w:pPr>
      <w:r>
        <w:t xml:space="preserve"/>
      </w:r>
    </w:p>
    <w:p>
      <w:pPr>
        <w:pStyle w:val="Heading2"/>
        <w:spacing w:after="150" w:before="300"/>
      </w:pPr>
      <w:r>
        <w:rPr>
          <w:rFonts w:ascii="Arial" w:cs="Arial" w:eastAsia="Arial" w:hAnsi="Arial"/>
          <w:b/>
          <w:bCs/>
          <w:color w:val="2E75B6"/>
          <w:sz w:val="26"/>
          <w:szCs w:val="26"/>
        </w:rPr>
        <w:t xml:space="preserve">5.2 Asosiy use case'lar</w:t>
      </w:r>
    </w:p>
    <w:p>
      <w:pPr>
        <w:pStyle w:val="Heading3"/>
        <w:spacing w:after="100" w:before="200"/>
      </w:pPr>
      <w:r>
        <w:rPr>
          <w:rFonts w:ascii="Arial" w:cs="Arial" w:eastAsia="Arial" w:hAnsi="Arial"/>
          <w:b/>
          <w:bCs/>
          <w:color w:val="595959"/>
          <w:sz w:val="24"/>
          <w:szCs w:val="24"/>
        </w:rPr>
        <w:t xml:space="preserve">UC-01: Savol berish va javob olish</w:t>
      </w:r>
    </w:p>
    <w:p>
      <w:pPr>
        <w:spacing w:after="100" w:line="300"/>
      </w:pPr>
      <w:r>
        <w:rPr>
          <w:rFonts w:ascii="Arial" w:cs="Arial" w:eastAsia="Arial" w:hAnsi="Arial"/>
          <w:b/>
          <w:bCs/>
          <w:color w:val="1F4E79"/>
          <w:sz w:val="22"/>
          <w:szCs w:val="22"/>
        </w:rPr>
        <w:t xml:space="preserve">Aktor: </w:t>
      </w:r>
      <w:r>
        <w:rPr>
          <w:rFonts w:ascii="Arial" w:cs="Arial" w:eastAsia="Arial" w:hAnsi="Arial"/>
          <w:sz w:val="22"/>
          <w:szCs w:val="22"/>
        </w:rPr>
        <w:t xml:space="preserve">Filial mutaxassisi</w:t>
      </w:r>
    </w:p>
    <w:p>
      <w:pPr>
        <w:spacing w:after="100" w:line="300"/>
      </w:pPr>
      <w:r>
        <w:rPr>
          <w:rFonts w:ascii="Arial" w:cs="Arial" w:eastAsia="Arial" w:hAnsi="Arial"/>
          <w:b/>
          <w:bCs/>
          <w:color w:val="1F4E79"/>
          <w:sz w:val="22"/>
          <w:szCs w:val="22"/>
        </w:rPr>
        <w:t xml:space="preserve">Shart: </w:t>
      </w:r>
      <w:r>
        <w:rPr>
          <w:rFonts w:ascii="Arial" w:cs="Arial" w:eastAsia="Arial" w:hAnsi="Arial"/>
          <w:sz w:val="22"/>
          <w:szCs w:val="22"/>
        </w:rPr>
        <w:t xml:space="preserve">Foydalanuvchi tizimga kirgan</w:t>
      </w:r>
    </w:p>
    <w:p>
      <w:pPr>
        <w:spacing w:after="100" w:line="300"/>
      </w:pPr>
      <w:r>
        <w:rPr>
          <w:rFonts w:ascii="Arial" w:cs="Arial" w:eastAsia="Arial" w:hAnsi="Arial"/>
          <w:b/>
          <w:bCs/>
          <w:color w:val="1F4E79"/>
          <w:sz w:val="22"/>
          <w:szCs w:val="22"/>
        </w:rPr>
        <w:t xml:space="preserve">Asosiy oqim: </w:t>
      </w:r>
      <w:r>
        <w:rPr>
          <w:rFonts w:ascii="Arial" w:cs="Arial" w:eastAsia="Arial" w:hAnsi="Arial"/>
          <w:sz w:val="22"/>
          <w:szCs w:val="22"/>
        </w:rPr>
        <w:t xml:space="preserve"/>
      </w:r>
    </w:p>
    <w:p>
      <w:pPr>
        <w:pStyle w:val="ListParagraph"/>
        <w:numPr>
          <w:ilvl w:val="0"/>
          <w:numId w:val="3"/>
        </w:numPr>
        <w:spacing w:after="80" w:line="280"/>
      </w:pPr>
      <w:r>
        <w:rPr>
          <w:rFonts w:ascii="Arial" w:cs="Arial" w:eastAsia="Arial" w:hAnsi="Arial"/>
          <w:sz w:val="22"/>
          <w:szCs w:val="22"/>
        </w:rPr>
        <w:t xml:space="preserve">Foydalanuvchi chat oynasiga savol kiritadi</w:t>
      </w:r>
    </w:p>
    <w:p>
      <w:pPr>
        <w:pStyle w:val="ListParagraph"/>
        <w:numPr>
          <w:ilvl w:val="0"/>
          <w:numId w:val="3"/>
        </w:numPr>
        <w:spacing w:after="80" w:line="280"/>
      </w:pPr>
      <w:r>
        <w:rPr>
          <w:rFonts w:ascii="Arial" w:cs="Arial" w:eastAsia="Arial" w:hAnsi="Arial"/>
          <w:sz w:val="22"/>
          <w:szCs w:val="22"/>
        </w:rPr>
        <w:t xml:space="preserve">Tizim savolni qabul qiladi va "AI o'ylayapti..." ko'rsatadi</w:t>
      </w:r>
    </w:p>
    <w:p>
      <w:pPr>
        <w:pStyle w:val="ListParagraph"/>
        <w:numPr>
          <w:ilvl w:val="0"/>
          <w:numId w:val="3"/>
        </w:numPr>
        <w:spacing w:after="80" w:line="280"/>
      </w:pPr>
      <w:r>
        <w:rPr>
          <w:rFonts w:ascii="Arial" w:cs="Arial" w:eastAsia="Arial" w:hAnsi="Arial"/>
          <w:sz w:val="22"/>
          <w:szCs w:val="22"/>
        </w:rPr>
        <w:t xml:space="preserve">RAG pipeline ishga tushadi (4-bo'limga qarang)</w:t>
      </w:r>
    </w:p>
    <w:p>
      <w:pPr>
        <w:pStyle w:val="ListParagraph"/>
        <w:numPr>
          <w:ilvl w:val="0"/>
          <w:numId w:val="3"/>
        </w:numPr>
        <w:spacing w:after="80" w:line="280"/>
      </w:pPr>
      <w:r>
        <w:rPr>
          <w:rFonts w:ascii="Arial" w:cs="Arial" w:eastAsia="Arial" w:hAnsi="Arial"/>
          <w:sz w:val="22"/>
          <w:szCs w:val="22"/>
        </w:rPr>
        <w:t xml:space="preserve">Javob streaming tarzda ekranga chiqadi</w:t>
      </w:r>
    </w:p>
    <w:p>
      <w:pPr>
        <w:pStyle w:val="ListParagraph"/>
        <w:numPr>
          <w:ilvl w:val="0"/>
          <w:numId w:val="3"/>
        </w:numPr>
        <w:spacing w:after="80" w:line="280"/>
      </w:pPr>
      <w:r>
        <w:rPr>
          <w:rFonts w:ascii="Arial" w:cs="Arial" w:eastAsia="Arial" w:hAnsi="Arial"/>
          <w:sz w:val="22"/>
          <w:szCs w:val="22"/>
        </w:rPr>
        <w:t xml:space="preserve">Har bir gap ostida manba havolasi ko'rsatiladi</w:t>
      </w:r>
    </w:p>
    <w:p>
      <w:pPr>
        <w:pStyle w:val="ListParagraph"/>
        <w:numPr>
          <w:ilvl w:val="0"/>
          <w:numId w:val="3"/>
        </w:numPr>
        <w:spacing w:after="80" w:line="280"/>
      </w:pPr>
      <w:r>
        <w:rPr>
          <w:rFonts w:ascii="Arial" w:cs="Arial" w:eastAsia="Arial" w:hAnsi="Arial"/>
          <w:sz w:val="22"/>
          <w:szCs w:val="22"/>
        </w:rPr>
        <w:t xml:space="preserve">Foydalanuvchi manbani bosib, original hujjatga o'tishi mumkin</w:t>
      </w:r>
    </w:p>
    <w:p>
      <w:pPr>
        <w:spacing w:after="100" w:line="300"/>
      </w:pPr>
      <w:r>
        <w:rPr>
          <w:rFonts w:ascii="Arial" w:cs="Arial" w:eastAsia="Arial" w:hAnsi="Arial"/>
          <w:b/>
          <w:bCs/>
          <w:color w:val="1F4E79"/>
          <w:sz w:val="22"/>
          <w:szCs w:val="22"/>
        </w:rPr>
        <w:t xml:space="preserve">Alternativ oqim: </w:t>
      </w:r>
      <w:r>
        <w:rPr>
          <w:rFonts w:ascii="Arial" w:cs="Arial" w:eastAsia="Arial" w:hAnsi="Arial"/>
          <w:sz w:val="22"/>
          <w:szCs w:val="22"/>
        </w:rPr>
        <w:t xml:space="preserve">Agar javob topilmasa — "Bu savolga javob mavjud emas" + admin'ga bildirishnoma</w:t>
      </w:r>
    </w:p>
    <w:p>
      <w:pPr>
        <w:spacing w:after="200"/>
      </w:pPr>
      <w:r>
        <w:t xml:space="preserve"/>
      </w:r>
    </w:p>
    <w:p>
      <w:pPr>
        <w:pStyle w:val="Heading3"/>
        <w:spacing w:after="100" w:before="200"/>
      </w:pPr>
      <w:r>
        <w:rPr>
          <w:rFonts w:ascii="Arial" w:cs="Arial" w:eastAsia="Arial" w:hAnsi="Arial"/>
          <w:b/>
          <w:bCs/>
          <w:color w:val="595959"/>
          <w:sz w:val="24"/>
          <w:szCs w:val="24"/>
        </w:rPr>
        <w:t xml:space="preserve">UC-02: Hujjat yuklash</w:t>
      </w:r>
    </w:p>
    <w:p>
      <w:pPr>
        <w:spacing w:after="100" w:line="300"/>
      </w:pPr>
      <w:r>
        <w:rPr>
          <w:rFonts w:ascii="Arial" w:cs="Arial" w:eastAsia="Arial" w:hAnsi="Arial"/>
          <w:b/>
          <w:bCs/>
          <w:color w:val="1F4E79"/>
          <w:sz w:val="22"/>
          <w:szCs w:val="22"/>
        </w:rPr>
        <w:t xml:space="preserve">Aktor: </w:t>
      </w:r>
      <w:r>
        <w:rPr>
          <w:rFonts w:ascii="Arial" w:cs="Arial" w:eastAsia="Arial" w:hAnsi="Arial"/>
          <w:sz w:val="22"/>
          <w:szCs w:val="22"/>
        </w:rPr>
        <w:t xml:space="preserve">Content Manager</w:t>
      </w:r>
    </w:p>
    <w:p>
      <w:pPr>
        <w:spacing w:after="100" w:line="300"/>
      </w:pPr>
      <w:r>
        <w:rPr>
          <w:rFonts w:ascii="Arial" w:cs="Arial" w:eastAsia="Arial" w:hAnsi="Arial"/>
          <w:b/>
          <w:bCs/>
          <w:color w:val="1F4E79"/>
          <w:sz w:val="22"/>
          <w:szCs w:val="22"/>
        </w:rPr>
        <w:t xml:space="preserve">Asosiy oqim: </w:t>
      </w:r>
      <w:r>
        <w:rPr>
          <w:rFonts w:ascii="Arial" w:cs="Arial" w:eastAsia="Arial" w:hAnsi="Arial"/>
          <w:sz w:val="22"/>
          <w:szCs w:val="22"/>
        </w:rPr>
        <w:t xml:space="preserve"/>
      </w:r>
    </w:p>
    <w:p>
      <w:pPr>
        <w:pStyle w:val="ListParagraph"/>
        <w:numPr>
          <w:ilvl w:val="0"/>
          <w:numId w:val="3"/>
        </w:numPr>
        <w:spacing w:after="80" w:line="280"/>
      </w:pPr>
      <w:r>
        <w:rPr>
          <w:rFonts w:ascii="Arial" w:cs="Arial" w:eastAsia="Arial" w:hAnsi="Arial"/>
          <w:sz w:val="22"/>
          <w:szCs w:val="22"/>
        </w:rPr>
        <w:t xml:space="preserve">Admin paneliga kiradi</w:t>
      </w:r>
    </w:p>
    <w:p>
      <w:pPr>
        <w:pStyle w:val="ListParagraph"/>
        <w:numPr>
          <w:ilvl w:val="0"/>
          <w:numId w:val="3"/>
        </w:numPr>
        <w:spacing w:after="80" w:line="280"/>
      </w:pPr>
      <w:r>
        <w:rPr>
          <w:rFonts w:ascii="Arial" w:cs="Arial" w:eastAsia="Arial" w:hAnsi="Arial"/>
          <w:sz w:val="22"/>
          <w:szCs w:val="22"/>
        </w:rPr>
        <w:t xml:space="preserve">"Yangi hujjat" tugmasini bosadi</w:t>
      </w:r>
    </w:p>
    <w:p>
      <w:pPr>
        <w:pStyle w:val="ListParagraph"/>
        <w:numPr>
          <w:ilvl w:val="0"/>
          <w:numId w:val="3"/>
        </w:numPr>
        <w:spacing w:after="80" w:line="280"/>
      </w:pPr>
      <w:r>
        <w:rPr>
          <w:rFonts w:ascii="Arial" w:cs="Arial" w:eastAsia="Arial" w:hAnsi="Arial"/>
          <w:sz w:val="22"/>
          <w:szCs w:val="22"/>
        </w:rPr>
        <w:t xml:space="preserve">Fayl yuklaydi va metadata kiritadi (nom, kategoriya, sana)</w:t>
      </w:r>
    </w:p>
    <w:p>
      <w:pPr>
        <w:pStyle w:val="ListParagraph"/>
        <w:numPr>
          <w:ilvl w:val="0"/>
          <w:numId w:val="3"/>
        </w:numPr>
        <w:spacing w:after="80" w:line="280"/>
      </w:pPr>
      <w:r>
        <w:rPr>
          <w:rFonts w:ascii="Arial" w:cs="Arial" w:eastAsia="Arial" w:hAnsi="Arial"/>
          <w:sz w:val="22"/>
          <w:szCs w:val="22"/>
        </w:rPr>
        <w:t xml:space="preserve">Tizim avtomatik indekslashni boshlaydi (background)</w:t>
      </w:r>
    </w:p>
    <w:p>
      <w:pPr>
        <w:pStyle w:val="ListParagraph"/>
        <w:numPr>
          <w:ilvl w:val="0"/>
          <w:numId w:val="3"/>
        </w:numPr>
        <w:spacing w:after="80" w:line="280"/>
      </w:pPr>
      <w:r>
        <w:rPr>
          <w:rFonts w:ascii="Arial" w:cs="Arial" w:eastAsia="Arial" w:hAnsi="Arial"/>
          <w:sz w:val="22"/>
          <w:szCs w:val="22"/>
        </w:rPr>
        <w:t xml:space="preserve">Indekslash tugagach, hujjat "Faol" holatga o'tadi</w:t>
      </w:r>
    </w:p>
    <w:p>
      <w:pPr>
        <w:pStyle w:val="ListParagraph"/>
        <w:numPr>
          <w:ilvl w:val="0"/>
          <w:numId w:val="3"/>
        </w:numPr>
        <w:spacing w:after="80" w:line="280"/>
      </w:pPr>
      <w:r>
        <w:rPr>
          <w:rFonts w:ascii="Arial" w:cs="Arial" w:eastAsia="Arial" w:hAnsi="Arial"/>
          <w:sz w:val="22"/>
          <w:szCs w:val="22"/>
        </w:rPr>
        <w:t xml:space="preserve">Foydalanuvchilar bu hujjatdan javob olishni boshlaydi</w:t>
      </w:r>
    </w:p>
    <w:p>
      <w:pPr>
        <w:spacing w:after="200"/>
      </w:pPr>
      <w:r>
        <w:t xml:space="preserve"/>
      </w:r>
    </w:p>
    <w:p>
      <w:pPr>
        <w:pStyle w:val="Heading3"/>
        <w:spacing w:after="100" w:before="200"/>
      </w:pPr>
      <w:r>
        <w:rPr>
          <w:rFonts w:ascii="Arial" w:cs="Arial" w:eastAsia="Arial" w:hAnsi="Arial"/>
          <w:b/>
          <w:bCs/>
          <w:color w:val="595959"/>
          <w:sz w:val="24"/>
          <w:szCs w:val="24"/>
        </w:rPr>
        <w:t xml:space="preserve">UC-03: Suhbat tarixi</w:t>
      </w:r>
    </w:p>
    <w:p>
      <w:pPr>
        <w:spacing w:after="100" w:line="300"/>
      </w:pPr>
      <w:r>
        <w:rPr>
          <w:rFonts w:ascii="Arial" w:cs="Arial" w:eastAsia="Arial" w:hAnsi="Arial"/>
          <w:b/>
          <w:bCs/>
          <w:color w:val="1F4E79"/>
          <w:sz w:val="22"/>
          <w:szCs w:val="22"/>
        </w:rPr>
        <w:t xml:space="preserve">Aktor: </w:t>
      </w:r>
      <w:r>
        <w:rPr>
          <w:rFonts w:ascii="Arial" w:cs="Arial" w:eastAsia="Arial" w:hAnsi="Arial"/>
          <w:sz w:val="22"/>
          <w:szCs w:val="22"/>
        </w:rPr>
        <w:t xml:space="preserve">Filial mutaxassisi</w:t>
      </w:r>
    </w:p>
    <w:p>
      <w:pPr>
        <w:spacing w:after="100" w:line="300"/>
      </w:pPr>
      <w:r>
        <w:rPr>
          <w:rFonts w:ascii="Arial" w:cs="Arial" w:eastAsia="Arial" w:hAnsi="Arial"/>
          <w:b/>
          <w:bCs/>
          <w:color w:val="1F4E79"/>
          <w:sz w:val="22"/>
          <w:szCs w:val="22"/>
        </w:rPr>
        <w:t xml:space="preserve">Asosiy oqim: </w:t>
      </w:r>
      <w:r>
        <w:rPr>
          <w:rFonts w:ascii="Arial" w:cs="Arial" w:eastAsia="Arial" w:hAnsi="Arial"/>
          <w:sz w:val="22"/>
          <w:szCs w:val="22"/>
        </w:rPr>
        <w:t xml:space="preserve"/>
      </w:r>
    </w:p>
    <w:p>
      <w:pPr>
        <w:pStyle w:val="ListParagraph"/>
        <w:numPr>
          <w:ilvl w:val="0"/>
          <w:numId w:val="3"/>
        </w:numPr>
        <w:spacing w:after="80" w:line="280"/>
      </w:pPr>
      <w:r>
        <w:rPr>
          <w:rFonts w:ascii="Arial" w:cs="Arial" w:eastAsia="Arial" w:hAnsi="Arial"/>
          <w:sz w:val="22"/>
          <w:szCs w:val="22"/>
        </w:rPr>
        <w:t xml:space="preserve">Foydalanuvchi yon paneldan "Tarix" bo'limiga kiradi</w:t>
      </w:r>
    </w:p>
    <w:p>
      <w:pPr>
        <w:pStyle w:val="ListParagraph"/>
        <w:numPr>
          <w:ilvl w:val="0"/>
          <w:numId w:val="3"/>
        </w:numPr>
        <w:spacing w:after="80" w:line="280"/>
      </w:pPr>
      <w:r>
        <w:rPr>
          <w:rFonts w:ascii="Arial" w:cs="Arial" w:eastAsia="Arial" w:hAnsi="Arial"/>
          <w:sz w:val="22"/>
          <w:szCs w:val="22"/>
        </w:rPr>
        <w:t xml:space="preserve">Eski suhbatlar ro'yxati ko'rsatiladi (sana bo'yicha)</w:t>
      </w:r>
    </w:p>
    <w:p>
      <w:pPr>
        <w:pStyle w:val="ListParagraph"/>
        <w:numPr>
          <w:ilvl w:val="0"/>
          <w:numId w:val="3"/>
        </w:numPr>
        <w:spacing w:after="80" w:line="280"/>
      </w:pPr>
      <w:r>
        <w:rPr>
          <w:rFonts w:ascii="Arial" w:cs="Arial" w:eastAsia="Arial" w:hAnsi="Arial"/>
          <w:sz w:val="22"/>
          <w:szCs w:val="22"/>
        </w:rPr>
        <w:t xml:space="preserve">Suhbatni tanlab, davom ettirishi yoki ko'rishi mumkin</w:t>
      </w:r>
    </w:p>
    <w:p>
      <w:pPr>
        <w:pStyle w:val="ListParagraph"/>
        <w:numPr>
          <w:ilvl w:val="0"/>
          <w:numId w:val="3"/>
        </w:numPr>
        <w:spacing w:after="80" w:line="280"/>
      </w:pPr>
      <w:r>
        <w:rPr>
          <w:rFonts w:ascii="Arial" w:cs="Arial" w:eastAsia="Arial" w:hAnsi="Arial"/>
          <w:sz w:val="22"/>
          <w:szCs w:val="22"/>
        </w:rPr>
        <w:t xml:space="preserve">Qidiruv funksiyasi orqali eski suhbatlardan topa oladi</w:t>
      </w:r>
    </w:p>
    <w:p>
      <w:pPr>
        <w:spacing w:after="200"/>
      </w:pPr>
      <w:r>
        <w:t xml:space="preserve"/>
      </w:r>
    </w:p>
    <w:p>
      <w:pPr>
        <w:pStyle w:val="Heading3"/>
        <w:spacing w:after="100" w:before="200"/>
      </w:pPr>
      <w:r>
        <w:rPr>
          <w:rFonts w:ascii="Arial" w:cs="Arial" w:eastAsia="Arial" w:hAnsi="Arial"/>
          <w:b/>
          <w:bCs/>
          <w:color w:val="595959"/>
          <w:sz w:val="24"/>
          <w:szCs w:val="24"/>
        </w:rPr>
        <w:t xml:space="preserve">UC-04: Audit log</w:t>
      </w:r>
    </w:p>
    <w:p>
      <w:pPr>
        <w:spacing w:after="100" w:line="300"/>
      </w:pPr>
      <w:r>
        <w:rPr>
          <w:rFonts w:ascii="Arial" w:cs="Arial" w:eastAsia="Arial" w:hAnsi="Arial"/>
          <w:b/>
          <w:bCs/>
          <w:color w:val="1F4E79"/>
          <w:sz w:val="22"/>
          <w:szCs w:val="22"/>
        </w:rPr>
        <w:t xml:space="preserve">Aktor: </w:t>
      </w:r>
      <w:r>
        <w:rPr>
          <w:rFonts w:ascii="Arial" w:cs="Arial" w:eastAsia="Arial" w:hAnsi="Arial"/>
          <w:sz w:val="22"/>
          <w:szCs w:val="22"/>
        </w:rPr>
        <w:t xml:space="preserve">Auditor</w:t>
      </w:r>
    </w:p>
    <w:p>
      <w:pPr>
        <w:spacing w:after="100" w:line="300"/>
      </w:pPr>
      <w:r>
        <w:rPr>
          <w:rFonts w:ascii="Arial" w:cs="Arial" w:eastAsia="Arial" w:hAnsi="Arial"/>
          <w:b/>
          <w:bCs/>
          <w:color w:val="1F4E79"/>
          <w:sz w:val="22"/>
          <w:szCs w:val="22"/>
        </w:rPr>
        <w:t xml:space="preserve">Asosiy oqim: </w:t>
      </w:r>
      <w:r>
        <w:rPr>
          <w:rFonts w:ascii="Arial" w:cs="Arial" w:eastAsia="Arial" w:hAnsi="Arial"/>
          <w:sz w:val="22"/>
          <w:szCs w:val="22"/>
        </w:rPr>
        <w:t xml:space="preserve"/>
      </w:r>
    </w:p>
    <w:p>
      <w:pPr>
        <w:pStyle w:val="ListParagraph"/>
        <w:numPr>
          <w:ilvl w:val="0"/>
          <w:numId w:val="3"/>
        </w:numPr>
        <w:spacing w:after="80" w:line="280"/>
      </w:pPr>
      <w:r>
        <w:rPr>
          <w:rFonts w:ascii="Arial" w:cs="Arial" w:eastAsia="Arial" w:hAnsi="Arial"/>
          <w:sz w:val="22"/>
          <w:szCs w:val="22"/>
        </w:rPr>
        <w:t xml:space="preserve">Auditor admin paneliga kiradi</w:t>
      </w:r>
    </w:p>
    <w:p>
      <w:pPr>
        <w:pStyle w:val="ListParagraph"/>
        <w:numPr>
          <w:ilvl w:val="0"/>
          <w:numId w:val="3"/>
        </w:numPr>
        <w:spacing w:after="80" w:line="280"/>
      </w:pPr>
      <w:r>
        <w:rPr>
          <w:rFonts w:ascii="Arial" w:cs="Arial" w:eastAsia="Arial" w:hAnsi="Arial"/>
          <w:sz w:val="22"/>
          <w:szCs w:val="22"/>
        </w:rPr>
        <w:t xml:space="preserve">"Audit Log" bo'limini ochadi</w:t>
      </w:r>
    </w:p>
    <w:p>
      <w:pPr>
        <w:pStyle w:val="ListParagraph"/>
        <w:numPr>
          <w:ilvl w:val="0"/>
          <w:numId w:val="3"/>
        </w:numPr>
        <w:spacing w:after="80" w:line="280"/>
      </w:pPr>
      <w:r>
        <w:rPr>
          <w:rFonts w:ascii="Arial" w:cs="Arial" w:eastAsia="Arial" w:hAnsi="Arial"/>
          <w:sz w:val="22"/>
          <w:szCs w:val="22"/>
        </w:rPr>
        <w:t xml:space="preserve">Filtrlash: foydalanuvchi, sana, savol turi</w:t>
      </w:r>
    </w:p>
    <w:p>
      <w:pPr>
        <w:pStyle w:val="ListParagraph"/>
        <w:numPr>
          <w:ilvl w:val="0"/>
          <w:numId w:val="3"/>
        </w:numPr>
        <w:spacing w:after="80" w:line="280"/>
      </w:pPr>
      <w:r>
        <w:rPr>
          <w:rFonts w:ascii="Arial" w:cs="Arial" w:eastAsia="Arial" w:hAnsi="Arial"/>
          <w:sz w:val="22"/>
          <w:szCs w:val="22"/>
        </w:rPr>
        <w:t xml:space="preserve">Har bir yozuvda: kim, qachon, qanday savol, qanday javob, qaysi manbalar</w:t>
      </w:r>
    </w:p>
    <w:p>
      <w:pPr>
        <w:pStyle w:val="ListParagraph"/>
        <w:numPr>
          <w:ilvl w:val="0"/>
          <w:numId w:val="3"/>
        </w:numPr>
        <w:spacing w:after="80" w:line="280"/>
      </w:pPr>
      <w:r>
        <w:rPr>
          <w:rFonts w:ascii="Arial" w:cs="Arial" w:eastAsia="Arial" w:hAnsi="Arial"/>
          <w:sz w:val="22"/>
          <w:szCs w:val="22"/>
        </w:rPr>
        <w:t xml:space="preserve">Excel yoki PDF formatda eksport qila oladi</w:t>
      </w:r>
    </w:p>
    <w:p>
      <w:pPr>
        <w:spacing w:after="200"/>
      </w:pPr>
      <w:r>
        <w:t xml:space="preserve"/>
      </w:r>
    </w:p>
    <w:p>
      <w:pPr>
        <w:pStyle w:val="Heading2"/>
        <w:spacing w:after="150" w:before="300"/>
      </w:pPr>
      <w:r>
        <w:rPr>
          <w:rFonts w:ascii="Arial" w:cs="Arial" w:eastAsia="Arial" w:hAnsi="Arial"/>
          <w:b/>
          <w:bCs/>
          <w:color w:val="2E75B6"/>
          <w:sz w:val="26"/>
          <w:szCs w:val="26"/>
        </w:rPr>
        <w:t xml:space="preserve">5.3 Asosiy funksional talablar (FR)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1500"/>
        <w:gridCol w:w="258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ID</w:t>
            </w:r>
          </w:p>
        </w:tc>
        <w:tc>
          <w:tcPr>
            <w:tcW w:type="dxa" w:w="408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Talab</w:t>
            </w:r>
          </w:p>
        </w:tc>
        <w:tc>
          <w:tcPr>
            <w:tcW w:type="dxa" w:w="150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Ustuvorlik</w:t>
            </w:r>
          </w:p>
        </w:tc>
        <w:tc>
          <w:tcPr>
            <w:tcW w:type="dxa" w:w="258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Bosqich</w:t>
            </w:r>
          </w:p>
        </w:tc>
      </w:tr>
      <w:tr>
        <w:tc>
          <w:tcPr>
            <w:tcW w:type="dxa" w:w="12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FR-01</w:t>
            </w:r>
          </w:p>
        </w:tc>
        <w:tc>
          <w:tcPr>
            <w:tcW w:type="dxa" w:w="408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Foydalanuvchi tabiiy tilda savol bera oladi (o'zbek/rus)</w:t>
            </w:r>
          </w:p>
        </w:tc>
        <w:tc>
          <w:tcPr>
            <w:tcW w:type="dxa" w:w="15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C00000"/>
                <w:sz w:val="20"/>
                <w:szCs w:val="20"/>
              </w:rPr>
              <w:t xml:space="preserve">MUST</w:t>
            </w:r>
          </w:p>
        </w:tc>
        <w:tc>
          <w:tcPr>
            <w:tcW w:type="dxa" w:w="258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MVP</w:t>
            </w:r>
          </w:p>
        </w:tc>
      </w:tr>
      <w:tr>
        <w:tc>
          <w:tcPr>
            <w:tcW w:type="dxa" w:w="12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FR-02</w:t>
            </w:r>
          </w:p>
        </w:tc>
        <w:tc>
          <w:tcPr>
            <w:tcW w:type="dxa" w:w="408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AI javob faqat yuklangan hujjatlar asosida bo'lishi kerak (no hallucinations)</w:t>
            </w:r>
          </w:p>
        </w:tc>
        <w:tc>
          <w:tcPr>
            <w:tcW w:type="dxa" w:w="15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bCs/>
                <w:color w:val="C00000"/>
                <w:sz w:val="20"/>
                <w:szCs w:val="20"/>
              </w:rPr>
              <w:t xml:space="preserve">MUST</w:t>
            </w:r>
          </w:p>
        </w:tc>
        <w:tc>
          <w:tcPr>
            <w:tcW w:type="dxa" w:w="258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MVP</w:t>
            </w:r>
          </w:p>
        </w:tc>
      </w:tr>
      <w:tr>
        <w:tc>
          <w:tcPr>
            <w:tcW w:type="dxa" w:w="12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FR-03</w:t>
            </w:r>
          </w:p>
        </w:tc>
        <w:tc>
          <w:tcPr>
            <w:tcW w:type="dxa" w:w="408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Har bir javob aniq manba bilan (hujjat nomi, bet) ko'rsatilishi kerak</w:t>
            </w:r>
          </w:p>
        </w:tc>
        <w:tc>
          <w:tcPr>
            <w:tcW w:type="dxa" w:w="15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C00000"/>
                <w:sz w:val="20"/>
                <w:szCs w:val="20"/>
              </w:rPr>
              <w:t xml:space="preserve">MUST</w:t>
            </w:r>
          </w:p>
        </w:tc>
        <w:tc>
          <w:tcPr>
            <w:tcW w:type="dxa" w:w="258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MVP</w:t>
            </w:r>
          </w:p>
        </w:tc>
      </w:tr>
      <w:tr>
        <w:tc>
          <w:tcPr>
            <w:tcW w:type="dxa" w:w="12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FR-04</w:t>
            </w:r>
          </w:p>
        </w:tc>
        <w:tc>
          <w:tcPr>
            <w:tcW w:type="dxa" w:w="408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Javob real-time streaming tarzda ko'rsatilishi kerak</w:t>
            </w:r>
          </w:p>
        </w:tc>
        <w:tc>
          <w:tcPr>
            <w:tcW w:type="dxa" w:w="15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bCs/>
                <w:color w:val="C00000"/>
                <w:sz w:val="20"/>
                <w:szCs w:val="20"/>
              </w:rPr>
              <w:t xml:space="preserve">MUST</w:t>
            </w:r>
          </w:p>
        </w:tc>
        <w:tc>
          <w:tcPr>
            <w:tcW w:type="dxa" w:w="258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MVP</w:t>
            </w:r>
          </w:p>
        </w:tc>
      </w:tr>
      <w:tr>
        <w:tc>
          <w:tcPr>
            <w:tcW w:type="dxa" w:w="12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FR-05</w:t>
            </w:r>
          </w:p>
        </w:tc>
        <w:tc>
          <w:tcPr>
            <w:tcW w:type="dxa" w:w="408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Suhbat tarixi saqlanishi va qidirilishi mumkin bo'lishi kerak</w:t>
            </w:r>
          </w:p>
        </w:tc>
        <w:tc>
          <w:tcPr>
            <w:tcW w:type="dxa" w:w="15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C00000"/>
                <w:sz w:val="20"/>
                <w:szCs w:val="20"/>
              </w:rPr>
              <w:t xml:space="preserve">MUST</w:t>
            </w:r>
          </w:p>
        </w:tc>
        <w:tc>
          <w:tcPr>
            <w:tcW w:type="dxa" w:w="258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MVP</w:t>
            </w:r>
          </w:p>
        </w:tc>
      </w:tr>
      <w:tr>
        <w:tc>
          <w:tcPr>
            <w:tcW w:type="dxa" w:w="12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FR-06</w:t>
            </w:r>
          </w:p>
        </w:tc>
        <w:tc>
          <w:tcPr>
            <w:tcW w:type="dxa" w:w="408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Admin PDF/DOCX/XLSX formatdagi hujjatlarni yuklay oladi</w:t>
            </w:r>
          </w:p>
        </w:tc>
        <w:tc>
          <w:tcPr>
            <w:tcW w:type="dxa" w:w="15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bCs/>
                <w:color w:val="C00000"/>
                <w:sz w:val="20"/>
                <w:szCs w:val="20"/>
              </w:rPr>
              <w:t xml:space="preserve">MUST</w:t>
            </w:r>
          </w:p>
        </w:tc>
        <w:tc>
          <w:tcPr>
            <w:tcW w:type="dxa" w:w="258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MVP</w:t>
            </w:r>
          </w:p>
        </w:tc>
      </w:tr>
      <w:tr>
        <w:tc>
          <w:tcPr>
            <w:tcW w:type="dxa" w:w="12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FR-07</w:t>
            </w:r>
          </w:p>
        </w:tc>
        <w:tc>
          <w:tcPr>
            <w:tcW w:type="dxa" w:w="408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Hujjatlar kategoriyalar bo'yicha tashkil etilishi (kredit, AML, mahsulotlar, h.k.)</w:t>
            </w:r>
          </w:p>
        </w:tc>
        <w:tc>
          <w:tcPr>
            <w:tcW w:type="dxa" w:w="15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C00000"/>
                <w:sz w:val="20"/>
                <w:szCs w:val="20"/>
              </w:rPr>
              <w:t xml:space="preserve">MUST</w:t>
            </w:r>
          </w:p>
        </w:tc>
        <w:tc>
          <w:tcPr>
            <w:tcW w:type="dxa" w:w="258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MVP</w:t>
            </w:r>
          </w:p>
        </w:tc>
      </w:tr>
      <w:tr>
        <w:tc>
          <w:tcPr>
            <w:tcW w:type="dxa" w:w="12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FR-08</w:t>
            </w:r>
          </w:p>
        </w:tc>
        <w:tc>
          <w:tcPr>
            <w:tcW w:type="dxa" w:w="408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Hujjat versiyalari boshqaruvi (eski versiya saqlanadi)</w:t>
            </w:r>
          </w:p>
        </w:tc>
        <w:tc>
          <w:tcPr>
            <w:tcW w:type="dxa" w:w="15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bCs/>
                <w:color w:val="ED7D31"/>
                <w:sz w:val="20"/>
                <w:szCs w:val="20"/>
              </w:rPr>
              <w:t xml:space="preserve">SHOULD</w:t>
            </w:r>
          </w:p>
        </w:tc>
        <w:tc>
          <w:tcPr>
            <w:tcW w:type="dxa" w:w="258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V2</w:t>
            </w:r>
          </w:p>
        </w:tc>
      </w:tr>
      <w:tr>
        <w:tc>
          <w:tcPr>
            <w:tcW w:type="dxa" w:w="12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FR-09</w:t>
            </w:r>
          </w:p>
        </w:tc>
        <w:tc>
          <w:tcPr>
            <w:tcW w:type="dxa" w:w="408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Login va parol orqali autentifikatsiya</w:t>
            </w:r>
          </w:p>
        </w:tc>
        <w:tc>
          <w:tcPr>
            <w:tcW w:type="dxa" w:w="15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C00000"/>
                <w:sz w:val="20"/>
                <w:szCs w:val="20"/>
              </w:rPr>
              <w:t xml:space="preserve">MUST</w:t>
            </w:r>
          </w:p>
        </w:tc>
        <w:tc>
          <w:tcPr>
            <w:tcW w:type="dxa" w:w="258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MVP</w:t>
            </w:r>
          </w:p>
        </w:tc>
      </w:tr>
      <w:tr>
        <w:tc>
          <w:tcPr>
            <w:tcW w:type="dxa" w:w="12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FR-10</w:t>
            </w:r>
          </w:p>
        </w:tc>
        <w:tc>
          <w:tcPr>
            <w:tcW w:type="dxa" w:w="408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LDAP/Active Directory integratsiyasi</w:t>
            </w:r>
          </w:p>
        </w:tc>
        <w:tc>
          <w:tcPr>
            <w:tcW w:type="dxa" w:w="15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bCs/>
                <w:color w:val="ED7D31"/>
                <w:sz w:val="20"/>
                <w:szCs w:val="20"/>
              </w:rPr>
              <w:t xml:space="preserve">SHOULD</w:t>
            </w:r>
          </w:p>
        </w:tc>
        <w:tc>
          <w:tcPr>
            <w:tcW w:type="dxa" w:w="258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V2</w:t>
            </w:r>
          </w:p>
        </w:tc>
      </w:tr>
      <w:tr>
        <w:tc>
          <w:tcPr>
            <w:tcW w:type="dxa" w:w="12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FR-11</w:t>
            </w:r>
          </w:p>
        </w:tc>
        <w:tc>
          <w:tcPr>
            <w:tcW w:type="dxa" w:w="408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Role-based access control (RBAC)</w:t>
            </w:r>
          </w:p>
        </w:tc>
        <w:tc>
          <w:tcPr>
            <w:tcW w:type="dxa" w:w="15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C00000"/>
                <w:sz w:val="20"/>
                <w:szCs w:val="20"/>
              </w:rPr>
              <w:t xml:space="preserve">MUST</w:t>
            </w:r>
          </w:p>
        </w:tc>
        <w:tc>
          <w:tcPr>
            <w:tcW w:type="dxa" w:w="258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MVP</w:t>
            </w:r>
          </w:p>
        </w:tc>
      </w:tr>
      <w:tr>
        <w:tc>
          <w:tcPr>
            <w:tcW w:type="dxa" w:w="12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FR-12</w:t>
            </w:r>
          </w:p>
        </w:tc>
        <w:tc>
          <w:tcPr>
            <w:tcW w:type="dxa" w:w="408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Barcha savol-javoblar audit log'ga yozilishi</w:t>
            </w:r>
          </w:p>
        </w:tc>
        <w:tc>
          <w:tcPr>
            <w:tcW w:type="dxa" w:w="15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bCs/>
                <w:color w:val="C00000"/>
                <w:sz w:val="20"/>
                <w:szCs w:val="20"/>
              </w:rPr>
              <w:t xml:space="preserve">MUST</w:t>
            </w:r>
          </w:p>
        </w:tc>
        <w:tc>
          <w:tcPr>
            <w:tcW w:type="dxa" w:w="258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MVP</w:t>
            </w:r>
          </w:p>
        </w:tc>
      </w:tr>
      <w:tr>
        <w:tc>
          <w:tcPr>
            <w:tcW w:type="dxa" w:w="12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FR-13</w:t>
            </w:r>
          </w:p>
        </w:tc>
        <w:tc>
          <w:tcPr>
            <w:tcW w:type="dxa" w:w="408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Audit log eksport (Excel/PDF)</w:t>
            </w:r>
          </w:p>
        </w:tc>
        <w:tc>
          <w:tcPr>
            <w:tcW w:type="dxa" w:w="15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C00000"/>
                <w:sz w:val="20"/>
                <w:szCs w:val="20"/>
              </w:rPr>
              <w:t xml:space="preserve">MUST</w:t>
            </w:r>
          </w:p>
        </w:tc>
        <w:tc>
          <w:tcPr>
            <w:tcW w:type="dxa" w:w="258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MVP</w:t>
            </w:r>
          </w:p>
        </w:tc>
      </w:tr>
      <w:tr>
        <w:tc>
          <w:tcPr>
            <w:tcW w:type="dxa" w:w="12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FR-14</w:t>
            </w:r>
          </w:p>
        </w:tc>
        <w:tc>
          <w:tcPr>
            <w:tcW w:type="dxa" w:w="408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Statistika dashboard: eng ko'p so'ralgan savollar, foydalanuvchi faolligi</w:t>
            </w:r>
          </w:p>
        </w:tc>
        <w:tc>
          <w:tcPr>
            <w:tcW w:type="dxa" w:w="15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bCs/>
                <w:color w:val="ED7D31"/>
                <w:sz w:val="20"/>
                <w:szCs w:val="20"/>
              </w:rPr>
              <w:t xml:space="preserve">SHOULD</w:t>
            </w:r>
          </w:p>
        </w:tc>
        <w:tc>
          <w:tcPr>
            <w:tcW w:type="dxa" w:w="258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V2</w:t>
            </w:r>
          </w:p>
        </w:tc>
      </w:tr>
      <w:tr>
        <w:tc>
          <w:tcPr>
            <w:tcW w:type="dxa" w:w="12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FR-15</w:t>
            </w:r>
          </w:p>
        </w:tc>
        <w:tc>
          <w:tcPr>
            <w:tcW w:type="dxa" w:w="408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Feedback tugmasi (yaxshi/yomon javob)</w:t>
            </w:r>
          </w:p>
        </w:tc>
        <w:tc>
          <w:tcPr>
            <w:tcW w:type="dxa" w:w="15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C00000"/>
                <w:sz w:val="20"/>
                <w:szCs w:val="20"/>
              </w:rPr>
              <w:t xml:space="preserve">MUST</w:t>
            </w:r>
          </w:p>
        </w:tc>
        <w:tc>
          <w:tcPr>
            <w:tcW w:type="dxa" w:w="258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MVP</w:t>
            </w:r>
          </w:p>
        </w:tc>
      </w:tr>
      <w:tr>
        <w:tc>
          <w:tcPr>
            <w:tcW w:type="dxa" w:w="12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FR-16</w:t>
            </w:r>
          </w:p>
        </w:tc>
        <w:tc>
          <w:tcPr>
            <w:tcW w:type="dxa" w:w="408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Bank Core Banking System (CBS) bilan integratsiya</w:t>
            </w:r>
          </w:p>
        </w:tc>
        <w:tc>
          <w:tcPr>
            <w:tcW w:type="dxa" w:w="15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bCs/>
                <w:color w:val="595959"/>
                <w:sz w:val="20"/>
                <w:szCs w:val="20"/>
              </w:rPr>
              <w:t xml:space="preserve">COULD</w:t>
            </w:r>
          </w:p>
        </w:tc>
        <w:tc>
          <w:tcPr>
            <w:tcW w:type="dxa" w:w="258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V3</w:t>
            </w:r>
          </w:p>
        </w:tc>
      </w:tr>
      <w:tr>
        <w:tc>
          <w:tcPr>
            <w:tcW w:type="dxa" w:w="12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FR-17</w:t>
            </w:r>
          </w:p>
        </w:tc>
        <w:tc>
          <w:tcPr>
            <w:tcW w:type="dxa" w:w="408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Mobil ilova (PWA)</w:t>
            </w:r>
          </w:p>
        </w:tc>
        <w:tc>
          <w:tcPr>
            <w:tcW w:type="dxa" w:w="15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595959"/>
                <w:sz w:val="20"/>
                <w:szCs w:val="20"/>
              </w:rPr>
              <w:t xml:space="preserve">COULD</w:t>
            </w:r>
          </w:p>
        </w:tc>
        <w:tc>
          <w:tcPr>
            <w:tcW w:type="dxa" w:w="258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V3</w:t>
            </w:r>
          </w:p>
        </w:tc>
      </w:tr>
      <w:tr>
        <w:tc>
          <w:tcPr>
            <w:tcW w:type="dxa" w:w="12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FR-18</w:t>
            </w:r>
          </w:p>
        </w:tc>
        <w:tc>
          <w:tcPr>
            <w:tcW w:type="dxa" w:w="408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Ovozli kiritish (voice-to-text)</w:t>
            </w:r>
          </w:p>
        </w:tc>
        <w:tc>
          <w:tcPr>
            <w:tcW w:type="dxa" w:w="15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bCs/>
                <w:color w:val="595959"/>
                <w:sz w:val="20"/>
                <w:szCs w:val="20"/>
              </w:rPr>
              <w:t xml:space="preserve">COULD</w:t>
            </w:r>
          </w:p>
        </w:tc>
        <w:tc>
          <w:tcPr>
            <w:tcW w:type="dxa" w:w="258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V3</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8"/>
            </w:tcBorders>
            <w:shd w:fill="D9E2F3" w:val="clear"/>
            <w:tcMar>
              <w:top w:type="dxa" w:w="200"/>
              <w:left w:type="dxa" w:w="250"/>
              <w:bottom w:type="dxa" w:w="200"/>
              <w:right w:type="dxa" w:w="200"/>
            </w:tcMar>
          </w:tcPr>
          <w:p>
            <w:pPr>
              <w:spacing w:after="100"/>
            </w:pPr>
            <w:r>
              <w:rPr>
                <w:rFonts w:ascii="Arial" w:cs="Arial" w:eastAsia="Arial" w:hAnsi="Arial"/>
                <w:b/>
                <w:bCs/>
                <w:color w:val="1F4E79"/>
                <w:sz w:val="22"/>
                <w:szCs w:val="22"/>
              </w:rPr>
              <w:t xml:space="preserve">USTUVORLIK LEGENDA</w:t>
            </w:r>
          </w:p>
          <w:p>
            <w:r>
              <w:rPr>
                <w:rFonts w:ascii="Arial" w:cs="Arial" w:eastAsia="Arial" w:hAnsi="Arial"/>
                <w:sz w:val="22"/>
                <w:szCs w:val="22"/>
              </w:rPr>
              <w:t xml:space="preserve">MUST = MVP'da bo'lishi shart  |  SHOULD = MVP'dan keyin tezda qo'shiladi  |  COULD = Kelajakda, ixtiyoriy</w:t>
            </w:r>
          </w:p>
        </w:tc>
      </w:tr>
    </w:tbl>
    <w:p>
      <w:r>
        <w:br w:type="page"/>
      </w:r>
    </w:p>
    <w:p>
      <w:pPr>
        <w:pStyle w:val="Heading1"/>
        <w:spacing w:after="200" w:before="400"/>
      </w:pPr>
      <w:r>
        <w:rPr>
          <w:rFonts w:ascii="Arial" w:cs="Arial" w:eastAsia="Arial" w:hAnsi="Arial"/>
          <w:b/>
          <w:bCs/>
          <w:color w:val="1F4E79"/>
          <w:sz w:val="32"/>
          <w:szCs w:val="32"/>
        </w:rPr>
        <w:t xml:space="preserve">6. Texnik bo'lmagan talablar (Non-Functional Requirements)</w:t>
      </w:r>
    </w:p>
    <w:p>
      <w:pPr>
        <w:pStyle w:val="Heading2"/>
        <w:spacing w:after="150" w:before="300"/>
      </w:pPr>
      <w:r>
        <w:rPr>
          <w:rFonts w:ascii="Arial" w:cs="Arial" w:eastAsia="Arial" w:hAnsi="Arial"/>
          <w:b/>
          <w:bCs/>
          <w:color w:val="2E75B6"/>
          <w:sz w:val="26"/>
          <w:szCs w:val="26"/>
        </w:rPr>
        <w:t xml:space="preserve">6.1 Xavfsizlik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ID</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Toifa</w:t>
            </w:r>
          </w:p>
        </w:tc>
        <w:tc>
          <w:tcPr>
            <w:tcW w:type="dxa" w:w="536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Talab</w:t>
            </w:r>
          </w:p>
        </w:tc>
      </w:tr>
      <w:tr>
        <w:tc>
          <w:tcPr>
            <w:tcW w:type="dxa" w:w="12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SEC-01</w:t>
            </w:r>
          </w:p>
        </w:tc>
        <w:tc>
          <w:tcPr>
            <w:tcW w:type="dxa" w:w="28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Ma'lumotlarni shifrlash</w:t>
            </w:r>
          </w:p>
        </w:tc>
        <w:tc>
          <w:tcPr>
            <w:tcW w:type="dxa" w:w="53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Barcha ma'lumotlar uzatish vaqtida (TLS 1.3) va saqlanish vaqtida (AES-256) shifrlanishi shart</w:t>
            </w:r>
          </w:p>
        </w:tc>
      </w:tr>
      <w:tr>
        <w:tc>
          <w:tcPr>
            <w:tcW w:type="dxa" w:w="12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SEC-02</w:t>
            </w:r>
          </w:p>
        </w:tc>
        <w:tc>
          <w:tcPr>
            <w:tcW w:type="dxa" w:w="28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Autentifikatsiya</w:t>
            </w:r>
          </w:p>
        </w:tc>
        <w:tc>
          <w:tcPr>
            <w:tcW w:type="dxa" w:w="536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Multi-Factor Authentication (MFA) qo'llab-quvvatlanishi shart</w:t>
            </w:r>
          </w:p>
        </w:tc>
      </w:tr>
      <w:tr>
        <w:tc>
          <w:tcPr>
            <w:tcW w:type="dxa" w:w="12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SEC-03</w:t>
            </w:r>
          </w:p>
        </w:tc>
        <w:tc>
          <w:tcPr>
            <w:tcW w:type="dxa" w:w="28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Sessiya boshqaruvi</w:t>
            </w:r>
          </w:p>
        </w:tc>
        <w:tc>
          <w:tcPr>
            <w:tcW w:type="dxa" w:w="53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30 daqiqa faollik bo'lmasa avtomatik chiqib ketish</w:t>
            </w:r>
          </w:p>
        </w:tc>
      </w:tr>
      <w:tr>
        <w:tc>
          <w:tcPr>
            <w:tcW w:type="dxa" w:w="12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SEC-04</w:t>
            </w:r>
          </w:p>
        </w:tc>
        <w:tc>
          <w:tcPr>
            <w:tcW w:type="dxa" w:w="28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API xavfsizlik</w:t>
            </w:r>
          </w:p>
        </w:tc>
        <w:tc>
          <w:tcPr>
            <w:tcW w:type="dxa" w:w="536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JWT tokenlar, rate limiting (100 req/min foydalanuvchi uchun)</w:t>
            </w:r>
          </w:p>
        </w:tc>
      </w:tr>
      <w:tr>
        <w:tc>
          <w:tcPr>
            <w:tcW w:type="dxa" w:w="12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SEC-05</w:t>
            </w:r>
          </w:p>
        </w:tc>
        <w:tc>
          <w:tcPr>
            <w:tcW w:type="dxa" w:w="28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Ma'lumotlar maxfiyligi</w:t>
            </w:r>
          </w:p>
        </w:tc>
        <w:tc>
          <w:tcPr>
            <w:tcW w:type="dxa" w:w="53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LLM provayder (Anthropic) ma'lumotlarni saqlamasligi va o'qimasligi (Zero Data Retention)</w:t>
            </w:r>
          </w:p>
        </w:tc>
      </w:tr>
      <w:tr>
        <w:tc>
          <w:tcPr>
            <w:tcW w:type="dxa" w:w="12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SEC-06</w:t>
            </w:r>
          </w:p>
        </w:tc>
        <w:tc>
          <w:tcPr>
            <w:tcW w:type="dxa" w:w="28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Audit</w:t>
            </w:r>
          </w:p>
        </w:tc>
        <w:tc>
          <w:tcPr>
            <w:tcW w:type="dxa" w:w="536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Barcha operatsiyalar audit log'ga yozilishi (kim, qachon, nima qildi)</w:t>
            </w:r>
          </w:p>
        </w:tc>
      </w:tr>
      <w:tr>
        <w:tc>
          <w:tcPr>
            <w:tcW w:type="dxa" w:w="12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SEC-07</w:t>
            </w:r>
          </w:p>
        </w:tc>
        <w:tc>
          <w:tcPr>
            <w:tcW w:type="dxa" w:w="28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Penetration testing</w:t>
            </w:r>
          </w:p>
        </w:tc>
        <w:tc>
          <w:tcPr>
            <w:tcW w:type="dxa" w:w="53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Production'ga chiqishdan oldin penetration testing o'tkazilishi shart</w:t>
            </w:r>
          </w:p>
        </w:tc>
      </w:tr>
      <w:tr>
        <w:tc>
          <w:tcPr>
            <w:tcW w:type="dxa" w:w="12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SEC-08</w:t>
            </w:r>
          </w:p>
        </w:tc>
        <w:tc>
          <w:tcPr>
            <w:tcW w:type="dxa" w:w="28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Vulnerability scanning</w:t>
            </w:r>
          </w:p>
        </w:tc>
        <w:tc>
          <w:tcPr>
            <w:tcW w:type="dxa" w:w="536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Haftada bir marta avtomatik xavfsizlik tekshiruvi</w:t>
            </w:r>
          </w:p>
        </w:tc>
      </w:tr>
    </w:tbl>
    <w:p>
      <w:pPr>
        <w:spacing w:after="200"/>
      </w:pPr>
      <w:r>
        <w:t xml:space="preserve"/>
      </w:r>
    </w:p>
    <w:p>
      <w:pPr>
        <w:pStyle w:val="Heading2"/>
        <w:spacing w:after="150" w:before="300"/>
      </w:pPr>
      <w:r>
        <w:rPr>
          <w:rFonts w:ascii="Arial" w:cs="Arial" w:eastAsia="Arial" w:hAnsi="Arial"/>
          <w:b/>
          <w:bCs/>
          <w:color w:val="2E75B6"/>
          <w:sz w:val="26"/>
          <w:szCs w:val="26"/>
        </w:rPr>
        <w:t xml:space="preserve">6.2 Ishlash samaradorligi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ID</w:t>
            </w:r>
          </w:p>
        </w:tc>
        <w:tc>
          <w:tcPr>
            <w:tcW w:type="dxa" w:w="408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Ko'rsatkich</w:t>
            </w:r>
          </w:p>
        </w:tc>
        <w:tc>
          <w:tcPr>
            <w:tcW w:type="dxa" w:w="408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Maqsadli qiymat</w:t>
            </w:r>
          </w:p>
        </w:tc>
      </w:tr>
      <w:tr>
        <w:tc>
          <w:tcPr>
            <w:tcW w:type="dxa" w:w="12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PRF-01</w:t>
            </w:r>
          </w:p>
        </w:tc>
        <w:tc>
          <w:tcPr>
            <w:tcW w:type="dxa" w:w="408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AI javob vaqti (first token)</w:t>
            </w:r>
          </w:p>
        </w:tc>
        <w:tc>
          <w:tcPr>
            <w:tcW w:type="dxa" w:w="408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70AD47"/>
                <w:sz w:val="20"/>
                <w:szCs w:val="20"/>
              </w:rPr>
              <w:t xml:space="preserve">&lt; 1.5 sekund (95% holatda)</w:t>
            </w:r>
          </w:p>
        </w:tc>
      </w:tr>
      <w:tr>
        <w:tc>
          <w:tcPr>
            <w:tcW w:type="dxa" w:w="12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PRF-02</w:t>
            </w:r>
          </w:p>
        </w:tc>
        <w:tc>
          <w:tcPr>
            <w:tcW w:type="dxa" w:w="408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Sahifa yuklash</w:t>
            </w:r>
          </w:p>
        </w:tc>
        <w:tc>
          <w:tcPr>
            <w:tcW w:type="dxa" w:w="408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70AD47"/>
                <w:sz w:val="20"/>
                <w:szCs w:val="20"/>
              </w:rPr>
              <w:t xml:space="preserve">&lt; 2 sekund</w:t>
            </w:r>
          </w:p>
        </w:tc>
      </w:tr>
      <w:tr>
        <w:tc>
          <w:tcPr>
            <w:tcW w:type="dxa" w:w="12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PRF-03</w:t>
            </w:r>
          </w:p>
        </w:tc>
        <w:tc>
          <w:tcPr>
            <w:tcW w:type="dxa" w:w="408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Bir vaqtdagi foydalanuvchilar</w:t>
            </w:r>
          </w:p>
        </w:tc>
        <w:tc>
          <w:tcPr>
            <w:tcW w:type="dxa" w:w="408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70AD47"/>
                <w:sz w:val="20"/>
                <w:szCs w:val="20"/>
              </w:rPr>
              <w:t xml:space="preserve">500+ concurrent users (MVP), 2,500+ (V2)</w:t>
            </w:r>
          </w:p>
        </w:tc>
      </w:tr>
      <w:tr>
        <w:tc>
          <w:tcPr>
            <w:tcW w:type="dxa" w:w="12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PRF-04</w:t>
            </w:r>
          </w:p>
        </w:tc>
        <w:tc>
          <w:tcPr>
            <w:tcW w:type="dxa" w:w="408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API throughput</w:t>
            </w:r>
          </w:p>
        </w:tc>
        <w:tc>
          <w:tcPr>
            <w:tcW w:type="dxa" w:w="408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70AD47"/>
                <w:sz w:val="20"/>
                <w:szCs w:val="20"/>
              </w:rPr>
              <w:t xml:space="preserve">1,000 req/sekund</w:t>
            </w:r>
          </w:p>
        </w:tc>
      </w:tr>
      <w:tr>
        <w:tc>
          <w:tcPr>
            <w:tcW w:type="dxa" w:w="12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PRF-05</w:t>
            </w:r>
          </w:p>
        </w:tc>
        <w:tc>
          <w:tcPr>
            <w:tcW w:type="dxa" w:w="408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DB query response</w:t>
            </w:r>
          </w:p>
        </w:tc>
        <w:tc>
          <w:tcPr>
            <w:tcW w:type="dxa" w:w="408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70AD47"/>
                <w:sz w:val="20"/>
                <w:szCs w:val="20"/>
              </w:rPr>
              <w:t xml:space="preserve">&lt; 100 ms (95% holatda)</w:t>
            </w:r>
          </w:p>
        </w:tc>
      </w:tr>
    </w:tbl>
    <w:p>
      <w:pPr>
        <w:spacing w:after="200"/>
      </w:pPr>
      <w:r>
        <w:t xml:space="preserve"/>
      </w:r>
    </w:p>
    <w:p>
      <w:pPr>
        <w:pStyle w:val="Heading2"/>
        <w:spacing w:after="150" w:before="300"/>
      </w:pPr>
      <w:r>
        <w:rPr>
          <w:rFonts w:ascii="Arial" w:cs="Arial" w:eastAsia="Arial" w:hAnsi="Arial"/>
          <w:b/>
          <w:bCs/>
          <w:color w:val="2E75B6"/>
          <w:sz w:val="26"/>
          <w:szCs w:val="26"/>
        </w:rPr>
        <w:t xml:space="preserve">6.3 Mavjudlik va ishonchlilik (Availability &amp;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ID</w:t>
            </w:r>
          </w:p>
        </w:tc>
        <w:tc>
          <w:tcPr>
            <w:tcW w:type="dxa" w:w="408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Ko'rsatkich</w:t>
            </w:r>
          </w:p>
        </w:tc>
        <w:tc>
          <w:tcPr>
            <w:tcW w:type="dxa" w:w="408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Maqsadli qiymat</w:t>
            </w:r>
          </w:p>
        </w:tc>
      </w:tr>
      <w:tr>
        <w:tc>
          <w:tcPr>
            <w:tcW w:type="dxa" w:w="12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AVL-01</w:t>
            </w:r>
          </w:p>
        </w:tc>
        <w:tc>
          <w:tcPr>
            <w:tcW w:type="dxa" w:w="408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Uptime (ish vaqtida 09:00-18:00)</w:t>
            </w:r>
          </w:p>
        </w:tc>
        <w:tc>
          <w:tcPr>
            <w:tcW w:type="dxa" w:w="408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70AD47"/>
                <w:sz w:val="20"/>
                <w:szCs w:val="20"/>
              </w:rPr>
              <w:t xml:space="preserve">99.9% (oyiga &lt; 45 daqiqa downtime)</w:t>
            </w:r>
          </w:p>
        </w:tc>
      </w:tr>
      <w:tr>
        <w:tc>
          <w:tcPr>
            <w:tcW w:type="dxa" w:w="12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AVL-02</w:t>
            </w:r>
          </w:p>
        </w:tc>
        <w:tc>
          <w:tcPr>
            <w:tcW w:type="dxa" w:w="408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Backup</w:t>
            </w:r>
          </w:p>
        </w:tc>
        <w:tc>
          <w:tcPr>
            <w:tcW w:type="dxa" w:w="408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70AD47"/>
                <w:sz w:val="20"/>
                <w:szCs w:val="20"/>
              </w:rPr>
              <w:t xml:space="preserve">Kunlik avtomatik backup, 30 kun saqlash</w:t>
            </w:r>
          </w:p>
        </w:tc>
      </w:tr>
      <w:tr>
        <w:tc>
          <w:tcPr>
            <w:tcW w:type="dxa" w:w="12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AVL-03</w:t>
            </w:r>
          </w:p>
        </w:tc>
        <w:tc>
          <w:tcPr>
            <w:tcW w:type="dxa" w:w="408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Disaster Recovery (RTO)</w:t>
            </w:r>
          </w:p>
        </w:tc>
        <w:tc>
          <w:tcPr>
            <w:tcW w:type="dxa" w:w="408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70AD47"/>
                <w:sz w:val="20"/>
                <w:szCs w:val="20"/>
              </w:rPr>
              <w:t xml:space="preserve">&lt; 4 soat</w:t>
            </w:r>
          </w:p>
        </w:tc>
      </w:tr>
      <w:tr>
        <w:tc>
          <w:tcPr>
            <w:tcW w:type="dxa" w:w="12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AVL-04</w:t>
            </w:r>
          </w:p>
        </w:tc>
        <w:tc>
          <w:tcPr>
            <w:tcW w:type="dxa" w:w="408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Disaster Recovery (RPO)</w:t>
            </w:r>
          </w:p>
        </w:tc>
        <w:tc>
          <w:tcPr>
            <w:tcW w:type="dxa" w:w="408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70AD47"/>
                <w:sz w:val="20"/>
                <w:szCs w:val="20"/>
              </w:rPr>
              <w:t xml:space="preserve">&lt; 1 soat (ma'lumot yo'qotish)</w:t>
            </w:r>
          </w:p>
        </w:tc>
      </w:tr>
    </w:tbl>
    <w:p>
      <w:pPr>
        <w:spacing w:after="200"/>
      </w:pPr>
      <w:r>
        <w:t xml:space="preserve"/>
      </w:r>
    </w:p>
    <w:p>
      <w:pPr>
        <w:pStyle w:val="Heading2"/>
        <w:spacing w:after="150" w:before="300"/>
      </w:pPr>
      <w:r>
        <w:rPr>
          <w:rFonts w:ascii="Arial" w:cs="Arial" w:eastAsia="Arial" w:hAnsi="Arial"/>
          <w:b/>
          <w:bCs/>
          <w:color w:val="2E75B6"/>
          <w:sz w:val="26"/>
          <w:szCs w:val="26"/>
        </w:rPr>
        <w:t xml:space="preserve">6.4 Kengaytirilish (Scalability)</w:t>
      </w:r>
    </w:p>
    <w:p>
      <w:pPr>
        <w:pStyle w:val="ListParagraph"/>
        <w:numPr>
          <w:ilvl w:val="0"/>
          <w:numId w:val="2"/>
        </w:numPr>
        <w:spacing w:after="80" w:line="280"/>
      </w:pPr>
      <w:r>
        <w:rPr>
          <w:rFonts w:ascii="Arial" w:cs="Arial" w:eastAsia="Arial" w:hAnsi="Arial"/>
          <w:sz w:val="22"/>
          <w:szCs w:val="22"/>
        </w:rPr>
        <w:t xml:space="preserve">Horizontal scaling: backend instance'lari avtomatik ko'paytirilishi mumkin (Kubernetes)</w:t>
      </w:r>
    </w:p>
    <w:p>
      <w:pPr>
        <w:pStyle w:val="ListParagraph"/>
        <w:numPr>
          <w:ilvl w:val="0"/>
          <w:numId w:val="2"/>
        </w:numPr>
        <w:spacing w:after="80" w:line="280"/>
      </w:pPr>
      <w:r>
        <w:rPr>
          <w:rFonts w:ascii="Arial" w:cs="Arial" w:eastAsia="Arial" w:hAnsi="Arial"/>
          <w:sz w:val="22"/>
          <w:szCs w:val="22"/>
        </w:rPr>
        <w:t xml:space="preserve">Database sharding: ma'lumotlar hajmi o'sganida shard'larga ajratish imkoniyati</w:t>
      </w:r>
    </w:p>
    <w:p>
      <w:pPr>
        <w:pStyle w:val="ListParagraph"/>
        <w:numPr>
          <w:ilvl w:val="0"/>
          <w:numId w:val="2"/>
        </w:numPr>
        <w:spacing w:after="80" w:line="280"/>
      </w:pPr>
      <w:r>
        <w:rPr>
          <w:rFonts w:ascii="Arial" w:cs="Arial" w:eastAsia="Arial" w:hAnsi="Arial"/>
          <w:sz w:val="22"/>
          <w:szCs w:val="22"/>
        </w:rPr>
        <w:t xml:space="preserve">Vector DB: Qdrant cluster mode (10+ million vektor uchun)</w:t>
      </w:r>
    </w:p>
    <w:p>
      <w:pPr>
        <w:pStyle w:val="ListParagraph"/>
        <w:numPr>
          <w:ilvl w:val="0"/>
          <w:numId w:val="2"/>
        </w:numPr>
        <w:spacing w:after="80" w:line="280"/>
      </w:pPr>
      <w:r>
        <w:rPr>
          <w:rFonts w:ascii="Arial" w:cs="Arial" w:eastAsia="Arial" w:hAnsi="Arial"/>
          <w:sz w:val="22"/>
          <w:szCs w:val="22"/>
        </w:rPr>
        <w:t xml:space="preserve">CDN: statik fayllar uchun (rasm, hujjat preview)</w:t>
      </w:r>
    </w:p>
    <w:p>
      <w:pPr>
        <w:spacing w:after="200"/>
      </w:pPr>
      <w:r>
        <w:t xml:space="preserve"/>
      </w:r>
    </w:p>
    <w:p>
      <w:pPr>
        <w:pStyle w:val="Heading2"/>
        <w:spacing w:after="150" w:before="300"/>
      </w:pPr>
      <w:r>
        <w:rPr>
          <w:rFonts w:ascii="Arial" w:cs="Arial" w:eastAsia="Arial" w:hAnsi="Arial"/>
          <w:b/>
          <w:bCs/>
          <w:color w:val="2E75B6"/>
          <w:sz w:val="26"/>
          <w:szCs w:val="26"/>
        </w:rPr>
        <w:t xml:space="preserve">6.5 Compliance</w:t>
      </w:r>
    </w:p>
    <w:p>
      <w:pPr>
        <w:pStyle w:val="ListParagraph"/>
        <w:numPr>
          <w:ilvl w:val="0"/>
          <w:numId w:val="2"/>
        </w:numPr>
        <w:spacing w:after="80" w:line="280"/>
      </w:pPr>
      <w:r>
        <w:rPr>
          <w:rFonts w:ascii="Arial" w:cs="Arial" w:eastAsia="Arial" w:hAnsi="Arial"/>
          <w:sz w:val="22"/>
          <w:szCs w:val="22"/>
        </w:rPr>
        <w:t xml:space="preserve">O'zbekiston Respublikasi "Shaxsiy ma'lumotlar to'g'risida"gi qonuniga muvofiqlik</w:t>
      </w:r>
    </w:p>
    <w:p>
      <w:pPr>
        <w:pStyle w:val="ListParagraph"/>
        <w:numPr>
          <w:ilvl w:val="0"/>
          <w:numId w:val="2"/>
        </w:numPr>
        <w:spacing w:after="80" w:line="280"/>
      </w:pPr>
      <w:r>
        <w:rPr>
          <w:rFonts w:ascii="Arial" w:cs="Arial" w:eastAsia="Arial" w:hAnsi="Arial"/>
          <w:sz w:val="22"/>
          <w:szCs w:val="22"/>
        </w:rPr>
        <w:t xml:space="preserve">Markaziy Bank talablariga mos kelish (axborot xavfsizligi)</w:t>
      </w:r>
    </w:p>
    <w:p>
      <w:pPr>
        <w:pStyle w:val="ListParagraph"/>
        <w:numPr>
          <w:ilvl w:val="0"/>
          <w:numId w:val="2"/>
        </w:numPr>
        <w:spacing w:after="80" w:line="280"/>
      </w:pPr>
      <w:r>
        <w:rPr>
          <w:rFonts w:ascii="Arial" w:cs="Arial" w:eastAsia="Arial" w:hAnsi="Arial"/>
          <w:sz w:val="22"/>
          <w:szCs w:val="22"/>
        </w:rPr>
        <w:t xml:space="preserve">Bank ichki xavfsizlik siyosatiga muvofiqlik</w:t>
      </w:r>
    </w:p>
    <w:p>
      <w:pPr>
        <w:pStyle w:val="ListParagraph"/>
        <w:numPr>
          <w:ilvl w:val="0"/>
          <w:numId w:val="2"/>
        </w:numPr>
        <w:spacing w:after="80" w:line="280"/>
      </w:pPr>
      <w:r>
        <w:rPr>
          <w:rFonts w:ascii="Arial" w:cs="Arial" w:eastAsia="Arial" w:hAnsi="Arial"/>
          <w:sz w:val="22"/>
          <w:szCs w:val="22"/>
        </w:rPr>
        <w:t xml:space="preserve">AML/KYC qoidalariga mos audit imkoniyati</w:t>
      </w:r>
    </w:p>
    <w:p>
      <w:r>
        <w:br w:type="page"/>
      </w:r>
    </w:p>
    <w:p>
      <w:pPr>
        <w:pStyle w:val="Heading1"/>
        <w:spacing w:after="200" w:before="400"/>
      </w:pPr>
      <w:r>
        <w:rPr>
          <w:rFonts w:ascii="Arial" w:cs="Arial" w:eastAsia="Arial" w:hAnsi="Arial"/>
          <w:b/>
          <w:bCs/>
          <w:color w:val="1F4E79"/>
          <w:sz w:val="32"/>
          <w:szCs w:val="32"/>
        </w:rPr>
        <w:t xml:space="preserve">7. Texnologiyalar stack'i</w:t>
      </w:r>
    </w:p>
    <w:p>
      <w:pPr>
        <w:pStyle w:val="Heading2"/>
        <w:spacing w:after="150" w:before="300"/>
      </w:pPr>
      <w:r>
        <w:rPr>
          <w:rFonts w:ascii="Arial" w:cs="Arial" w:eastAsia="Arial" w:hAnsi="Arial"/>
          <w:b/>
          <w:bCs/>
          <w:color w:val="2E75B6"/>
          <w:sz w:val="26"/>
          <w:szCs w:val="26"/>
        </w:rPr>
        <w:t xml:space="preserve">7.1 Tanlangan stack (MVP)</w:t>
      </w:r>
    </w:p>
    <w:p>
      <w:pPr>
        <w:pStyle w:val="Heading3"/>
        <w:spacing w:after="100" w:before="200"/>
      </w:pPr>
      <w:r>
        <w:rPr>
          <w:rFonts w:ascii="Arial" w:cs="Arial" w:eastAsia="Arial" w:hAnsi="Arial"/>
          <w:b/>
          <w:bCs/>
          <w:color w:val="595959"/>
          <w:sz w:val="24"/>
          <w:szCs w:val="24"/>
        </w:rP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Komponent</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Texnologiya</w:t>
            </w:r>
          </w:p>
        </w:tc>
        <w:tc>
          <w:tcPr>
            <w:tcW w:type="dxa" w:w="456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Sabab</w:t>
            </w:r>
          </w:p>
        </w:tc>
      </w:tr>
      <w:tr>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Framework</w:t>
            </w:r>
          </w:p>
        </w:tc>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Next.js 14+</w:t>
            </w:r>
          </w:p>
        </w:tc>
        <w:tc>
          <w:tcPr>
            <w:tcW w:type="dxa" w:w="45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Server-side rendering, App Router, eng yaxshi DX</w:t>
            </w:r>
          </w:p>
        </w:tc>
      </w:tr>
      <w:tr>
        <w:tc>
          <w:tcPr>
            <w:tcW w:type="dxa" w:w="24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Til</w:t>
            </w:r>
          </w:p>
        </w:tc>
        <w:tc>
          <w:tcPr>
            <w:tcW w:type="dxa" w:w="24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TypeScript</w:t>
            </w:r>
          </w:p>
        </w:tc>
        <w:tc>
          <w:tcPr>
            <w:tcW w:type="dxa" w:w="456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Type safety, kamroq xatolar</w:t>
            </w:r>
          </w:p>
        </w:tc>
      </w:tr>
      <w:tr>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Styling</w:t>
            </w:r>
          </w:p>
        </w:tc>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TailwindCSS</w:t>
            </w:r>
          </w:p>
        </w:tc>
        <w:tc>
          <w:tcPr>
            <w:tcW w:type="dxa" w:w="45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Tez prototip, kichik bundle size</w:t>
            </w:r>
          </w:p>
        </w:tc>
      </w:tr>
      <w:tr>
        <w:tc>
          <w:tcPr>
            <w:tcW w:type="dxa" w:w="24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UI Components</w:t>
            </w:r>
          </w:p>
        </w:tc>
        <w:tc>
          <w:tcPr>
            <w:tcW w:type="dxa" w:w="24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shadcn/ui</w:t>
            </w:r>
          </w:p>
        </w:tc>
        <w:tc>
          <w:tcPr>
            <w:tcW w:type="dxa" w:w="456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Professional dizayn, oson customize qilish</w:t>
            </w:r>
          </w:p>
        </w:tc>
      </w:tr>
      <w:tr>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State</w:t>
            </w:r>
          </w:p>
        </w:tc>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Zustand</w:t>
            </w:r>
          </w:p>
        </w:tc>
        <w:tc>
          <w:tcPr>
            <w:tcW w:type="dxa" w:w="45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Engil, Redux'dan oddiyroq</w:t>
            </w:r>
          </w:p>
        </w:tc>
      </w:tr>
      <w:tr>
        <w:tc>
          <w:tcPr>
            <w:tcW w:type="dxa" w:w="24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HTTP client</w:t>
            </w:r>
          </w:p>
        </w:tc>
        <w:tc>
          <w:tcPr>
            <w:tcW w:type="dxa" w:w="24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Axios / fetch</w:t>
            </w:r>
          </w:p>
        </w:tc>
        <w:tc>
          <w:tcPr>
            <w:tcW w:type="dxa" w:w="456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Standart</w:t>
            </w:r>
          </w:p>
        </w:tc>
      </w:tr>
    </w:tbl>
    <w:p>
      <w:pPr>
        <w:spacing w:after="200"/>
      </w:pPr>
      <w:r>
        <w:t xml:space="preserve"/>
      </w:r>
    </w:p>
    <w:p>
      <w:pPr>
        <w:pStyle w:val="Heading3"/>
        <w:spacing w:after="100" w:before="200"/>
      </w:pPr>
      <w:r>
        <w:rPr>
          <w:rFonts w:ascii="Arial" w:cs="Arial" w:eastAsia="Arial" w:hAnsi="Arial"/>
          <w:b/>
          <w:bCs/>
          <w:color w:val="595959"/>
          <w:sz w:val="24"/>
          <w:szCs w:val="24"/>
        </w:rPr>
        <w:t xml:space="preserve">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Komponent</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Texnologiya</w:t>
            </w:r>
          </w:p>
        </w:tc>
        <w:tc>
          <w:tcPr>
            <w:tcW w:type="dxa" w:w="456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Sabab</w:t>
            </w:r>
          </w:p>
        </w:tc>
      </w:tr>
      <w:tr>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Til</w:t>
            </w:r>
          </w:p>
        </w:tc>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Python 3.11+</w:t>
            </w:r>
          </w:p>
        </w:tc>
        <w:tc>
          <w:tcPr>
            <w:tcW w:type="dxa" w:w="45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AI/ML kutubxonalari eng yaxshi</w:t>
            </w:r>
          </w:p>
        </w:tc>
      </w:tr>
      <w:tr>
        <w:tc>
          <w:tcPr>
            <w:tcW w:type="dxa" w:w="24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Framework</w:t>
            </w:r>
          </w:p>
        </w:tc>
        <w:tc>
          <w:tcPr>
            <w:tcW w:type="dxa" w:w="24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FastAPI</w:t>
            </w:r>
          </w:p>
        </w:tc>
        <w:tc>
          <w:tcPr>
            <w:tcW w:type="dxa" w:w="456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Tez, async, OpenAPI auto-generation</w:t>
            </w:r>
          </w:p>
        </w:tc>
      </w:tr>
      <w:tr>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ORM</w:t>
            </w:r>
          </w:p>
        </w:tc>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SQLAlchemy 2.0</w:t>
            </w:r>
          </w:p>
        </w:tc>
        <w:tc>
          <w:tcPr>
            <w:tcW w:type="dxa" w:w="45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Python standart</w:t>
            </w:r>
          </w:p>
        </w:tc>
      </w:tr>
      <w:tr>
        <w:tc>
          <w:tcPr>
            <w:tcW w:type="dxa" w:w="24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AI framework</w:t>
            </w:r>
          </w:p>
        </w:tc>
        <w:tc>
          <w:tcPr>
            <w:tcW w:type="dxa" w:w="24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LangChain</w:t>
            </w:r>
          </w:p>
        </w:tc>
        <w:tc>
          <w:tcPr>
            <w:tcW w:type="dxa" w:w="456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RAG uchun eng ko'p ishlatiladigan kutubxona</w:t>
            </w:r>
          </w:p>
        </w:tc>
      </w:tr>
      <w:tr>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Background tasks</w:t>
            </w:r>
          </w:p>
        </w:tc>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Celery + Redis</w:t>
            </w:r>
          </w:p>
        </w:tc>
        <w:tc>
          <w:tcPr>
            <w:tcW w:type="dxa" w:w="45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Hujjat indekslash uchun</w:t>
            </w:r>
          </w:p>
        </w:tc>
      </w:tr>
      <w:tr>
        <w:tc>
          <w:tcPr>
            <w:tcW w:type="dxa" w:w="24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Validation</w:t>
            </w:r>
          </w:p>
        </w:tc>
        <w:tc>
          <w:tcPr>
            <w:tcW w:type="dxa" w:w="24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Pydantic</w:t>
            </w:r>
          </w:p>
        </w:tc>
        <w:tc>
          <w:tcPr>
            <w:tcW w:type="dxa" w:w="456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Type safety</w:t>
            </w:r>
          </w:p>
        </w:tc>
      </w:tr>
    </w:tbl>
    <w:p>
      <w:pPr>
        <w:spacing w:after="200"/>
      </w:pPr>
      <w:r>
        <w:t xml:space="preserve"/>
      </w:r>
    </w:p>
    <w:p>
      <w:pPr>
        <w:pStyle w:val="Heading3"/>
        <w:spacing w:after="100" w:before="200"/>
      </w:pPr>
      <w:r>
        <w:rPr>
          <w:rFonts w:ascii="Arial" w:cs="Arial" w:eastAsia="Arial" w:hAnsi="Arial"/>
          <w:b/>
          <w:bCs/>
          <w:color w:val="595959"/>
          <w:sz w:val="24"/>
          <w:szCs w:val="24"/>
        </w:rPr>
        <w:t xml:space="preserve">AI /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Komponent</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Texnologiya</w:t>
            </w:r>
          </w:p>
        </w:tc>
        <w:tc>
          <w:tcPr>
            <w:tcW w:type="dxa" w:w="456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Sabab</w:t>
            </w:r>
          </w:p>
        </w:tc>
      </w:tr>
      <w:tr>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Asosiy LLM</w:t>
            </w:r>
          </w:p>
        </w:tc>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Claude Sonnet 4.5</w:t>
            </w:r>
          </w:p>
        </w:tc>
        <w:tc>
          <w:tcPr>
            <w:tcW w:type="dxa" w:w="45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O'zbek/rus uchun eng yaxshi sifat, banking compliance</w:t>
            </w:r>
          </w:p>
        </w:tc>
      </w:tr>
      <w:tr>
        <w:tc>
          <w:tcPr>
            <w:tcW w:type="dxa" w:w="24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Embedding</w:t>
            </w:r>
          </w:p>
        </w:tc>
        <w:tc>
          <w:tcPr>
            <w:tcW w:type="dxa" w:w="24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text-embedding-3-large</w:t>
            </w:r>
          </w:p>
        </w:tc>
        <w:tc>
          <w:tcPr>
            <w:tcW w:type="dxa" w:w="456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3072 dim, multilingual</w:t>
            </w:r>
          </w:p>
        </w:tc>
      </w:tr>
      <w:tr>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Re-ranker</w:t>
            </w:r>
          </w:p>
        </w:tc>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Cohere Rerank 3</w:t>
            </w:r>
          </w:p>
        </w:tc>
        <w:tc>
          <w:tcPr>
            <w:tcW w:type="dxa" w:w="45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Retrieval sifatini 30% oshiradi</w:t>
            </w:r>
          </w:p>
        </w:tc>
      </w:tr>
      <w:tr>
        <w:tc>
          <w:tcPr>
            <w:tcW w:type="dxa" w:w="24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Doc parser</w:t>
            </w:r>
          </w:p>
        </w:tc>
        <w:tc>
          <w:tcPr>
            <w:tcW w:type="dxa" w:w="24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LlamaParse</w:t>
            </w:r>
          </w:p>
        </w:tc>
        <w:tc>
          <w:tcPr>
            <w:tcW w:type="dxa" w:w="456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Jadval va kompleks PDF uchun eng yaxshi</w:t>
            </w:r>
          </w:p>
        </w:tc>
      </w:tr>
      <w:tr>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OCR</w:t>
            </w:r>
          </w:p>
        </w:tc>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Tesseract OCR</w:t>
            </w:r>
          </w:p>
        </w:tc>
        <w:tc>
          <w:tcPr>
            <w:tcW w:type="dxa" w:w="45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Bepul, o'zbek/rus qo'llab-quvvatlaydi</w:t>
            </w:r>
          </w:p>
        </w:tc>
      </w:tr>
    </w:tbl>
    <w:p>
      <w:pPr>
        <w:spacing w:after="200"/>
      </w:pPr>
      <w:r>
        <w:t xml:space="preserve"/>
      </w:r>
    </w:p>
    <w:p>
      <w:pPr>
        <w:pStyle w:val="Heading3"/>
        <w:spacing w:after="100" w:before="200"/>
      </w:pPr>
      <w:r>
        <w:rPr>
          <w:rFonts w:ascii="Arial" w:cs="Arial" w:eastAsia="Arial" w:hAnsi="Arial"/>
          <w:b/>
          <w:bCs/>
          <w:color w:val="595959"/>
          <w:sz w:val="24"/>
          <w:szCs w:val="24"/>
        </w:rPr>
        <w:t xml:space="preserve">Data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Komponent</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Texnologiya</w:t>
            </w:r>
          </w:p>
        </w:tc>
        <w:tc>
          <w:tcPr>
            <w:tcW w:type="dxa" w:w="456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Sabab</w:t>
            </w:r>
          </w:p>
        </w:tc>
      </w:tr>
      <w:tr>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Asosiy DB</w:t>
            </w:r>
          </w:p>
        </w:tc>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PostgreSQL 15+</w:t>
            </w:r>
          </w:p>
        </w:tc>
        <w:tc>
          <w:tcPr>
            <w:tcW w:type="dxa" w:w="45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Eng ishonchli open-source RDBMS</w:t>
            </w:r>
          </w:p>
        </w:tc>
      </w:tr>
      <w:tr>
        <w:tc>
          <w:tcPr>
            <w:tcW w:type="dxa" w:w="24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Vector DB</w:t>
            </w:r>
          </w:p>
        </w:tc>
        <w:tc>
          <w:tcPr>
            <w:tcW w:type="dxa" w:w="24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Qdrant</w:t>
            </w:r>
          </w:p>
        </w:tc>
        <w:tc>
          <w:tcPr>
            <w:tcW w:type="dxa" w:w="456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Open-source, on-premise, eng tez</w:t>
            </w:r>
          </w:p>
        </w:tc>
      </w:tr>
      <w:tr>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File Storage</w:t>
            </w:r>
          </w:p>
        </w:tc>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MinIO</w:t>
            </w:r>
          </w:p>
        </w:tc>
        <w:tc>
          <w:tcPr>
            <w:tcW w:type="dxa" w:w="45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S3-compatible, on-premise</w:t>
            </w:r>
          </w:p>
        </w:tc>
      </w:tr>
      <w:tr>
        <w:tc>
          <w:tcPr>
            <w:tcW w:type="dxa" w:w="24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Cache</w:t>
            </w:r>
          </w:p>
        </w:tc>
        <w:tc>
          <w:tcPr>
            <w:tcW w:type="dxa" w:w="24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Redis 7+</w:t>
            </w:r>
          </w:p>
        </w:tc>
        <w:tc>
          <w:tcPr>
            <w:tcW w:type="dxa" w:w="456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Sessiya va cache uchun standart</w:t>
            </w:r>
          </w:p>
        </w:tc>
      </w:tr>
    </w:tbl>
    <w:p>
      <w:pPr>
        <w:spacing w:after="200"/>
      </w:pPr>
      <w:r>
        <w:t xml:space="preserve"/>
      </w:r>
    </w:p>
    <w:p>
      <w:pPr>
        <w:pStyle w:val="Heading3"/>
        <w:spacing w:after="100" w:before="200"/>
      </w:pPr>
      <w:r>
        <w:rPr>
          <w:rFonts w:ascii="Arial" w:cs="Arial" w:eastAsia="Arial" w:hAnsi="Arial"/>
          <w:b/>
          <w:bCs/>
          <w:color w:val="595959"/>
          <w:sz w:val="24"/>
          <w:szCs w:val="24"/>
        </w:rPr>
        <w:t xml:space="preserve">DevOps /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Komponent</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Texnologiya</w:t>
            </w:r>
          </w:p>
        </w:tc>
        <w:tc>
          <w:tcPr>
            <w:tcW w:type="dxa" w:w="456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Sabab</w:t>
            </w:r>
          </w:p>
        </w:tc>
      </w:tr>
      <w:tr>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Containerization</w:t>
            </w:r>
          </w:p>
        </w:tc>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Docker</w:t>
            </w:r>
          </w:p>
        </w:tc>
        <w:tc>
          <w:tcPr>
            <w:tcW w:type="dxa" w:w="45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Standart</w:t>
            </w:r>
          </w:p>
        </w:tc>
      </w:tr>
      <w:tr>
        <w:tc>
          <w:tcPr>
            <w:tcW w:type="dxa" w:w="24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Orchestration</w:t>
            </w:r>
          </w:p>
        </w:tc>
        <w:tc>
          <w:tcPr>
            <w:tcW w:type="dxa" w:w="24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Docker Compose (MVP)</w:t>
            </w:r>
          </w:p>
        </w:tc>
        <w:tc>
          <w:tcPr>
            <w:tcW w:type="dxa" w:w="456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MVP uchun yetarli, V2'da Kubernetes</w:t>
            </w:r>
          </w:p>
        </w:tc>
      </w:tr>
      <w:tr>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CI/CD</w:t>
            </w:r>
          </w:p>
        </w:tc>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GitHub Actions / GitLab CI</w:t>
            </w:r>
          </w:p>
        </w:tc>
        <w:tc>
          <w:tcPr>
            <w:tcW w:type="dxa" w:w="45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Hamkorbank infratuzilmasiga qarab</w:t>
            </w:r>
          </w:p>
        </w:tc>
      </w:tr>
      <w:tr>
        <w:tc>
          <w:tcPr>
            <w:tcW w:type="dxa" w:w="24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Monitoring</w:t>
            </w:r>
          </w:p>
        </w:tc>
        <w:tc>
          <w:tcPr>
            <w:tcW w:type="dxa" w:w="24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Prometheus + Grafana</w:t>
            </w:r>
          </w:p>
        </w:tc>
        <w:tc>
          <w:tcPr>
            <w:tcW w:type="dxa" w:w="456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Open-source, professional</w:t>
            </w:r>
          </w:p>
        </w:tc>
      </w:tr>
      <w:tr>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Logging</w:t>
            </w:r>
          </w:p>
        </w:tc>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Loki yoki ELK</w:t>
            </w:r>
          </w:p>
        </w:tc>
        <w:tc>
          <w:tcPr>
            <w:tcW w:type="dxa" w:w="45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Centralized logging</w:t>
            </w:r>
          </w:p>
        </w:tc>
      </w:tr>
      <w:tr>
        <w:tc>
          <w:tcPr>
            <w:tcW w:type="dxa" w:w="24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Reverse proxy</w:t>
            </w:r>
          </w:p>
        </w:tc>
        <w:tc>
          <w:tcPr>
            <w:tcW w:type="dxa" w:w="24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Nginx</w:t>
            </w:r>
          </w:p>
        </w:tc>
        <w:tc>
          <w:tcPr>
            <w:tcW w:type="dxa" w:w="456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Standart</w:t>
            </w:r>
          </w:p>
        </w:tc>
      </w:tr>
    </w:tbl>
    <w:p>
      <w:pPr>
        <w:spacing w:after="200"/>
      </w:pPr>
      <w:r>
        <w:t xml:space="preserve"/>
      </w:r>
    </w:p>
    <w:p>
      <w:pPr>
        <w:pStyle w:val="Heading2"/>
        <w:spacing w:after="150" w:before="300"/>
      </w:pPr>
      <w:r>
        <w:rPr>
          <w:rFonts w:ascii="Arial" w:cs="Arial" w:eastAsia="Arial" w:hAnsi="Arial"/>
          <w:b/>
          <w:bCs/>
          <w:color w:val="2E75B6"/>
          <w:sz w:val="26"/>
          <w:szCs w:val="26"/>
        </w:rPr>
        <w:t xml:space="preserve">7.2 Development Tools</w:t>
      </w:r>
    </w:p>
    <w:p>
      <w:pPr>
        <w:pStyle w:val="ListParagraph"/>
        <w:numPr>
          <w:ilvl w:val="0"/>
          <w:numId w:val="2"/>
        </w:numPr>
        <w:spacing w:after="80" w:line="280"/>
      </w:pPr>
      <w:r>
        <w:rPr>
          <w:rFonts w:ascii="Arial" w:cs="Arial" w:eastAsia="Arial" w:hAnsi="Arial"/>
          <w:sz w:val="22"/>
          <w:szCs w:val="22"/>
        </w:rPr>
        <w:t xml:space="preserve">AI-assisted coding: Vibecode + Google Antigravity (sizning tanlangan stack'ingiz)</w:t>
      </w:r>
    </w:p>
    <w:p>
      <w:pPr>
        <w:pStyle w:val="ListParagraph"/>
        <w:numPr>
          <w:ilvl w:val="0"/>
          <w:numId w:val="2"/>
        </w:numPr>
        <w:spacing w:after="80" w:line="280"/>
      </w:pPr>
      <w:r>
        <w:rPr>
          <w:rFonts w:ascii="Arial" w:cs="Arial" w:eastAsia="Arial" w:hAnsi="Arial"/>
          <w:sz w:val="22"/>
          <w:szCs w:val="22"/>
        </w:rPr>
        <w:t xml:space="preserve">Code editor: VS Code yoki Cursor (AI-native)</w:t>
      </w:r>
    </w:p>
    <w:p>
      <w:pPr>
        <w:pStyle w:val="ListParagraph"/>
        <w:numPr>
          <w:ilvl w:val="0"/>
          <w:numId w:val="2"/>
        </w:numPr>
        <w:spacing w:after="80" w:line="280"/>
      </w:pPr>
      <w:r>
        <w:rPr>
          <w:rFonts w:ascii="Arial" w:cs="Arial" w:eastAsia="Arial" w:hAnsi="Arial"/>
          <w:sz w:val="22"/>
          <w:szCs w:val="22"/>
        </w:rPr>
        <w:t xml:space="preserve">Version control: Git + GitHub yoki GitLab</w:t>
      </w:r>
    </w:p>
    <w:p>
      <w:pPr>
        <w:pStyle w:val="ListParagraph"/>
        <w:numPr>
          <w:ilvl w:val="0"/>
          <w:numId w:val="2"/>
        </w:numPr>
        <w:spacing w:after="80" w:line="280"/>
      </w:pPr>
      <w:r>
        <w:rPr>
          <w:rFonts w:ascii="Arial" w:cs="Arial" w:eastAsia="Arial" w:hAnsi="Arial"/>
          <w:sz w:val="22"/>
          <w:szCs w:val="22"/>
        </w:rPr>
        <w:t xml:space="preserve">API testing: Postman yoki Insomnia</w:t>
      </w:r>
    </w:p>
    <w:p>
      <w:pPr>
        <w:pStyle w:val="ListParagraph"/>
        <w:numPr>
          <w:ilvl w:val="0"/>
          <w:numId w:val="2"/>
        </w:numPr>
        <w:spacing w:after="80" w:line="280"/>
      </w:pPr>
      <w:r>
        <w:rPr>
          <w:rFonts w:ascii="Arial" w:cs="Arial" w:eastAsia="Arial" w:hAnsi="Arial"/>
          <w:sz w:val="22"/>
          <w:szCs w:val="22"/>
        </w:rPr>
        <w:t xml:space="preserve">Database tool: DBeaver yoki TablePlus</w:t>
      </w:r>
    </w:p>
    <w:p>
      <w:pPr>
        <w:pStyle w:val="ListParagraph"/>
        <w:numPr>
          <w:ilvl w:val="0"/>
          <w:numId w:val="2"/>
        </w:numPr>
        <w:spacing w:after="80" w:line="280"/>
      </w:pPr>
      <w:r>
        <w:rPr>
          <w:rFonts w:ascii="Arial" w:cs="Arial" w:eastAsia="Arial" w:hAnsi="Arial"/>
          <w:sz w:val="22"/>
          <w:szCs w:val="22"/>
        </w:rPr>
        <w:t xml:space="preserve">Documentation: Notion yoki Confluence</w:t>
      </w:r>
    </w:p>
    <w:p>
      <w:r>
        <w:br w:type="page"/>
      </w:r>
    </w:p>
    <w:p>
      <w:pPr>
        <w:pStyle w:val="Heading1"/>
        <w:spacing w:after="200" w:before="400"/>
      </w:pPr>
      <w:r>
        <w:rPr>
          <w:rFonts w:ascii="Arial" w:cs="Arial" w:eastAsia="Arial" w:hAnsi="Arial"/>
          <w:b/>
          <w:bCs/>
          <w:color w:val="1F4E79"/>
          <w:sz w:val="32"/>
          <w:szCs w:val="32"/>
        </w:rPr>
        <w:t xml:space="preserve">8. Integratsiyalar</w:t>
      </w:r>
    </w:p>
    <w:p>
      <w:pPr>
        <w:pStyle w:val="Heading2"/>
        <w:spacing w:after="150" w:before="300"/>
      </w:pPr>
      <w:r>
        <w:rPr>
          <w:rFonts w:ascii="Arial" w:cs="Arial" w:eastAsia="Arial" w:hAnsi="Arial"/>
          <w:b/>
          <w:bCs/>
          <w:color w:val="2E75B6"/>
          <w:sz w:val="26"/>
          <w:szCs w:val="26"/>
        </w:rPr>
        <w:t xml:space="preserve">8.1 MVP bosqichida</w:t>
      </w:r>
    </w:p>
    <w:p>
      <w:pPr>
        <w:spacing w:after="120" w:line="300"/>
        <w:jc w:val="both"/>
      </w:pPr>
      <w:r>
        <w:rPr>
          <w:rFonts w:ascii="Arial" w:cs="Arial" w:eastAsia="Arial" w:hAnsi="Arial"/>
          <w:b w:val="false"/>
          <w:bCs w:val="false"/>
          <w:i w:val="false"/>
          <w:iCs w:val="false"/>
          <w:color w:val="000000"/>
          <w:sz w:val="22"/>
          <w:szCs w:val="22"/>
        </w:rPr>
        <w:t xml:space="preserve">MVP bosqichida BankMate mustaqil tizim sifatida ishlaydi va quyidagi tashqi xizmatlar bilan integratsiyaga ega:</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Servis</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Maqsad</w:t>
            </w:r>
          </w:p>
        </w:tc>
        <w:tc>
          <w:tcPr>
            <w:tcW w:type="dxa" w:w="456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Tafsilot</w:t>
            </w:r>
          </w:p>
        </w:tc>
      </w:tr>
      <w:tr>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Anthropic API</w:t>
            </w:r>
          </w:p>
        </w:tc>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LLM (Claude)</w:t>
            </w:r>
          </w:p>
        </w:tc>
        <w:tc>
          <w:tcPr>
            <w:tcW w:type="dxa" w:w="45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HTTPS REST API, Bearer token authentication</w:t>
            </w:r>
          </w:p>
        </w:tc>
      </w:tr>
      <w:tr>
        <w:tc>
          <w:tcPr>
            <w:tcW w:type="dxa" w:w="24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OpenAI API</w:t>
            </w:r>
          </w:p>
        </w:tc>
        <w:tc>
          <w:tcPr>
            <w:tcW w:type="dxa" w:w="24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Embedding</w:t>
            </w:r>
          </w:p>
        </w:tc>
        <w:tc>
          <w:tcPr>
            <w:tcW w:type="dxa" w:w="456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text-embedding-3-large model</w:t>
            </w:r>
          </w:p>
        </w:tc>
      </w:tr>
      <w:tr>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Cohere API</w:t>
            </w:r>
          </w:p>
        </w:tc>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Re-ranking</w:t>
            </w:r>
          </w:p>
        </w:tc>
        <w:tc>
          <w:tcPr>
            <w:tcW w:type="dxa" w:w="45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Rerank API</w:t>
            </w:r>
          </w:p>
        </w:tc>
      </w:tr>
      <w:tr>
        <w:tc>
          <w:tcPr>
            <w:tcW w:type="dxa" w:w="24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LlamaParse</w:t>
            </w:r>
          </w:p>
        </w:tc>
        <w:tc>
          <w:tcPr>
            <w:tcW w:type="dxa" w:w="24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Document parsing</w:t>
            </w:r>
          </w:p>
        </w:tc>
        <w:tc>
          <w:tcPr>
            <w:tcW w:type="dxa" w:w="456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PDF/DOCX/XLSX dan matn ajratish</w:t>
            </w:r>
          </w:p>
        </w:tc>
      </w:tr>
    </w:tbl>
    <w:p>
      <w:pPr>
        <w:spacing w:after="200"/>
      </w:pPr>
      <w:r>
        <w:t xml:space="preserve"/>
      </w:r>
    </w:p>
    <w:p>
      <w:pPr>
        <w:pStyle w:val="Heading2"/>
        <w:spacing w:after="150" w:before="300"/>
      </w:pPr>
      <w:r>
        <w:rPr>
          <w:rFonts w:ascii="Arial" w:cs="Arial" w:eastAsia="Arial" w:hAnsi="Arial"/>
          <w:b/>
          <w:bCs/>
          <w:color w:val="2E75B6"/>
          <w:sz w:val="26"/>
          <w:szCs w:val="26"/>
        </w:rPr>
        <w:t xml:space="preserve">8.2 V2 bosqichida (Pilot keyin)</w:t>
      </w:r>
    </w:p>
    <w:p>
      <w:pPr>
        <w:spacing w:after="120" w:line="300"/>
        <w:jc w:val="both"/>
      </w:pPr>
      <w:r>
        <w:rPr>
          <w:rFonts w:ascii="Arial" w:cs="Arial" w:eastAsia="Arial" w:hAnsi="Arial"/>
          <w:b w:val="false"/>
          <w:bCs w:val="false"/>
          <w:i w:val="false"/>
          <w:iCs w:val="false"/>
          <w:color w:val="000000"/>
          <w:sz w:val="22"/>
          <w:szCs w:val="22"/>
        </w:rPr>
        <w:t xml:space="preserve">Pilot muvaffaqiyatli o'tgandan keyin quyidagi Hamkorbank ichki tizimlari bilan integratsiya rejalashtirilgan:</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Tizim</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Maqsad</w:t>
            </w:r>
          </w:p>
        </w:tc>
        <w:tc>
          <w:tcPr>
            <w:tcW w:type="dxa" w:w="456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Tafsilot</w:t>
            </w:r>
          </w:p>
        </w:tc>
      </w:tr>
      <w:tr>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Active Directory</w:t>
            </w:r>
          </w:p>
        </w:tc>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SSO / Authentication</w:t>
            </w:r>
          </w:p>
        </w:tc>
        <w:tc>
          <w:tcPr>
            <w:tcW w:type="dxa" w:w="45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LDAP protokoli orqali xodimlar avtomatik kiradi</w:t>
            </w:r>
          </w:p>
        </w:tc>
      </w:tr>
      <w:tr>
        <w:tc>
          <w:tcPr>
            <w:tcW w:type="dxa" w:w="24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HR System</w:t>
            </w:r>
          </w:p>
        </w:tc>
        <w:tc>
          <w:tcPr>
            <w:tcW w:type="dxa" w:w="24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Foydalanuvchilar</w:t>
            </w:r>
          </w:p>
        </w:tc>
        <w:tc>
          <w:tcPr>
            <w:tcW w:type="dxa" w:w="456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Xodim ma'lumotlari sinxronizatsiya (filial, lavozim)</w:t>
            </w:r>
          </w:p>
        </w:tc>
      </w:tr>
      <w:tr>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Document Mgmt</w:t>
            </w:r>
          </w:p>
        </w:tc>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Hujjatlar avtomatik yuklash</w:t>
            </w:r>
          </w:p>
        </w:tc>
        <w:tc>
          <w:tcPr>
            <w:tcW w:type="dxa" w:w="45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DMS dan hujjatlar avtomatik olinadi va indekslanadi</w:t>
            </w:r>
          </w:p>
        </w:tc>
      </w:tr>
      <w:tr>
        <w:tc>
          <w:tcPr>
            <w:tcW w:type="dxa" w:w="24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CBS (Core Banking)</w:t>
            </w:r>
          </w:p>
        </w:tc>
        <w:tc>
          <w:tcPr>
            <w:tcW w:type="dxa" w:w="24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Mijoz ma'lumotlari</w:t>
            </w:r>
          </w:p>
        </w:tc>
        <w:tc>
          <w:tcPr>
            <w:tcW w:type="dxa" w:w="456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Read-only API — mijoz tarixi va mahsulotlar</w:t>
            </w:r>
          </w:p>
        </w:tc>
      </w:tr>
    </w:tbl>
    <w:p>
      <w:r>
        <w:br w:type="page"/>
      </w:r>
    </w:p>
    <w:p>
      <w:pPr>
        <w:pStyle w:val="Heading1"/>
        <w:spacing w:after="200" w:before="400"/>
      </w:pPr>
      <w:r>
        <w:rPr>
          <w:rFonts w:ascii="Arial" w:cs="Arial" w:eastAsia="Arial" w:hAnsi="Arial"/>
          <w:b/>
          <w:bCs/>
          <w:color w:val="1F4E79"/>
          <w:sz w:val="32"/>
          <w:szCs w:val="32"/>
        </w:rPr>
        <w:t xml:space="preserve">9. Joriy etish rejasi</w:t>
      </w:r>
    </w:p>
    <w:p>
      <w:pPr>
        <w:pStyle w:val="Heading2"/>
        <w:spacing w:after="150" w:before="300"/>
      </w:pPr>
      <w:r>
        <w:rPr>
          <w:rFonts w:ascii="Arial" w:cs="Arial" w:eastAsia="Arial" w:hAnsi="Arial"/>
          <w:b/>
          <w:bCs/>
          <w:color w:val="2E75B6"/>
          <w:sz w:val="26"/>
          <w:szCs w:val="26"/>
        </w:rPr>
        <w:t xml:space="preserve">9.1 Yuqori darajadagi muddatlar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800"/>
        <w:gridCol w:w="4360"/>
      </w:tblGrid>
      <w:tr>
        <w:trPr>
          <w:tblHeader/>
        </w:trPr>
        <w:tc>
          <w:tcPr>
            <w:tcW w:type="dxa" w:w="80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Bosqich</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Davomiyligi</w:t>
            </w:r>
          </w:p>
        </w:tc>
        <w:tc>
          <w:tcPr>
            <w:tcW w:type="dxa" w:w="436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Asosiy natija</w:t>
            </w:r>
          </w:p>
        </w:tc>
      </w:tr>
      <w:tr>
        <w:tc>
          <w:tcPr>
            <w:tcW w:type="dxa" w:w="8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000000"/>
                <w:sz w:val="20"/>
                <w:szCs w:val="20"/>
              </w:rPr>
              <w:t xml:space="preserve">1</w:t>
            </w:r>
          </w:p>
        </w:tc>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MVP ishlab chiqish</w:t>
            </w:r>
          </w:p>
        </w:tc>
        <w:tc>
          <w:tcPr>
            <w:tcW w:type="dxa" w:w="18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70AD47"/>
                <w:sz w:val="20"/>
                <w:szCs w:val="20"/>
              </w:rPr>
              <w:t xml:space="preserve">1 oy</w:t>
            </w:r>
          </w:p>
        </w:tc>
        <w:tc>
          <w:tcPr>
            <w:tcW w:type="dxa" w:w="43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Ishlovchi prototip — 1 filialda sinash uchun</w:t>
            </w:r>
          </w:p>
        </w:tc>
      </w:tr>
      <w:tr>
        <w:tc>
          <w:tcPr>
            <w:tcW w:type="dxa" w:w="8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bCs/>
                <w:color w:val="000000"/>
                <w:sz w:val="20"/>
                <w:szCs w:val="20"/>
              </w:rPr>
              <w:t xml:space="preserve">2</w:t>
            </w:r>
          </w:p>
        </w:tc>
        <w:tc>
          <w:tcPr>
            <w:tcW w:type="dxa" w:w="24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Pilot loyiha</w:t>
            </w:r>
          </w:p>
        </w:tc>
        <w:tc>
          <w:tcPr>
            <w:tcW w:type="dxa" w:w="18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bCs/>
                <w:color w:val="70AD47"/>
                <w:sz w:val="20"/>
                <w:szCs w:val="20"/>
              </w:rPr>
              <w:t xml:space="preserve">2 hafta</w:t>
            </w:r>
          </w:p>
        </w:tc>
        <w:tc>
          <w:tcPr>
            <w:tcW w:type="dxa" w:w="436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1-3 filialda real mutaxassislar bilan sinash, fikr-mulohaza yig'ish</w:t>
            </w:r>
          </w:p>
        </w:tc>
      </w:tr>
      <w:tr>
        <w:tc>
          <w:tcPr>
            <w:tcW w:type="dxa" w:w="8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000000"/>
                <w:sz w:val="20"/>
                <w:szCs w:val="20"/>
              </w:rPr>
              <w:t xml:space="preserve">3</w:t>
            </w:r>
          </w:p>
        </w:tc>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To'liq joriy etish</w:t>
            </w:r>
          </w:p>
        </w:tc>
        <w:tc>
          <w:tcPr>
            <w:tcW w:type="dxa" w:w="18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70AD47"/>
                <w:sz w:val="20"/>
                <w:szCs w:val="20"/>
              </w:rPr>
              <w:t xml:space="preserve">2 oy</w:t>
            </w:r>
          </w:p>
        </w:tc>
        <w:tc>
          <w:tcPr>
            <w:tcW w:type="dxa" w:w="43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Barcha 52 filialda joriy etish, qo'shimcha funksiyalar</w:t>
            </w:r>
          </w:p>
        </w:tc>
      </w:tr>
      <w:tr>
        <w:tc>
          <w:tcPr>
            <w:tcW w:type="dxa" w:w="80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Jami</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~4 oy</w:t>
            </w:r>
          </w:p>
        </w:tc>
        <w:tc>
          <w:tcPr>
            <w:tcW w:type="dxa" w:w="436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To'liq ishlovchi tizim</w:t>
            </w:r>
          </w:p>
        </w:tc>
      </w:tr>
    </w:tbl>
    <w:p>
      <w:pPr>
        <w:spacing w:after="200"/>
      </w:pPr>
      <w:r>
        <w:t xml:space="preserve"/>
      </w:r>
    </w:p>
    <w:p>
      <w:pPr>
        <w:pStyle w:val="Heading2"/>
        <w:spacing w:after="150" w:before="300"/>
      </w:pPr>
      <w:r>
        <w:rPr>
          <w:rFonts w:ascii="Arial" w:cs="Arial" w:eastAsia="Arial" w:hAnsi="Arial"/>
          <w:b/>
          <w:bCs/>
          <w:color w:val="2E75B6"/>
          <w:sz w:val="26"/>
          <w:szCs w:val="26"/>
        </w:rPr>
        <w:t xml:space="preserve">9.2 MVP bosqichi (1 oy) — batafsil</w:t>
      </w:r>
    </w:p>
    <w:p>
      <w:pPr>
        <w:pStyle w:val="Heading3"/>
        <w:spacing w:after="100" w:before="200"/>
      </w:pPr>
      <w:r>
        <w:rPr>
          <w:rFonts w:ascii="Arial" w:cs="Arial" w:eastAsia="Arial" w:hAnsi="Arial"/>
          <w:b/>
          <w:bCs/>
          <w:color w:val="595959"/>
          <w:sz w:val="24"/>
          <w:szCs w:val="24"/>
        </w:rPr>
        <w:t xml:space="preserve">Hafta 1: Asoslar va arxitektura (Foundation)</w:t>
      </w:r>
    </w:p>
    <w:p>
      <w:pPr>
        <w:pStyle w:val="ListParagraph"/>
        <w:numPr>
          <w:ilvl w:val="0"/>
          <w:numId w:val="2"/>
        </w:numPr>
        <w:spacing w:after="80" w:line="280"/>
      </w:pPr>
      <w:r>
        <w:rPr>
          <w:rFonts w:ascii="Arial" w:cs="Arial" w:eastAsia="Arial" w:hAnsi="Arial"/>
          <w:sz w:val="22"/>
          <w:szCs w:val="22"/>
        </w:rPr>
        <w:t xml:space="preserve">Loyiha repozitoriy yaratish, environment sozlash</w:t>
      </w:r>
    </w:p>
    <w:p>
      <w:pPr>
        <w:pStyle w:val="ListParagraph"/>
        <w:numPr>
          <w:ilvl w:val="0"/>
          <w:numId w:val="2"/>
        </w:numPr>
        <w:spacing w:after="80" w:line="280"/>
      </w:pPr>
      <w:r>
        <w:rPr>
          <w:rFonts w:ascii="Arial" w:cs="Arial" w:eastAsia="Arial" w:hAnsi="Arial"/>
          <w:sz w:val="22"/>
          <w:szCs w:val="22"/>
        </w:rPr>
        <w:t xml:space="preserve">Texnik arxitektura sxemasi yakunlash</w:t>
      </w:r>
    </w:p>
    <w:p>
      <w:pPr>
        <w:pStyle w:val="ListParagraph"/>
        <w:numPr>
          <w:ilvl w:val="0"/>
          <w:numId w:val="2"/>
        </w:numPr>
        <w:spacing w:after="80" w:line="280"/>
      </w:pPr>
      <w:r>
        <w:rPr>
          <w:rFonts w:ascii="Arial" w:cs="Arial" w:eastAsia="Arial" w:hAnsi="Arial"/>
          <w:sz w:val="22"/>
          <w:szCs w:val="22"/>
        </w:rPr>
        <w:t xml:space="preserve">Database schema dizayn</w:t>
      </w:r>
    </w:p>
    <w:p>
      <w:pPr>
        <w:pStyle w:val="ListParagraph"/>
        <w:numPr>
          <w:ilvl w:val="0"/>
          <w:numId w:val="2"/>
        </w:numPr>
        <w:spacing w:after="80" w:line="280"/>
      </w:pPr>
      <w:r>
        <w:rPr>
          <w:rFonts w:ascii="Arial" w:cs="Arial" w:eastAsia="Arial" w:hAnsi="Arial"/>
          <w:sz w:val="22"/>
          <w:szCs w:val="22"/>
        </w:rPr>
        <w:t xml:space="preserve">Auth tizimi (login, JWT)</w:t>
      </w:r>
    </w:p>
    <w:p>
      <w:pPr>
        <w:pStyle w:val="ListParagraph"/>
        <w:numPr>
          <w:ilvl w:val="0"/>
          <w:numId w:val="2"/>
        </w:numPr>
        <w:spacing w:after="80" w:line="280"/>
      </w:pPr>
      <w:r>
        <w:rPr>
          <w:rFonts w:ascii="Arial" w:cs="Arial" w:eastAsia="Arial" w:hAnsi="Arial"/>
          <w:sz w:val="22"/>
          <w:szCs w:val="22"/>
        </w:rPr>
        <w:t xml:space="preserve">Asosiy backend API skeleti (FastAPI)</w:t>
      </w:r>
    </w:p>
    <w:p>
      <w:pPr>
        <w:pStyle w:val="ListParagraph"/>
        <w:numPr>
          <w:ilvl w:val="0"/>
          <w:numId w:val="2"/>
        </w:numPr>
        <w:spacing w:after="80" w:line="280"/>
      </w:pPr>
      <w:r>
        <w:rPr>
          <w:rFonts w:ascii="Arial" w:cs="Arial" w:eastAsia="Arial" w:hAnsi="Arial"/>
          <w:sz w:val="22"/>
          <w:szCs w:val="22"/>
        </w:rPr>
        <w:t xml:space="preserve">Frontend skeleti (Next.js + shadcn/ui)</w:t>
      </w:r>
    </w:p>
    <w:p>
      <w:pPr>
        <w:pStyle w:val="ListParagraph"/>
        <w:numPr>
          <w:ilvl w:val="0"/>
          <w:numId w:val="2"/>
        </w:numPr>
        <w:spacing w:after="80" w:line="280"/>
      </w:pPr>
      <w:r>
        <w:rPr>
          <w:rFonts w:ascii="Arial" w:cs="Arial" w:eastAsia="Arial" w:hAnsi="Arial"/>
          <w:sz w:val="22"/>
          <w:szCs w:val="22"/>
        </w:rPr>
        <w:t xml:space="preserve">Docker Compose setup</w:t>
      </w:r>
    </w:p>
    <w:p>
      <w:pPr>
        <w:spacing w:after="200"/>
      </w:pPr>
      <w:r>
        <w:t xml:space="preserve"/>
      </w:r>
    </w:p>
    <w:p>
      <w:pPr>
        <w:pStyle w:val="Heading3"/>
        <w:spacing w:after="100" w:before="200"/>
      </w:pPr>
      <w:r>
        <w:rPr>
          <w:rFonts w:ascii="Arial" w:cs="Arial" w:eastAsia="Arial" w:hAnsi="Arial"/>
          <w:b/>
          <w:bCs/>
          <w:color w:val="595959"/>
          <w:sz w:val="24"/>
          <w:szCs w:val="24"/>
        </w:rPr>
        <w:t xml:space="preserve">Hafta 2: RAG Pipeline yadrosi</w:t>
      </w:r>
    </w:p>
    <w:p>
      <w:pPr>
        <w:pStyle w:val="ListParagraph"/>
        <w:numPr>
          <w:ilvl w:val="0"/>
          <w:numId w:val="2"/>
        </w:numPr>
        <w:spacing w:after="80" w:line="280"/>
      </w:pPr>
      <w:r>
        <w:rPr>
          <w:rFonts w:ascii="Arial" w:cs="Arial" w:eastAsia="Arial" w:hAnsi="Arial"/>
          <w:sz w:val="22"/>
          <w:szCs w:val="22"/>
        </w:rPr>
        <w:t xml:space="preserve">Document ingestion service (PDF/DOCX)</w:t>
      </w:r>
    </w:p>
    <w:p>
      <w:pPr>
        <w:pStyle w:val="ListParagraph"/>
        <w:numPr>
          <w:ilvl w:val="0"/>
          <w:numId w:val="2"/>
        </w:numPr>
        <w:spacing w:after="80" w:line="280"/>
      </w:pPr>
      <w:r>
        <w:rPr>
          <w:rFonts w:ascii="Arial" w:cs="Arial" w:eastAsia="Arial" w:hAnsi="Arial"/>
          <w:sz w:val="22"/>
          <w:szCs w:val="22"/>
        </w:rPr>
        <w:t xml:space="preserve">Chunking strategiya</w:t>
      </w:r>
    </w:p>
    <w:p>
      <w:pPr>
        <w:pStyle w:val="ListParagraph"/>
        <w:numPr>
          <w:ilvl w:val="0"/>
          <w:numId w:val="2"/>
        </w:numPr>
        <w:spacing w:after="80" w:line="280"/>
      </w:pPr>
      <w:r>
        <w:rPr>
          <w:rFonts w:ascii="Arial" w:cs="Arial" w:eastAsia="Arial" w:hAnsi="Arial"/>
          <w:sz w:val="22"/>
          <w:szCs w:val="22"/>
        </w:rPr>
        <w:t xml:space="preserve">Embedding va Qdrant integratsiya</w:t>
      </w:r>
    </w:p>
    <w:p>
      <w:pPr>
        <w:pStyle w:val="ListParagraph"/>
        <w:numPr>
          <w:ilvl w:val="0"/>
          <w:numId w:val="2"/>
        </w:numPr>
        <w:spacing w:after="80" w:line="280"/>
      </w:pPr>
      <w:r>
        <w:rPr>
          <w:rFonts w:ascii="Arial" w:cs="Arial" w:eastAsia="Arial" w:hAnsi="Arial"/>
          <w:sz w:val="22"/>
          <w:szCs w:val="22"/>
        </w:rPr>
        <w:t xml:space="preserve">Retrieval logikasi</w:t>
      </w:r>
    </w:p>
    <w:p>
      <w:pPr>
        <w:pStyle w:val="ListParagraph"/>
        <w:numPr>
          <w:ilvl w:val="0"/>
          <w:numId w:val="2"/>
        </w:numPr>
        <w:spacing w:after="80" w:line="280"/>
      </w:pPr>
      <w:r>
        <w:rPr>
          <w:rFonts w:ascii="Arial" w:cs="Arial" w:eastAsia="Arial" w:hAnsi="Arial"/>
          <w:sz w:val="22"/>
          <w:szCs w:val="22"/>
        </w:rPr>
        <w:t xml:space="preserve">Claude API integratsiya</w:t>
      </w:r>
    </w:p>
    <w:p>
      <w:pPr>
        <w:pStyle w:val="ListParagraph"/>
        <w:numPr>
          <w:ilvl w:val="0"/>
          <w:numId w:val="2"/>
        </w:numPr>
        <w:spacing w:after="80" w:line="280"/>
      </w:pPr>
      <w:r>
        <w:rPr>
          <w:rFonts w:ascii="Arial" w:cs="Arial" w:eastAsia="Arial" w:hAnsi="Arial"/>
          <w:sz w:val="22"/>
          <w:szCs w:val="22"/>
        </w:rPr>
        <w:t xml:space="preserve">Citation extraction (manbalar ajratish)</w:t>
      </w:r>
    </w:p>
    <w:p>
      <w:pPr>
        <w:pStyle w:val="ListParagraph"/>
        <w:numPr>
          <w:ilvl w:val="0"/>
          <w:numId w:val="2"/>
        </w:numPr>
        <w:spacing w:after="80" w:line="280"/>
      </w:pPr>
      <w:r>
        <w:rPr>
          <w:rFonts w:ascii="Arial" w:cs="Arial" w:eastAsia="Arial" w:hAnsi="Arial"/>
          <w:sz w:val="22"/>
          <w:szCs w:val="22"/>
        </w:rPr>
        <w:t xml:space="preserve">End-to-end test: 10 ta test hujjat bilan</w:t>
      </w:r>
    </w:p>
    <w:p>
      <w:pPr>
        <w:spacing w:after="200"/>
      </w:pPr>
      <w:r>
        <w:t xml:space="preserve"/>
      </w:r>
    </w:p>
    <w:p>
      <w:pPr>
        <w:pStyle w:val="Heading3"/>
        <w:spacing w:after="100" w:before="200"/>
      </w:pPr>
      <w:r>
        <w:rPr>
          <w:rFonts w:ascii="Arial" w:cs="Arial" w:eastAsia="Arial" w:hAnsi="Arial"/>
          <w:b/>
          <w:bCs/>
          <w:color w:val="595959"/>
          <w:sz w:val="24"/>
          <w:szCs w:val="24"/>
        </w:rPr>
        <w:t xml:space="preserve">Hafta 3: Frontend va foydalanuvchi tajribasi</w:t>
      </w:r>
    </w:p>
    <w:p>
      <w:pPr>
        <w:pStyle w:val="ListParagraph"/>
        <w:numPr>
          <w:ilvl w:val="0"/>
          <w:numId w:val="2"/>
        </w:numPr>
        <w:spacing w:after="80" w:line="280"/>
      </w:pPr>
      <w:r>
        <w:rPr>
          <w:rFonts w:ascii="Arial" w:cs="Arial" w:eastAsia="Arial" w:hAnsi="Arial"/>
          <w:sz w:val="22"/>
          <w:szCs w:val="22"/>
        </w:rPr>
        <w:t xml:space="preserve">Chat interfeys (streaming javob)</w:t>
      </w:r>
    </w:p>
    <w:p>
      <w:pPr>
        <w:pStyle w:val="ListParagraph"/>
        <w:numPr>
          <w:ilvl w:val="0"/>
          <w:numId w:val="2"/>
        </w:numPr>
        <w:spacing w:after="80" w:line="280"/>
      </w:pPr>
      <w:r>
        <w:rPr>
          <w:rFonts w:ascii="Arial" w:cs="Arial" w:eastAsia="Arial" w:hAnsi="Arial"/>
          <w:sz w:val="22"/>
          <w:szCs w:val="22"/>
        </w:rPr>
        <w:t xml:space="preserve">Suhbat tarixi</w:t>
      </w:r>
    </w:p>
    <w:p>
      <w:pPr>
        <w:pStyle w:val="ListParagraph"/>
        <w:numPr>
          <w:ilvl w:val="0"/>
          <w:numId w:val="2"/>
        </w:numPr>
        <w:spacing w:after="80" w:line="280"/>
      </w:pPr>
      <w:r>
        <w:rPr>
          <w:rFonts w:ascii="Arial" w:cs="Arial" w:eastAsia="Arial" w:hAnsi="Arial"/>
          <w:sz w:val="22"/>
          <w:szCs w:val="22"/>
        </w:rPr>
        <w:t xml:space="preserve">Hujjatlar ro'yxati</w:t>
      </w:r>
    </w:p>
    <w:p>
      <w:pPr>
        <w:pStyle w:val="ListParagraph"/>
        <w:numPr>
          <w:ilvl w:val="0"/>
          <w:numId w:val="2"/>
        </w:numPr>
        <w:spacing w:after="80" w:line="280"/>
      </w:pPr>
      <w:r>
        <w:rPr>
          <w:rFonts w:ascii="Arial" w:cs="Arial" w:eastAsia="Arial" w:hAnsi="Arial"/>
          <w:sz w:val="22"/>
          <w:szCs w:val="22"/>
        </w:rPr>
        <w:t xml:space="preserve">Manba preview (modal)</w:t>
      </w:r>
    </w:p>
    <w:p>
      <w:pPr>
        <w:pStyle w:val="ListParagraph"/>
        <w:numPr>
          <w:ilvl w:val="0"/>
          <w:numId w:val="2"/>
        </w:numPr>
        <w:spacing w:after="80" w:line="280"/>
      </w:pPr>
      <w:r>
        <w:rPr>
          <w:rFonts w:ascii="Arial" w:cs="Arial" w:eastAsia="Arial" w:hAnsi="Arial"/>
          <w:sz w:val="22"/>
          <w:szCs w:val="22"/>
        </w:rPr>
        <w:t xml:space="preserve">Admin panel: hujjat yuklash</w:t>
      </w:r>
    </w:p>
    <w:p>
      <w:pPr>
        <w:pStyle w:val="ListParagraph"/>
        <w:numPr>
          <w:ilvl w:val="0"/>
          <w:numId w:val="2"/>
        </w:numPr>
        <w:spacing w:after="80" w:line="280"/>
      </w:pPr>
      <w:r>
        <w:rPr>
          <w:rFonts w:ascii="Arial" w:cs="Arial" w:eastAsia="Arial" w:hAnsi="Arial"/>
          <w:sz w:val="22"/>
          <w:szCs w:val="22"/>
        </w:rPr>
        <w:t xml:space="preserve">Feedback tizimi</w:t>
      </w:r>
    </w:p>
    <w:p>
      <w:pPr>
        <w:pStyle w:val="ListParagraph"/>
        <w:numPr>
          <w:ilvl w:val="0"/>
          <w:numId w:val="2"/>
        </w:numPr>
        <w:spacing w:after="80" w:line="280"/>
      </w:pPr>
      <w:r>
        <w:rPr>
          <w:rFonts w:ascii="Arial" w:cs="Arial" w:eastAsia="Arial" w:hAnsi="Arial"/>
          <w:sz w:val="22"/>
          <w:szCs w:val="22"/>
        </w:rPr>
        <w:t xml:space="preserve">UI/UX testing</w:t>
      </w:r>
    </w:p>
    <w:p>
      <w:pPr>
        <w:spacing w:after="200"/>
      </w:pPr>
      <w:r>
        <w:t xml:space="preserve"/>
      </w:r>
    </w:p>
    <w:p>
      <w:pPr>
        <w:pStyle w:val="Heading3"/>
        <w:spacing w:after="100" w:before="200"/>
      </w:pPr>
      <w:r>
        <w:rPr>
          <w:rFonts w:ascii="Arial" w:cs="Arial" w:eastAsia="Arial" w:hAnsi="Arial"/>
          <w:b/>
          <w:bCs/>
          <w:color w:val="595959"/>
          <w:sz w:val="24"/>
          <w:szCs w:val="24"/>
        </w:rPr>
        <w:t xml:space="preserve">Hafta 4: Sayqallash va MVP demo</w:t>
      </w:r>
    </w:p>
    <w:p>
      <w:pPr>
        <w:pStyle w:val="ListParagraph"/>
        <w:numPr>
          <w:ilvl w:val="0"/>
          <w:numId w:val="2"/>
        </w:numPr>
        <w:spacing w:after="80" w:line="280"/>
      </w:pPr>
      <w:r>
        <w:rPr>
          <w:rFonts w:ascii="Arial" w:cs="Arial" w:eastAsia="Arial" w:hAnsi="Arial"/>
          <w:sz w:val="22"/>
          <w:szCs w:val="22"/>
        </w:rPr>
        <w:t xml:space="preserve">Audit log tizimi</w:t>
      </w:r>
    </w:p>
    <w:p>
      <w:pPr>
        <w:pStyle w:val="ListParagraph"/>
        <w:numPr>
          <w:ilvl w:val="0"/>
          <w:numId w:val="2"/>
        </w:numPr>
        <w:spacing w:after="80" w:line="280"/>
      </w:pPr>
      <w:r>
        <w:rPr>
          <w:rFonts w:ascii="Arial" w:cs="Arial" w:eastAsia="Arial" w:hAnsi="Arial"/>
          <w:sz w:val="22"/>
          <w:szCs w:val="22"/>
        </w:rPr>
        <w:t xml:space="preserve">Role-based access control</w:t>
      </w:r>
    </w:p>
    <w:p>
      <w:pPr>
        <w:pStyle w:val="ListParagraph"/>
        <w:numPr>
          <w:ilvl w:val="0"/>
          <w:numId w:val="2"/>
        </w:numPr>
        <w:spacing w:after="80" w:line="280"/>
      </w:pPr>
      <w:r>
        <w:rPr>
          <w:rFonts w:ascii="Arial" w:cs="Arial" w:eastAsia="Arial" w:hAnsi="Arial"/>
          <w:sz w:val="22"/>
          <w:szCs w:val="22"/>
        </w:rPr>
        <w:t xml:space="preserve">50+ test hujjat yuklash va sifat tekshirish</w:t>
      </w:r>
    </w:p>
    <w:p>
      <w:pPr>
        <w:pStyle w:val="ListParagraph"/>
        <w:numPr>
          <w:ilvl w:val="0"/>
          <w:numId w:val="2"/>
        </w:numPr>
        <w:spacing w:after="80" w:line="280"/>
      </w:pPr>
      <w:r>
        <w:rPr>
          <w:rFonts w:ascii="Arial" w:cs="Arial" w:eastAsia="Arial" w:hAnsi="Arial"/>
          <w:sz w:val="22"/>
          <w:szCs w:val="22"/>
        </w:rPr>
        <w:t xml:space="preserve">Performance optimizatsiya</w:t>
      </w:r>
    </w:p>
    <w:p>
      <w:pPr>
        <w:pStyle w:val="ListParagraph"/>
        <w:numPr>
          <w:ilvl w:val="0"/>
          <w:numId w:val="2"/>
        </w:numPr>
        <w:spacing w:after="80" w:line="280"/>
      </w:pPr>
      <w:r>
        <w:rPr>
          <w:rFonts w:ascii="Arial" w:cs="Arial" w:eastAsia="Arial" w:hAnsi="Arial"/>
          <w:sz w:val="22"/>
          <w:szCs w:val="22"/>
        </w:rPr>
        <w:t xml:space="preserve">Security audit (basic)</w:t>
      </w:r>
    </w:p>
    <w:p>
      <w:pPr>
        <w:pStyle w:val="ListParagraph"/>
        <w:numPr>
          <w:ilvl w:val="0"/>
          <w:numId w:val="2"/>
        </w:numPr>
        <w:spacing w:after="80" w:line="280"/>
      </w:pPr>
      <w:r>
        <w:rPr>
          <w:rFonts w:ascii="Arial" w:cs="Arial" w:eastAsia="Arial" w:hAnsi="Arial"/>
          <w:sz w:val="22"/>
          <w:szCs w:val="22"/>
        </w:rPr>
        <w:t xml:space="preserve">Deploy stage server'ga</w:t>
      </w:r>
    </w:p>
    <w:p>
      <w:pPr>
        <w:pStyle w:val="ListParagraph"/>
        <w:numPr>
          <w:ilvl w:val="0"/>
          <w:numId w:val="2"/>
        </w:numPr>
        <w:spacing w:after="80" w:line="280"/>
      </w:pPr>
      <w:r>
        <w:rPr>
          <w:rFonts w:ascii="Arial" w:cs="Arial" w:eastAsia="Arial" w:hAnsi="Arial"/>
          <w:sz w:val="22"/>
          <w:szCs w:val="22"/>
        </w:rPr>
        <w:t xml:space="preserve">Demo video yozish</w:t>
      </w:r>
    </w:p>
    <w:p>
      <w:pPr>
        <w:pStyle w:val="ListParagraph"/>
        <w:numPr>
          <w:ilvl w:val="0"/>
          <w:numId w:val="2"/>
        </w:numPr>
        <w:spacing w:after="80" w:line="280"/>
      </w:pPr>
      <w:r>
        <w:rPr>
          <w:rFonts w:ascii="Arial" w:cs="Arial" w:eastAsia="Arial" w:hAnsi="Arial"/>
          <w:sz w:val="22"/>
          <w:szCs w:val="22"/>
        </w:rPr>
        <w:t xml:space="preserve">Hamkorbank rahbariyatiga prezentatsiya</w:t>
      </w:r>
    </w:p>
    <w:p>
      <w:pPr>
        <w:spacing w:after="200"/>
      </w:pPr>
      <w:r>
        <w:t xml:space="preserve"/>
      </w:r>
    </w:p>
    <w:p>
      <w:pPr>
        <w:pStyle w:val="Heading2"/>
        <w:spacing w:after="150" w:before="300"/>
      </w:pPr>
      <w:r>
        <w:rPr>
          <w:rFonts w:ascii="Arial" w:cs="Arial" w:eastAsia="Arial" w:hAnsi="Arial"/>
          <w:b/>
          <w:bCs/>
          <w:color w:val="2E75B6"/>
          <w:sz w:val="26"/>
          <w:szCs w:val="26"/>
        </w:rPr>
        <w:t xml:space="preserve">9.3 Pilot bosqichi (2 hafta) — batafsil</w:t>
      </w:r>
    </w:p>
    <w:p>
      <w:pPr>
        <w:pStyle w:val="Heading3"/>
        <w:spacing w:after="100" w:before="200"/>
      </w:pPr>
      <w:r>
        <w:rPr>
          <w:rFonts w:ascii="Arial" w:cs="Arial" w:eastAsia="Arial" w:hAnsi="Arial"/>
          <w:b/>
          <w:bCs/>
          <w:color w:val="595959"/>
          <w:sz w:val="24"/>
          <w:szCs w:val="24"/>
        </w:rPr>
        <w:t xml:space="preserve">Pilot maqsadlari</w:t>
      </w:r>
    </w:p>
    <w:p>
      <w:pPr>
        <w:pStyle w:val="ListParagraph"/>
        <w:numPr>
          <w:ilvl w:val="0"/>
          <w:numId w:val="3"/>
        </w:numPr>
        <w:spacing w:after="80" w:line="280"/>
      </w:pPr>
      <w:r>
        <w:rPr>
          <w:rFonts w:ascii="Arial" w:cs="Arial" w:eastAsia="Arial" w:hAnsi="Arial"/>
          <w:sz w:val="22"/>
          <w:szCs w:val="22"/>
        </w:rPr>
        <w:t xml:space="preserve">Real foydalanuvchilar bilan sinash (10-15 nafar mutaxassis)</w:t>
      </w:r>
    </w:p>
    <w:p>
      <w:pPr>
        <w:pStyle w:val="ListParagraph"/>
        <w:numPr>
          <w:ilvl w:val="0"/>
          <w:numId w:val="3"/>
        </w:numPr>
        <w:spacing w:after="80" w:line="280"/>
      </w:pPr>
      <w:r>
        <w:rPr>
          <w:rFonts w:ascii="Arial" w:cs="Arial" w:eastAsia="Arial" w:hAnsi="Arial"/>
          <w:sz w:val="22"/>
          <w:szCs w:val="22"/>
        </w:rPr>
        <w:t xml:space="preserve">Javoblar sifati va aniqligini o'lchash</w:t>
      </w:r>
    </w:p>
    <w:p>
      <w:pPr>
        <w:pStyle w:val="ListParagraph"/>
        <w:numPr>
          <w:ilvl w:val="0"/>
          <w:numId w:val="3"/>
        </w:numPr>
        <w:spacing w:after="80" w:line="280"/>
      </w:pPr>
      <w:r>
        <w:rPr>
          <w:rFonts w:ascii="Arial" w:cs="Arial" w:eastAsia="Arial" w:hAnsi="Arial"/>
          <w:sz w:val="22"/>
          <w:szCs w:val="22"/>
        </w:rPr>
        <w:t xml:space="preserve">Performance ko'rsatkichlarini tekshirish</w:t>
      </w:r>
    </w:p>
    <w:p>
      <w:pPr>
        <w:pStyle w:val="ListParagraph"/>
        <w:numPr>
          <w:ilvl w:val="0"/>
          <w:numId w:val="3"/>
        </w:numPr>
        <w:spacing w:after="80" w:line="280"/>
      </w:pPr>
      <w:r>
        <w:rPr>
          <w:rFonts w:ascii="Arial" w:cs="Arial" w:eastAsia="Arial" w:hAnsi="Arial"/>
          <w:sz w:val="22"/>
          <w:szCs w:val="22"/>
        </w:rPr>
        <w:t xml:space="preserve">Foydalanuvchi tajribasi (UX) bo'yicha fikr yig'ish</w:t>
      </w:r>
    </w:p>
    <w:p>
      <w:pPr>
        <w:pStyle w:val="ListParagraph"/>
        <w:numPr>
          <w:ilvl w:val="0"/>
          <w:numId w:val="3"/>
        </w:numPr>
        <w:spacing w:after="80" w:line="280"/>
      </w:pPr>
      <w:r>
        <w:rPr>
          <w:rFonts w:ascii="Arial" w:cs="Arial" w:eastAsia="Arial" w:hAnsi="Arial"/>
          <w:sz w:val="22"/>
          <w:szCs w:val="22"/>
        </w:rPr>
        <w:t xml:space="preserve">Hamkorbank ichki tizimlariga integratsiya talablarini aniqlashtirish</w:t>
      </w:r>
    </w:p>
    <w:p>
      <w:pPr>
        <w:spacing w:after="200"/>
      </w:pPr>
      <w:r>
        <w:t xml:space="preserve"/>
      </w:r>
    </w:p>
    <w:p>
      <w:pPr>
        <w:pStyle w:val="Heading3"/>
        <w:spacing w:after="100" w:before="200"/>
      </w:pPr>
      <w:r>
        <w:rPr>
          <w:rFonts w:ascii="Arial" w:cs="Arial" w:eastAsia="Arial" w:hAnsi="Arial"/>
          <w:b/>
          <w:bCs/>
          <w:color w:val="595959"/>
          <w:sz w:val="24"/>
          <w:szCs w:val="24"/>
        </w:rPr>
        <w:t xml:space="preserve">Pilot rejasi</w:t>
      </w:r>
    </w:p>
    <w:p>
      <w:pPr>
        <w:spacing w:after="100" w:line="300"/>
      </w:pPr>
      <w:r>
        <w:rPr>
          <w:rFonts w:ascii="Arial" w:cs="Arial" w:eastAsia="Arial" w:hAnsi="Arial"/>
          <w:b/>
          <w:bCs/>
          <w:color w:val="1F4E79"/>
          <w:sz w:val="22"/>
          <w:szCs w:val="22"/>
        </w:rPr>
        <w:t xml:space="preserve">Filiallar: </w:t>
      </w:r>
      <w:r>
        <w:rPr>
          <w:rFonts w:ascii="Arial" w:cs="Arial" w:eastAsia="Arial" w:hAnsi="Arial"/>
          <w:sz w:val="22"/>
          <w:szCs w:val="22"/>
        </w:rPr>
        <w:t xml:space="preserve">1-3 ta tanlangan filial (Toshkent va viloyat aralash)</w:t>
      </w:r>
    </w:p>
    <w:p>
      <w:pPr>
        <w:spacing w:after="100" w:line="300"/>
      </w:pPr>
      <w:r>
        <w:rPr>
          <w:rFonts w:ascii="Arial" w:cs="Arial" w:eastAsia="Arial" w:hAnsi="Arial"/>
          <w:b/>
          <w:bCs/>
          <w:color w:val="1F4E79"/>
          <w:sz w:val="22"/>
          <w:szCs w:val="22"/>
        </w:rPr>
        <w:t xml:space="preserve">Foydalanuvchilar: </w:t>
      </w:r>
      <w:r>
        <w:rPr>
          <w:rFonts w:ascii="Arial" w:cs="Arial" w:eastAsia="Arial" w:hAnsi="Arial"/>
          <w:sz w:val="22"/>
          <w:szCs w:val="22"/>
        </w:rPr>
        <w:t xml:space="preserve">10-15 ta mutaxassis (turli lavozimlardan)</w:t>
      </w:r>
    </w:p>
    <w:p>
      <w:pPr>
        <w:spacing w:after="100" w:line="300"/>
      </w:pPr>
      <w:r>
        <w:rPr>
          <w:rFonts w:ascii="Arial" w:cs="Arial" w:eastAsia="Arial" w:hAnsi="Arial"/>
          <w:b/>
          <w:bCs/>
          <w:color w:val="1F4E79"/>
          <w:sz w:val="22"/>
          <w:szCs w:val="22"/>
        </w:rPr>
        <w:t xml:space="preserve">Hujjatlar: </w:t>
      </w:r>
      <w:r>
        <w:rPr>
          <w:rFonts w:ascii="Arial" w:cs="Arial" w:eastAsia="Arial" w:hAnsi="Arial"/>
          <w:sz w:val="22"/>
          <w:szCs w:val="22"/>
        </w:rPr>
        <w:t xml:space="preserve">100-200 ta asosiy hujjat (kredit, AML, mahsulotlar)</w:t>
      </w:r>
    </w:p>
    <w:p>
      <w:pPr>
        <w:spacing w:after="100" w:line="300"/>
      </w:pPr>
      <w:r>
        <w:rPr>
          <w:rFonts w:ascii="Arial" w:cs="Arial" w:eastAsia="Arial" w:hAnsi="Arial"/>
          <w:b/>
          <w:bCs/>
          <w:color w:val="1F4E79"/>
          <w:sz w:val="22"/>
          <w:szCs w:val="22"/>
        </w:rPr>
        <w:t xml:space="preserve">O'lchov mezonlari: </w:t>
      </w:r>
      <w:r>
        <w:rPr>
          <w:rFonts w:ascii="Arial" w:cs="Arial" w:eastAsia="Arial" w:hAnsi="Arial"/>
          <w:sz w:val="22"/>
          <w:szCs w:val="22"/>
        </w:rPr>
        <w:t xml:space="preserve"/>
      </w:r>
    </w:p>
    <w:p>
      <w:pPr>
        <w:pStyle w:val="ListParagraph"/>
        <w:numPr>
          <w:ilvl w:val="0"/>
          <w:numId w:val="2"/>
        </w:numPr>
        <w:spacing w:after="80" w:line="280"/>
      </w:pPr>
      <w:r>
        <w:rPr>
          <w:rFonts w:ascii="Arial" w:cs="Arial" w:eastAsia="Arial" w:hAnsi="Arial"/>
          <w:sz w:val="22"/>
          <w:szCs w:val="22"/>
        </w:rPr>
        <w:t xml:space="preserve">Mijoz xizmati vaqti: maqsad — kamida 50% kamayish</w:t>
      </w:r>
    </w:p>
    <w:p>
      <w:pPr>
        <w:pStyle w:val="ListParagraph"/>
        <w:numPr>
          <w:ilvl w:val="0"/>
          <w:numId w:val="2"/>
        </w:numPr>
        <w:spacing w:after="80" w:line="280"/>
      </w:pPr>
      <w:r>
        <w:rPr>
          <w:rFonts w:ascii="Arial" w:cs="Arial" w:eastAsia="Arial" w:hAnsi="Arial"/>
          <w:sz w:val="22"/>
          <w:szCs w:val="22"/>
        </w:rPr>
        <w:t xml:space="preserve">Javoblar to'g'riligi: maqsad — 90%+</w:t>
      </w:r>
    </w:p>
    <w:p>
      <w:pPr>
        <w:pStyle w:val="ListParagraph"/>
        <w:numPr>
          <w:ilvl w:val="0"/>
          <w:numId w:val="2"/>
        </w:numPr>
        <w:spacing w:after="80" w:line="280"/>
      </w:pPr>
      <w:r>
        <w:rPr>
          <w:rFonts w:ascii="Arial" w:cs="Arial" w:eastAsia="Arial" w:hAnsi="Arial"/>
          <w:sz w:val="22"/>
          <w:szCs w:val="22"/>
        </w:rPr>
        <w:t xml:space="preserve">Foydalanuvchi qoniqishi: maqsad — 4/5+</w:t>
      </w:r>
    </w:p>
    <w:p>
      <w:pPr>
        <w:pStyle w:val="ListParagraph"/>
        <w:numPr>
          <w:ilvl w:val="0"/>
          <w:numId w:val="2"/>
        </w:numPr>
        <w:spacing w:after="80" w:line="280"/>
      </w:pPr>
      <w:r>
        <w:rPr>
          <w:rFonts w:ascii="Arial" w:cs="Arial" w:eastAsia="Arial" w:hAnsi="Arial"/>
          <w:sz w:val="22"/>
          <w:szCs w:val="22"/>
        </w:rPr>
        <w:t xml:space="preserve">Tizim ishonchliligi: 99%+ uptime</w:t>
      </w:r>
    </w:p>
    <w:p>
      <w:pPr>
        <w:spacing w:after="200"/>
      </w:pPr>
      <w:r>
        <w:t xml:space="preserve"/>
      </w:r>
    </w:p>
    <w:p>
      <w:pPr>
        <w:pStyle w:val="Heading2"/>
        <w:spacing w:after="150" w:before="300"/>
      </w:pPr>
      <w:r>
        <w:rPr>
          <w:rFonts w:ascii="Arial" w:cs="Arial" w:eastAsia="Arial" w:hAnsi="Arial"/>
          <w:b/>
          <w:bCs/>
          <w:color w:val="2E75B6"/>
          <w:sz w:val="26"/>
          <w:szCs w:val="26"/>
        </w:rPr>
        <w:t xml:space="preserve">9.4 To'liq joriy etish (2 oy) — batafsil</w:t>
      </w:r>
    </w:p>
    <w:p>
      <w:pPr>
        <w:pStyle w:val="Heading3"/>
        <w:spacing w:after="100" w:before="200"/>
      </w:pPr>
      <w:r>
        <w:rPr>
          <w:rFonts w:ascii="Arial" w:cs="Arial" w:eastAsia="Arial" w:hAnsi="Arial"/>
          <w:b/>
          <w:bCs/>
          <w:color w:val="595959"/>
          <w:sz w:val="24"/>
          <w:szCs w:val="24"/>
        </w:rPr>
        <w:t xml:space="preserve">Oy 1: Tizimni kuchaytirish</w:t>
      </w:r>
    </w:p>
    <w:p>
      <w:pPr>
        <w:pStyle w:val="ListParagraph"/>
        <w:numPr>
          <w:ilvl w:val="0"/>
          <w:numId w:val="2"/>
        </w:numPr>
        <w:spacing w:after="80" w:line="280"/>
      </w:pPr>
      <w:r>
        <w:rPr>
          <w:rFonts w:ascii="Arial" w:cs="Arial" w:eastAsia="Arial" w:hAnsi="Arial"/>
          <w:sz w:val="22"/>
          <w:szCs w:val="22"/>
        </w:rPr>
        <w:t xml:space="preserve">Pilot natijalari asosida yaxshilanishlar</w:t>
      </w:r>
    </w:p>
    <w:p>
      <w:pPr>
        <w:pStyle w:val="ListParagraph"/>
        <w:numPr>
          <w:ilvl w:val="0"/>
          <w:numId w:val="2"/>
        </w:numPr>
        <w:spacing w:after="80" w:line="280"/>
      </w:pPr>
      <w:r>
        <w:rPr>
          <w:rFonts w:ascii="Arial" w:cs="Arial" w:eastAsia="Arial" w:hAnsi="Arial"/>
          <w:sz w:val="22"/>
          <w:szCs w:val="22"/>
        </w:rPr>
        <w:t xml:space="preserve">Kubernetes'ga ko'chirish (scaling uchun)</w:t>
      </w:r>
    </w:p>
    <w:p>
      <w:pPr>
        <w:pStyle w:val="ListParagraph"/>
        <w:numPr>
          <w:ilvl w:val="0"/>
          <w:numId w:val="2"/>
        </w:numPr>
        <w:spacing w:after="80" w:line="280"/>
      </w:pPr>
      <w:r>
        <w:rPr>
          <w:rFonts w:ascii="Arial" w:cs="Arial" w:eastAsia="Arial" w:hAnsi="Arial"/>
          <w:sz w:val="22"/>
          <w:szCs w:val="22"/>
        </w:rPr>
        <w:t xml:space="preserve">Active Directory integratsiya</w:t>
      </w:r>
    </w:p>
    <w:p>
      <w:pPr>
        <w:pStyle w:val="ListParagraph"/>
        <w:numPr>
          <w:ilvl w:val="0"/>
          <w:numId w:val="2"/>
        </w:numPr>
        <w:spacing w:after="80" w:line="280"/>
      </w:pPr>
      <w:r>
        <w:rPr>
          <w:rFonts w:ascii="Arial" w:cs="Arial" w:eastAsia="Arial" w:hAnsi="Arial"/>
          <w:sz w:val="22"/>
          <w:szCs w:val="22"/>
        </w:rPr>
        <w:t xml:space="preserve">Penetration testing</w:t>
      </w:r>
    </w:p>
    <w:p>
      <w:pPr>
        <w:pStyle w:val="ListParagraph"/>
        <w:numPr>
          <w:ilvl w:val="0"/>
          <w:numId w:val="2"/>
        </w:numPr>
        <w:spacing w:after="80" w:line="280"/>
      </w:pPr>
      <w:r>
        <w:rPr>
          <w:rFonts w:ascii="Arial" w:cs="Arial" w:eastAsia="Arial" w:hAnsi="Arial"/>
          <w:sz w:val="22"/>
          <w:szCs w:val="22"/>
        </w:rPr>
        <w:t xml:space="preserve">Production infratuzilma tayyorlash</w:t>
      </w:r>
    </w:p>
    <w:p>
      <w:pPr>
        <w:pStyle w:val="ListParagraph"/>
        <w:numPr>
          <w:ilvl w:val="0"/>
          <w:numId w:val="2"/>
        </w:numPr>
        <w:spacing w:after="80" w:line="280"/>
      </w:pPr>
      <w:r>
        <w:rPr>
          <w:rFonts w:ascii="Arial" w:cs="Arial" w:eastAsia="Arial" w:hAnsi="Arial"/>
          <w:sz w:val="22"/>
          <w:szCs w:val="22"/>
        </w:rPr>
        <w:t xml:space="preserve">Disaster recovery rejasi</w:t>
      </w:r>
    </w:p>
    <w:p>
      <w:pPr>
        <w:spacing w:after="200"/>
      </w:pPr>
      <w:r>
        <w:t xml:space="preserve"/>
      </w:r>
    </w:p>
    <w:p>
      <w:pPr>
        <w:pStyle w:val="Heading3"/>
        <w:spacing w:after="100" w:before="200"/>
      </w:pPr>
      <w:r>
        <w:rPr>
          <w:rFonts w:ascii="Arial" w:cs="Arial" w:eastAsia="Arial" w:hAnsi="Arial"/>
          <w:b/>
          <w:bCs/>
          <w:color w:val="595959"/>
          <w:sz w:val="24"/>
          <w:szCs w:val="24"/>
        </w:rPr>
        <w:t xml:space="preserve">Oy 2: Filiallar bo'yicha joriy etish</w:t>
      </w:r>
    </w:p>
    <w:p>
      <w:pPr>
        <w:pStyle w:val="ListParagraph"/>
        <w:numPr>
          <w:ilvl w:val="0"/>
          <w:numId w:val="2"/>
        </w:numPr>
        <w:spacing w:after="80" w:line="280"/>
      </w:pPr>
      <w:r>
        <w:rPr>
          <w:rFonts w:ascii="Arial" w:cs="Arial" w:eastAsia="Arial" w:hAnsi="Arial"/>
          <w:sz w:val="22"/>
          <w:szCs w:val="22"/>
        </w:rPr>
        <w:t xml:space="preserve">Hafta 1: 10 ta filial (treninglar bilan)</w:t>
      </w:r>
    </w:p>
    <w:p>
      <w:pPr>
        <w:pStyle w:val="ListParagraph"/>
        <w:numPr>
          <w:ilvl w:val="0"/>
          <w:numId w:val="2"/>
        </w:numPr>
        <w:spacing w:after="80" w:line="280"/>
      </w:pPr>
      <w:r>
        <w:rPr>
          <w:rFonts w:ascii="Arial" w:cs="Arial" w:eastAsia="Arial" w:hAnsi="Arial"/>
          <w:sz w:val="22"/>
          <w:szCs w:val="22"/>
        </w:rPr>
        <w:t xml:space="preserve">Hafta 2: 20 ta filial</w:t>
      </w:r>
    </w:p>
    <w:p>
      <w:pPr>
        <w:pStyle w:val="ListParagraph"/>
        <w:numPr>
          <w:ilvl w:val="0"/>
          <w:numId w:val="2"/>
        </w:numPr>
        <w:spacing w:after="80" w:line="280"/>
      </w:pPr>
      <w:r>
        <w:rPr>
          <w:rFonts w:ascii="Arial" w:cs="Arial" w:eastAsia="Arial" w:hAnsi="Arial"/>
          <w:sz w:val="22"/>
          <w:szCs w:val="22"/>
        </w:rPr>
        <w:t xml:space="preserve">Hafta 3: 35 ta filial</w:t>
      </w:r>
    </w:p>
    <w:p>
      <w:pPr>
        <w:pStyle w:val="ListParagraph"/>
        <w:numPr>
          <w:ilvl w:val="0"/>
          <w:numId w:val="2"/>
        </w:numPr>
        <w:spacing w:after="80" w:line="280"/>
      </w:pPr>
      <w:r>
        <w:rPr>
          <w:rFonts w:ascii="Arial" w:cs="Arial" w:eastAsia="Arial" w:hAnsi="Arial"/>
          <w:sz w:val="22"/>
          <w:szCs w:val="22"/>
        </w:rPr>
        <w:t xml:space="preserve">Hafta 4: barcha 52 filial + qo'llab-quvvatlash</w:t>
      </w:r>
    </w:p>
    <w:p>
      <w:pPr>
        <w:pStyle w:val="ListParagraph"/>
        <w:numPr>
          <w:ilvl w:val="0"/>
          <w:numId w:val="2"/>
        </w:numPr>
        <w:spacing w:after="80" w:line="280"/>
      </w:pPr>
      <w:r>
        <w:rPr>
          <w:rFonts w:ascii="Arial" w:cs="Arial" w:eastAsia="Arial" w:hAnsi="Arial"/>
          <w:sz w:val="22"/>
          <w:szCs w:val="22"/>
        </w:rPr>
        <w:t xml:space="preserve">Doimiy monitoring va support</w:t>
      </w:r>
    </w:p>
    <w:p>
      <w:pPr>
        <w:pStyle w:val="ListParagraph"/>
        <w:numPr>
          <w:ilvl w:val="0"/>
          <w:numId w:val="2"/>
        </w:numPr>
        <w:spacing w:after="80" w:line="280"/>
      </w:pPr>
      <w:r>
        <w:rPr>
          <w:rFonts w:ascii="Arial" w:cs="Arial" w:eastAsia="Arial" w:hAnsi="Arial"/>
          <w:sz w:val="22"/>
          <w:szCs w:val="22"/>
        </w:rPr>
        <w:t xml:space="preserve">V2 funksiyalar uchun roadmap</w:t>
      </w:r>
    </w:p>
    <w:p>
      <w:r>
        <w:br w:type="page"/>
      </w:r>
    </w:p>
    <w:p>
      <w:pPr>
        <w:pStyle w:val="Heading1"/>
        <w:spacing w:after="200" w:before="400"/>
      </w:pPr>
      <w:r>
        <w:rPr>
          <w:rFonts w:ascii="Arial" w:cs="Arial" w:eastAsia="Arial" w:hAnsi="Arial"/>
          <w:b/>
          <w:bCs/>
          <w:color w:val="1F4E79"/>
          <w:sz w:val="32"/>
          <w:szCs w:val="32"/>
        </w:rPr>
        <w:t xml:space="preserve">10. Risklar va ularni boshqarish</w:t>
      </w:r>
    </w:p>
    <w:p>
      <w:pPr>
        <w:pStyle w:val="Heading2"/>
        <w:spacing w:after="150" w:before="300"/>
      </w:pPr>
      <w:r>
        <w:rPr>
          <w:rFonts w:ascii="Arial" w:cs="Arial" w:eastAsia="Arial" w:hAnsi="Arial"/>
          <w:b/>
          <w:bCs/>
          <w:color w:val="2E75B6"/>
          <w:sz w:val="26"/>
          <w:szCs w:val="26"/>
        </w:rPr>
        <w:t xml:space="preserve">10.1 Texnik risklar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500"/>
        <w:gridCol w:w="1500"/>
        <w:gridCol w:w="3160"/>
      </w:tblGrid>
      <w:tr>
        <w:trPr>
          <w:tblHeader/>
        </w:trPr>
        <w:tc>
          <w:tcPr>
            <w:tcW w:type="dxa" w:w="80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ID</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Risk</w:t>
            </w:r>
          </w:p>
        </w:tc>
        <w:tc>
          <w:tcPr>
            <w:tcW w:type="dxa" w:w="150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Ehtimol</w:t>
            </w:r>
          </w:p>
        </w:tc>
        <w:tc>
          <w:tcPr>
            <w:tcW w:type="dxa" w:w="150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Ta'sir</w:t>
            </w:r>
          </w:p>
        </w:tc>
        <w:tc>
          <w:tcPr>
            <w:tcW w:type="dxa" w:w="316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Yumshatish</w:t>
            </w:r>
          </w:p>
        </w:tc>
      </w:tr>
      <w:tr>
        <w:tc>
          <w:tcPr>
            <w:tcW w:type="dxa" w:w="8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R-T01</w:t>
            </w:r>
          </w:p>
        </w:tc>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LLM o'zbek tilida sifatsiz javob beradi</w:t>
            </w:r>
          </w:p>
        </w:tc>
        <w:tc>
          <w:tcPr>
            <w:tcW w:type="dxa" w:w="15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ED7D31"/>
                <w:sz w:val="20"/>
                <w:szCs w:val="20"/>
              </w:rPr>
              <w:t xml:space="preserve">O'rta</w:t>
            </w:r>
          </w:p>
        </w:tc>
        <w:tc>
          <w:tcPr>
            <w:tcW w:type="dxa" w:w="15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C00000"/>
                <w:sz w:val="20"/>
                <w:szCs w:val="20"/>
              </w:rPr>
              <w:t xml:space="preserve">Yuqori</w:t>
            </w:r>
          </w:p>
        </w:tc>
        <w:tc>
          <w:tcPr>
            <w:tcW w:type="dxa" w:w="31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Claude + GPT-4o ikkalasini sinash, prompt engineering, fine-tuning</w:t>
            </w:r>
          </w:p>
        </w:tc>
      </w:tr>
      <w:tr>
        <w:tc>
          <w:tcPr>
            <w:tcW w:type="dxa" w:w="8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R-T02</w:t>
            </w:r>
          </w:p>
        </w:tc>
        <w:tc>
          <w:tcPr>
            <w:tcW w:type="dxa" w:w="24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RAG noto'g'ri ma'lumot topadi (irrelevant retrieval)</w:t>
            </w:r>
          </w:p>
        </w:tc>
        <w:tc>
          <w:tcPr>
            <w:tcW w:type="dxa" w:w="15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bCs/>
                <w:color w:val="C00000"/>
                <w:sz w:val="20"/>
                <w:szCs w:val="20"/>
              </w:rPr>
              <w:t xml:space="preserve">Yuqori</w:t>
            </w:r>
          </w:p>
        </w:tc>
        <w:tc>
          <w:tcPr>
            <w:tcW w:type="dxa" w:w="15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bCs/>
                <w:color w:val="C00000"/>
                <w:sz w:val="20"/>
                <w:szCs w:val="20"/>
              </w:rPr>
              <w:t xml:space="preserve">Yuqori</w:t>
            </w:r>
          </w:p>
        </w:tc>
        <w:tc>
          <w:tcPr>
            <w:tcW w:type="dxa" w:w="316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Re-ranker, hybrid search, chunking strategiyasini optimallashtirish</w:t>
            </w:r>
          </w:p>
        </w:tc>
      </w:tr>
      <w:tr>
        <w:tc>
          <w:tcPr>
            <w:tcW w:type="dxa" w:w="8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R-T03</w:t>
            </w:r>
          </w:p>
        </w:tc>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API xarajatlari kutilganidan ko'p</w:t>
            </w:r>
          </w:p>
        </w:tc>
        <w:tc>
          <w:tcPr>
            <w:tcW w:type="dxa" w:w="15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ED7D31"/>
                <w:sz w:val="20"/>
                <w:szCs w:val="20"/>
              </w:rPr>
              <w:t xml:space="preserve">O'rta</w:t>
            </w:r>
          </w:p>
        </w:tc>
        <w:tc>
          <w:tcPr>
            <w:tcW w:type="dxa" w:w="15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ED7D31"/>
                <w:sz w:val="20"/>
                <w:szCs w:val="20"/>
              </w:rPr>
              <w:t xml:space="preserve">O'rta</w:t>
            </w:r>
          </w:p>
        </w:tc>
        <w:tc>
          <w:tcPr>
            <w:tcW w:type="dxa" w:w="31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Cache, kichik model fallback, token monitoring</w:t>
            </w:r>
          </w:p>
        </w:tc>
      </w:tr>
      <w:tr>
        <w:tc>
          <w:tcPr>
            <w:tcW w:type="dxa" w:w="8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R-T04</w:t>
            </w:r>
          </w:p>
        </w:tc>
        <w:tc>
          <w:tcPr>
            <w:tcW w:type="dxa" w:w="24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Performance issues (sekin javob)</w:t>
            </w:r>
          </w:p>
        </w:tc>
        <w:tc>
          <w:tcPr>
            <w:tcW w:type="dxa" w:w="15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bCs/>
                <w:color w:val="ED7D31"/>
                <w:sz w:val="20"/>
                <w:szCs w:val="20"/>
              </w:rPr>
              <w:t xml:space="preserve">O'rta</w:t>
            </w:r>
          </w:p>
        </w:tc>
        <w:tc>
          <w:tcPr>
            <w:tcW w:type="dxa" w:w="15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bCs/>
                <w:color w:val="C00000"/>
                <w:sz w:val="20"/>
                <w:szCs w:val="20"/>
              </w:rPr>
              <w:t xml:space="preserve">Yuqori</w:t>
            </w:r>
          </w:p>
        </w:tc>
        <w:tc>
          <w:tcPr>
            <w:tcW w:type="dxa" w:w="316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Caching, streaming, load testing</w:t>
            </w:r>
          </w:p>
        </w:tc>
      </w:tr>
      <w:tr>
        <w:tc>
          <w:tcPr>
            <w:tcW w:type="dxa" w:w="8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R-T05</w:t>
            </w:r>
          </w:p>
        </w:tc>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Skanerlangan hujjatlardan matn olishda xato (OCR)</w:t>
            </w:r>
          </w:p>
        </w:tc>
        <w:tc>
          <w:tcPr>
            <w:tcW w:type="dxa" w:w="15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C00000"/>
                <w:sz w:val="20"/>
                <w:szCs w:val="20"/>
              </w:rPr>
              <w:t xml:space="preserve">Yuqori</w:t>
            </w:r>
          </w:p>
        </w:tc>
        <w:tc>
          <w:tcPr>
            <w:tcW w:type="dxa" w:w="15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ED7D31"/>
                <w:sz w:val="20"/>
                <w:szCs w:val="20"/>
              </w:rPr>
              <w:t xml:space="preserve">O'rta</w:t>
            </w:r>
          </w:p>
        </w:tc>
        <w:tc>
          <w:tcPr>
            <w:tcW w:type="dxa" w:w="31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OCR sifatini oldindan tekshirish, manual review</w:t>
            </w:r>
          </w:p>
        </w:tc>
      </w:tr>
    </w:tbl>
    <w:p>
      <w:pPr>
        <w:spacing w:after="200"/>
      </w:pPr>
      <w:r>
        <w:t xml:space="preserve"/>
      </w:r>
    </w:p>
    <w:p>
      <w:pPr>
        <w:pStyle w:val="Heading2"/>
        <w:spacing w:after="150" w:before="300"/>
      </w:pPr>
      <w:r>
        <w:rPr>
          <w:rFonts w:ascii="Arial" w:cs="Arial" w:eastAsia="Arial" w:hAnsi="Arial"/>
          <w:b/>
          <w:bCs/>
          <w:color w:val="2E75B6"/>
          <w:sz w:val="26"/>
          <w:szCs w:val="26"/>
        </w:rPr>
        <w:t xml:space="preserve">10.2 Biznes risklari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500"/>
        <w:gridCol w:w="1500"/>
        <w:gridCol w:w="3160"/>
      </w:tblGrid>
      <w:tr>
        <w:trPr>
          <w:tblHeader/>
        </w:trPr>
        <w:tc>
          <w:tcPr>
            <w:tcW w:type="dxa" w:w="80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ID</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Risk</w:t>
            </w:r>
          </w:p>
        </w:tc>
        <w:tc>
          <w:tcPr>
            <w:tcW w:type="dxa" w:w="150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Ehtimol</w:t>
            </w:r>
          </w:p>
        </w:tc>
        <w:tc>
          <w:tcPr>
            <w:tcW w:type="dxa" w:w="150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Ta'sir</w:t>
            </w:r>
          </w:p>
        </w:tc>
        <w:tc>
          <w:tcPr>
            <w:tcW w:type="dxa" w:w="316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Yumshatish</w:t>
            </w:r>
          </w:p>
        </w:tc>
      </w:tr>
      <w:tr>
        <w:tc>
          <w:tcPr>
            <w:tcW w:type="dxa" w:w="8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R-B01</w:t>
            </w:r>
          </w:p>
        </w:tc>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Hamkorbank rahbariyati loyihani qabul qilmaydi</w:t>
            </w:r>
          </w:p>
        </w:tc>
        <w:tc>
          <w:tcPr>
            <w:tcW w:type="dxa" w:w="15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ED7D31"/>
                <w:sz w:val="20"/>
                <w:szCs w:val="20"/>
              </w:rPr>
              <w:t xml:space="preserve">O'rta</w:t>
            </w:r>
          </w:p>
        </w:tc>
        <w:tc>
          <w:tcPr>
            <w:tcW w:type="dxa" w:w="15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C00000"/>
                <w:sz w:val="20"/>
                <w:szCs w:val="20"/>
              </w:rPr>
              <w:t xml:space="preserve">Yuqori</w:t>
            </w:r>
          </w:p>
        </w:tc>
        <w:tc>
          <w:tcPr>
            <w:tcW w:type="dxa" w:w="31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MVP demo, ROI hisob-kitobi, pilot taklifi</w:t>
            </w:r>
          </w:p>
        </w:tc>
      </w:tr>
      <w:tr>
        <w:tc>
          <w:tcPr>
            <w:tcW w:type="dxa" w:w="8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R-B02</w:t>
            </w:r>
          </w:p>
        </w:tc>
        <w:tc>
          <w:tcPr>
            <w:tcW w:type="dxa" w:w="24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Mutaxassislar yangi tizimni ishlatmaydi (resistance)</w:t>
            </w:r>
          </w:p>
        </w:tc>
        <w:tc>
          <w:tcPr>
            <w:tcW w:type="dxa" w:w="15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bCs/>
                <w:color w:val="ED7D31"/>
                <w:sz w:val="20"/>
                <w:szCs w:val="20"/>
              </w:rPr>
              <w:t xml:space="preserve">O'rta</w:t>
            </w:r>
          </w:p>
        </w:tc>
        <w:tc>
          <w:tcPr>
            <w:tcW w:type="dxa" w:w="15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bCs/>
                <w:color w:val="ED7D31"/>
                <w:sz w:val="20"/>
                <w:szCs w:val="20"/>
              </w:rPr>
              <w:t xml:space="preserve">O'rta</w:t>
            </w:r>
          </w:p>
        </w:tc>
        <w:tc>
          <w:tcPr>
            <w:tcW w:type="dxa" w:w="316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Treninglar, oddiy UI, motivatsion tizim</w:t>
            </w:r>
          </w:p>
        </w:tc>
      </w:tr>
      <w:tr>
        <w:tc>
          <w:tcPr>
            <w:tcW w:type="dxa" w:w="8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R-B03</w:t>
            </w:r>
          </w:p>
        </w:tc>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Yetarli hujjatlar yo'q yoki sifatsiz</w:t>
            </w:r>
          </w:p>
        </w:tc>
        <w:tc>
          <w:tcPr>
            <w:tcW w:type="dxa" w:w="15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ED7D31"/>
                <w:sz w:val="20"/>
                <w:szCs w:val="20"/>
              </w:rPr>
              <w:t xml:space="preserve">O'rta</w:t>
            </w:r>
          </w:p>
        </w:tc>
        <w:tc>
          <w:tcPr>
            <w:tcW w:type="dxa" w:w="15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C00000"/>
                <w:sz w:val="20"/>
                <w:szCs w:val="20"/>
              </w:rPr>
              <w:t xml:space="preserve">Yuqori</w:t>
            </w:r>
          </w:p>
        </w:tc>
        <w:tc>
          <w:tcPr>
            <w:tcW w:type="dxa" w:w="31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Hujjatlarni oldindan audit qilish, content manager taqsimlash</w:t>
            </w:r>
          </w:p>
        </w:tc>
      </w:tr>
    </w:tbl>
    <w:p>
      <w:pPr>
        <w:spacing w:after="200"/>
      </w:pPr>
      <w:r>
        <w:t xml:space="preserve"/>
      </w:r>
    </w:p>
    <w:p>
      <w:pPr>
        <w:pStyle w:val="Heading2"/>
        <w:spacing w:after="150" w:before="300"/>
      </w:pPr>
      <w:r>
        <w:rPr>
          <w:rFonts w:ascii="Arial" w:cs="Arial" w:eastAsia="Arial" w:hAnsi="Arial"/>
          <w:b/>
          <w:bCs/>
          <w:color w:val="2E75B6"/>
          <w:sz w:val="26"/>
          <w:szCs w:val="26"/>
        </w:rPr>
        <w:t xml:space="preserve">10.3 Compliance va xavfsizlik risklari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500"/>
        <w:gridCol w:w="1500"/>
        <w:gridCol w:w="3160"/>
      </w:tblGrid>
      <w:tr>
        <w:trPr>
          <w:tblHeader/>
        </w:trPr>
        <w:tc>
          <w:tcPr>
            <w:tcW w:type="dxa" w:w="80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ID</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Risk</w:t>
            </w:r>
          </w:p>
        </w:tc>
        <w:tc>
          <w:tcPr>
            <w:tcW w:type="dxa" w:w="150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Ehtimol</w:t>
            </w:r>
          </w:p>
        </w:tc>
        <w:tc>
          <w:tcPr>
            <w:tcW w:type="dxa" w:w="150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Ta'sir</w:t>
            </w:r>
          </w:p>
        </w:tc>
        <w:tc>
          <w:tcPr>
            <w:tcW w:type="dxa" w:w="316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Yumshatish</w:t>
            </w:r>
          </w:p>
        </w:tc>
      </w:tr>
      <w:tr>
        <w:tc>
          <w:tcPr>
            <w:tcW w:type="dxa" w:w="8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R-C01</w:t>
            </w:r>
          </w:p>
        </w:tc>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Ma'lumot tashqariga chiqishi (data leak)</w:t>
            </w:r>
          </w:p>
        </w:tc>
        <w:tc>
          <w:tcPr>
            <w:tcW w:type="dxa" w:w="15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70AD47"/>
                <w:sz w:val="20"/>
                <w:szCs w:val="20"/>
              </w:rPr>
              <w:t xml:space="preserve">Past</w:t>
            </w:r>
          </w:p>
        </w:tc>
        <w:tc>
          <w:tcPr>
            <w:tcW w:type="dxa" w:w="15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C00000"/>
                <w:sz w:val="20"/>
                <w:szCs w:val="20"/>
              </w:rPr>
              <w:t xml:space="preserve">Juda yuqori</w:t>
            </w:r>
          </w:p>
        </w:tc>
        <w:tc>
          <w:tcPr>
            <w:tcW w:type="dxa" w:w="31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Anthropic ZDR, on-premise migration, audit log</w:t>
            </w:r>
          </w:p>
        </w:tc>
      </w:tr>
      <w:tr>
        <w:tc>
          <w:tcPr>
            <w:tcW w:type="dxa" w:w="8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R-C02</w:t>
            </w:r>
          </w:p>
        </w:tc>
        <w:tc>
          <w:tcPr>
            <w:tcW w:type="dxa" w:w="24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Markaziy Bank kelishmovchiligi</w:t>
            </w:r>
          </w:p>
        </w:tc>
        <w:tc>
          <w:tcPr>
            <w:tcW w:type="dxa" w:w="15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bCs/>
                <w:color w:val="70AD47"/>
                <w:sz w:val="20"/>
                <w:szCs w:val="20"/>
              </w:rPr>
              <w:t xml:space="preserve">Past</w:t>
            </w:r>
          </w:p>
        </w:tc>
        <w:tc>
          <w:tcPr>
            <w:tcW w:type="dxa" w:w="150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bCs/>
                <w:color w:val="C00000"/>
                <w:sz w:val="20"/>
                <w:szCs w:val="20"/>
              </w:rPr>
              <w:t xml:space="preserve">Yuqori</w:t>
            </w:r>
          </w:p>
        </w:tc>
        <w:tc>
          <w:tcPr>
            <w:tcW w:type="dxa" w:w="316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Compliance bo'limi bilan oldindan kelishish</w:t>
            </w:r>
          </w:p>
        </w:tc>
      </w:tr>
      <w:tr>
        <w:tc>
          <w:tcPr>
            <w:tcW w:type="dxa" w:w="8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R-C03</w:t>
            </w:r>
          </w:p>
        </w:tc>
        <w:tc>
          <w:tcPr>
            <w:tcW w:type="dxa" w:w="24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AI noto'g'ri compliance maslahati beradi</w:t>
            </w:r>
          </w:p>
        </w:tc>
        <w:tc>
          <w:tcPr>
            <w:tcW w:type="dxa" w:w="15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ED7D31"/>
                <w:sz w:val="20"/>
                <w:szCs w:val="20"/>
              </w:rPr>
              <w:t xml:space="preserve">O'rta</w:t>
            </w:r>
          </w:p>
        </w:tc>
        <w:tc>
          <w:tcPr>
            <w:tcW w:type="dxa" w:w="150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C00000"/>
                <w:sz w:val="20"/>
                <w:szCs w:val="20"/>
              </w:rPr>
              <w:t xml:space="preserve">Juda yuqori</w:t>
            </w:r>
          </w:p>
        </w:tc>
        <w:tc>
          <w:tcPr>
            <w:tcW w:type="dxa" w:w="316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"AI faqat yordamchi" disclaimer, kritik qarorlar uchun manual tasdiq</w:t>
            </w:r>
          </w:p>
        </w:tc>
      </w:tr>
    </w:tbl>
    <w:p>
      <w:r>
        <w:br w:type="page"/>
      </w:r>
    </w:p>
    <w:p>
      <w:pPr>
        <w:pStyle w:val="Heading1"/>
        <w:spacing w:after="200" w:before="400"/>
      </w:pPr>
      <w:r>
        <w:rPr>
          <w:rFonts w:ascii="Arial" w:cs="Arial" w:eastAsia="Arial" w:hAnsi="Arial"/>
          <w:b/>
          <w:bCs/>
          <w:color w:val="1F4E79"/>
          <w:sz w:val="32"/>
          <w:szCs w:val="32"/>
        </w:rPr>
        <w:t xml:space="preserve">11. Byudjet va ROI</w:t>
      </w:r>
    </w:p>
    <w:p>
      <w:pPr>
        <w:pStyle w:val="Heading2"/>
        <w:spacing w:after="150" w:before="300"/>
      </w:pPr>
      <w:r>
        <w:rPr>
          <w:rFonts w:ascii="Arial" w:cs="Arial" w:eastAsia="Arial" w:hAnsi="Arial"/>
          <w:b/>
          <w:bCs/>
          <w:color w:val="2E75B6"/>
          <w:sz w:val="26"/>
          <w:szCs w:val="26"/>
        </w:rPr>
        <w:t xml:space="preserve">11.1 MVP bosqichi xarajatlari (1 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Modda</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Hisob-kitob</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Xarajat</w:t>
            </w:r>
          </w:p>
        </w:tc>
      </w:tr>
      <w:tr>
        <w:tc>
          <w:tcPr>
            <w:tcW w:type="dxa" w:w="468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Claude API (test va development)</w:t>
            </w:r>
          </w:p>
        </w:tc>
        <w:tc>
          <w:tcPr>
            <w:tcW w:type="dxa" w:w="234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~10M token</w:t>
            </w:r>
          </w:p>
        </w:tc>
        <w:tc>
          <w:tcPr>
            <w:tcW w:type="dxa" w:w="234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000000"/>
                <w:sz w:val="20"/>
                <w:szCs w:val="20"/>
              </w:rPr>
              <w:t xml:space="preserve">~$50</w:t>
            </w:r>
          </w:p>
        </w:tc>
      </w:tr>
      <w:tr>
        <w:tc>
          <w:tcPr>
            <w:tcW w:type="dxa" w:w="468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OpenAI Embedding API</w:t>
            </w:r>
          </w:p>
        </w:tc>
        <w:tc>
          <w:tcPr>
            <w:tcW w:type="dxa" w:w="234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~5M token</w:t>
            </w:r>
          </w:p>
        </w:tc>
        <w:tc>
          <w:tcPr>
            <w:tcW w:type="dxa" w:w="234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bCs/>
                <w:color w:val="000000"/>
                <w:sz w:val="20"/>
                <w:szCs w:val="20"/>
              </w:rPr>
              <w:t xml:space="preserve">~$1</w:t>
            </w:r>
          </w:p>
        </w:tc>
      </w:tr>
      <w:tr>
        <w:tc>
          <w:tcPr>
            <w:tcW w:type="dxa" w:w="468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Cohere Rerank API</w:t>
            </w:r>
          </w:p>
        </w:tc>
        <w:tc>
          <w:tcPr>
            <w:tcW w:type="dxa" w:w="234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~10,000 query</w:t>
            </w:r>
          </w:p>
        </w:tc>
        <w:tc>
          <w:tcPr>
            <w:tcW w:type="dxa" w:w="234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000000"/>
                <w:sz w:val="20"/>
                <w:szCs w:val="20"/>
              </w:rPr>
              <w:t xml:space="preserve">~$20</w:t>
            </w:r>
          </w:p>
        </w:tc>
      </w:tr>
      <w:tr>
        <w:tc>
          <w:tcPr>
            <w:tcW w:type="dxa" w:w="468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LlamaParse</w:t>
            </w:r>
          </w:p>
        </w:tc>
        <w:tc>
          <w:tcPr>
            <w:tcW w:type="dxa" w:w="234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100 hujjat</w:t>
            </w:r>
          </w:p>
        </w:tc>
        <w:tc>
          <w:tcPr>
            <w:tcW w:type="dxa" w:w="234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bCs/>
                <w:color w:val="000000"/>
                <w:sz w:val="20"/>
                <w:szCs w:val="20"/>
              </w:rPr>
              <w:t xml:space="preserve">~$30</w:t>
            </w:r>
          </w:p>
        </w:tc>
      </w:tr>
      <w:tr>
        <w:tc>
          <w:tcPr>
            <w:tcW w:type="dxa" w:w="468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Cloud server (DigitalOcean / AWS) — dev</w:t>
            </w:r>
          </w:p>
        </w:tc>
        <w:tc>
          <w:tcPr>
            <w:tcW w:type="dxa" w:w="234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Standart VPS</w:t>
            </w:r>
          </w:p>
        </w:tc>
        <w:tc>
          <w:tcPr>
            <w:tcW w:type="dxa" w:w="234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000000"/>
                <w:sz w:val="20"/>
                <w:szCs w:val="20"/>
              </w:rPr>
              <w:t xml:space="preserve">~$50</w:t>
            </w:r>
          </w:p>
        </w:tc>
      </w:tr>
      <w:tr>
        <w:tc>
          <w:tcPr>
            <w:tcW w:type="dxa" w:w="468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Domain va SSL</w:t>
            </w:r>
          </w:p>
        </w:tc>
        <w:tc>
          <w:tcPr>
            <w:tcW w:type="dxa" w:w="234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1 yil</w:t>
            </w:r>
          </w:p>
        </w:tc>
        <w:tc>
          <w:tcPr>
            <w:tcW w:type="dxa" w:w="234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bCs/>
                <w:color w:val="000000"/>
                <w:sz w:val="20"/>
                <w:szCs w:val="20"/>
              </w:rPr>
              <w:t xml:space="preserve">~$30</w:t>
            </w:r>
          </w:p>
        </w:tc>
      </w:tr>
      <w:tr>
        <w:tc>
          <w:tcPr>
            <w:tcW w:type="dxa" w:w="468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Boshqa instrumentlar</w:t>
            </w:r>
          </w:p>
        </w:tc>
        <w:tc>
          <w:tcPr>
            <w:tcW w:type="dxa" w:w="234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Vibecode, Antigravity, h.k.</w:t>
            </w:r>
          </w:p>
        </w:tc>
        <w:tc>
          <w:tcPr>
            <w:tcW w:type="dxa" w:w="234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000000"/>
                <w:sz w:val="20"/>
                <w:szCs w:val="20"/>
              </w:rPr>
              <w:t xml:space="preserve">~$50</w:t>
            </w:r>
          </w:p>
        </w:tc>
      </w:tr>
      <w:tr>
        <w:tc>
          <w:tcPr>
            <w:tcW w:type="dxa" w:w="468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Jami MVP xarajati</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 $230</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 3 mln so'm</w:t>
            </w:r>
          </w:p>
        </w:tc>
      </w:tr>
    </w:tbl>
    <w:p>
      <w:pPr>
        <w:spacing w:after="200"/>
      </w:pPr>
      <w:r>
        <w:t xml:space="preserve"/>
      </w:r>
    </w:p>
    <w:p>
      <w:pPr>
        <w:pStyle w:val="Heading2"/>
        <w:spacing w:after="150" w:before="300"/>
      </w:pPr>
      <w:r>
        <w:rPr>
          <w:rFonts w:ascii="Arial" w:cs="Arial" w:eastAsia="Arial" w:hAnsi="Arial"/>
          <w:b/>
          <w:bCs/>
          <w:color w:val="2E75B6"/>
          <w:sz w:val="26"/>
          <w:szCs w:val="26"/>
        </w:rPr>
        <w:t xml:space="preserve">11.2 Production xarajatlari (oylik, 2,500 foydalanuvchi)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Modda</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Hisob-kitob</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Oylik</w:t>
            </w:r>
          </w:p>
        </w:tc>
      </w:tr>
      <w:tr>
        <w:tc>
          <w:tcPr>
            <w:tcW w:type="dxa" w:w="468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Claude API</w:t>
            </w:r>
          </w:p>
        </w:tc>
        <w:tc>
          <w:tcPr>
            <w:tcW w:type="dxa" w:w="234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~500M token/oy</w:t>
            </w:r>
          </w:p>
        </w:tc>
        <w:tc>
          <w:tcPr>
            <w:tcW w:type="dxa" w:w="234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000000"/>
                <w:sz w:val="20"/>
                <w:szCs w:val="20"/>
              </w:rPr>
              <w:t xml:space="preserve">$1,500-2,500</w:t>
            </w:r>
          </w:p>
        </w:tc>
      </w:tr>
      <w:tr>
        <w:tc>
          <w:tcPr>
            <w:tcW w:type="dxa" w:w="468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Embedding API (yangi hujjatlar)</w:t>
            </w:r>
          </w:p>
        </w:tc>
        <w:tc>
          <w:tcPr>
            <w:tcW w:type="dxa" w:w="234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~50M token</w:t>
            </w:r>
          </w:p>
        </w:tc>
        <w:tc>
          <w:tcPr>
            <w:tcW w:type="dxa" w:w="234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bCs/>
                <w:color w:val="000000"/>
                <w:sz w:val="20"/>
                <w:szCs w:val="20"/>
              </w:rPr>
              <w:t xml:space="preserve">$5-10</w:t>
            </w:r>
          </w:p>
        </w:tc>
      </w:tr>
      <w:tr>
        <w:tc>
          <w:tcPr>
            <w:tcW w:type="dxa" w:w="468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Cohere Rerank</w:t>
            </w:r>
          </w:p>
        </w:tc>
        <w:tc>
          <w:tcPr>
            <w:tcW w:type="dxa" w:w="234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~500K query</w:t>
            </w:r>
          </w:p>
        </w:tc>
        <w:tc>
          <w:tcPr>
            <w:tcW w:type="dxa" w:w="234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000000"/>
                <w:sz w:val="20"/>
                <w:szCs w:val="20"/>
              </w:rPr>
              <w:t xml:space="preserve">$500-1,000</w:t>
            </w:r>
          </w:p>
        </w:tc>
      </w:tr>
      <w:tr>
        <w:tc>
          <w:tcPr>
            <w:tcW w:type="dxa" w:w="468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Server infratuzilma</w:t>
            </w:r>
          </w:p>
        </w:tc>
        <w:tc>
          <w:tcPr>
            <w:tcW w:type="dxa" w:w="234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Production VPS yoki bank server</w:t>
            </w:r>
          </w:p>
        </w:tc>
        <w:tc>
          <w:tcPr>
            <w:tcW w:type="dxa" w:w="234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bCs/>
                <w:color w:val="000000"/>
                <w:sz w:val="20"/>
                <w:szCs w:val="20"/>
              </w:rPr>
              <w:t xml:space="preserve">$200-500</w:t>
            </w:r>
          </w:p>
        </w:tc>
      </w:tr>
      <w:tr>
        <w:tc>
          <w:tcPr>
            <w:tcW w:type="dxa" w:w="468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Monitoring va support</w:t>
            </w:r>
          </w:p>
        </w:tc>
        <w:tc>
          <w:tcPr>
            <w:tcW w:type="dxa" w:w="234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val="false"/>
                <w:bCs w:val="false"/>
                <w:color w:val="000000"/>
                <w:sz w:val="20"/>
                <w:szCs w:val="20"/>
              </w:rPr>
              <w:t xml:space="preserve">Tools va xizmatlar</w:t>
            </w:r>
          </w:p>
        </w:tc>
        <w:tc>
          <w:tcPr>
            <w:tcW w:type="dxa" w:w="234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000000"/>
                <w:sz w:val="20"/>
                <w:szCs w:val="20"/>
              </w:rPr>
              <w:t xml:space="preserve">$100-200</w:t>
            </w:r>
          </w:p>
        </w:tc>
      </w:tr>
      <w:tr>
        <w:tc>
          <w:tcPr>
            <w:tcW w:type="dxa" w:w="468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Jami oylik</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Per user: ~$1</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 $2,500-4,000</w:t>
            </w:r>
          </w:p>
        </w:tc>
      </w:tr>
    </w:tbl>
    <w:p>
      <w:pPr>
        <w:spacing w:after="200"/>
      </w:pPr>
      <w:r>
        <w:t xml:space="preserve"/>
      </w:r>
    </w:p>
    <w:p>
      <w:pPr>
        <w:pStyle w:val="Heading2"/>
        <w:spacing w:after="150" w:before="300"/>
      </w:pPr>
      <w:r>
        <w:rPr>
          <w:rFonts w:ascii="Arial" w:cs="Arial" w:eastAsia="Arial" w:hAnsi="Arial"/>
          <w:b/>
          <w:bCs/>
          <w:color w:val="2E75B6"/>
          <w:sz w:val="26"/>
          <w:szCs w:val="26"/>
        </w:rPr>
        <w:t xml:space="preserve">11.3 ROI tahlili</w:t>
      </w:r>
    </w:p>
    <w:p>
      <w:pPr>
        <w:pStyle w:val="Heading3"/>
        <w:spacing w:after="100" w:before="200"/>
      </w:pPr>
      <w:r>
        <w:rPr>
          <w:rFonts w:ascii="Arial" w:cs="Arial" w:eastAsia="Arial" w:hAnsi="Arial"/>
          <w:b/>
          <w:bCs/>
          <w:color w:val="595959"/>
          <w:sz w:val="24"/>
          <w:szCs w:val="24"/>
        </w:rPr>
        <w:t xml:space="preserve">Tejash hisob-kitobi</w:t>
      </w:r>
    </w:p>
    <w:p>
      <w:pPr>
        <w:spacing w:after="120" w:line="300"/>
        <w:jc w:val="both"/>
      </w:pPr>
      <w:r>
        <w:rPr>
          <w:rFonts w:ascii="Arial" w:cs="Arial" w:eastAsia="Arial" w:hAnsi="Arial"/>
          <w:b w:val="false"/>
          <w:bCs w:val="false"/>
          <w:i w:val="false"/>
          <w:iCs w:val="false"/>
          <w:color w:val="000000"/>
          <w:sz w:val="22"/>
          <w:szCs w:val="22"/>
        </w:rPr>
        <w:t xml:space="preserve">Quyidagi taxminlarga asoslanib hisob-kitob qilingan:</w:t>
      </w:r>
    </w:p>
    <w:p>
      <w:pPr>
        <w:pStyle w:val="ListParagraph"/>
        <w:numPr>
          <w:ilvl w:val="0"/>
          <w:numId w:val="2"/>
        </w:numPr>
        <w:spacing w:after="80" w:line="280"/>
      </w:pPr>
      <w:r>
        <w:rPr>
          <w:rFonts w:ascii="Arial" w:cs="Arial" w:eastAsia="Arial" w:hAnsi="Arial"/>
          <w:sz w:val="22"/>
          <w:szCs w:val="22"/>
        </w:rPr>
        <w:t xml:space="preserve">52 filial × 50 mutaxassis = 2,600 foydalanuvchi</w:t>
      </w:r>
    </w:p>
    <w:p>
      <w:pPr>
        <w:pStyle w:val="ListParagraph"/>
        <w:numPr>
          <w:ilvl w:val="0"/>
          <w:numId w:val="2"/>
        </w:numPr>
        <w:spacing w:after="80" w:line="280"/>
      </w:pPr>
      <w:r>
        <w:rPr>
          <w:rFonts w:ascii="Arial" w:cs="Arial" w:eastAsia="Arial" w:hAnsi="Arial"/>
          <w:sz w:val="22"/>
          <w:szCs w:val="22"/>
        </w:rPr>
        <w:t xml:space="preserve">Har bir mutaxassis kuniga o'rtacha 20 mijoz qabul qiladi</w:t>
      </w:r>
    </w:p>
    <w:p>
      <w:pPr>
        <w:pStyle w:val="ListParagraph"/>
        <w:numPr>
          <w:ilvl w:val="0"/>
          <w:numId w:val="2"/>
        </w:numPr>
        <w:spacing w:after="80" w:line="280"/>
      </w:pPr>
      <w:r>
        <w:rPr>
          <w:rFonts w:ascii="Arial" w:cs="Arial" w:eastAsia="Arial" w:hAnsi="Arial"/>
          <w:sz w:val="22"/>
          <w:szCs w:val="22"/>
        </w:rPr>
        <w:t xml:space="preserve">Hozir 1 mijozga 5 daqiqa, BankMate bilan 2 daqiqa</w:t>
      </w:r>
    </w:p>
    <w:p>
      <w:pPr>
        <w:pStyle w:val="ListParagraph"/>
        <w:numPr>
          <w:ilvl w:val="0"/>
          <w:numId w:val="2"/>
        </w:numPr>
        <w:spacing w:after="80" w:line="280"/>
      </w:pPr>
      <w:r>
        <w:rPr>
          <w:rFonts w:ascii="Arial" w:cs="Arial" w:eastAsia="Arial" w:hAnsi="Arial"/>
          <w:sz w:val="22"/>
          <w:szCs w:val="22"/>
        </w:rPr>
        <w:t xml:space="preserve">Tejash: 3 daqiqa × 20 mijoz × 22 ish kuni = 22 soat/oyiga har bir mutaxassisga</w:t>
      </w:r>
    </w:p>
    <w:p>
      <w:pPr>
        <w:pStyle w:val="ListParagraph"/>
        <w:numPr>
          <w:ilvl w:val="0"/>
          <w:numId w:val="2"/>
        </w:numPr>
        <w:spacing w:after="80" w:line="280"/>
      </w:pPr>
      <w:r>
        <w:rPr>
          <w:rFonts w:ascii="Arial" w:cs="Arial" w:eastAsia="Arial" w:hAnsi="Arial"/>
          <w:sz w:val="22"/>
          <w:szCs w:val="22"/>
        </w:rPr>
        <w:t xml:space="preserve">Mutaxassis o'rtacha soatlik xarajati: ~50,000 so'm (maosh + soliq)</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Hisoblash</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Qiymat</w:t>
            </w:r>
          </w:p>
        </w:tc>
      </w:tr>
      <w:tr>
        <w:tc>
          <w:tcPr>
            <w:tcW w:type="dxa" w:w="468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Oyiga tejalgan vaqt (1 mutaxassis)</w:t>
            </w:r>
          </w:p>
        </w:tc>
        <w:tc>
          <w:tcPr>
            <w:tcW w:type="dxa" w:w="468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000000"/>
                <w:sz w:val="20"/>
                <w:szCs w:val="20"/>
              </w:rPr>
              <w:t xml:space="preserve">22 soat</w:t>
            </w:r>
          </w:p>
        </w:tc>
      </w:tr>
      <w:tr>
        <w:tc>
          <w:tcPr>
            <w:tcW w:type="dxa" w:w="468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Oyiga tejalgan pul (1 mutaxassis)</w:t>
            </w:r>
          </w:p>
        </w:tc>
        <w:tc>
          <w:tcPr>
            <w:tcW w:type="dxa" w:w="468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bCs/>
                <w:color w:val="000000"/>
                <w:sz w:val="20"/>
                <w:szCs w:val="20"/>
              </w:rPr>
              <w:t xml:space="preserve">1,100,000 so'm</w:t>
            </w:r>
          </w:p>
        </w:tc>
      </w:tr>
      <w:tr>
        <w:tc>
          <w:tcPr>
            <w:tcW w:type="dxa" w:w="468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Oyiga tejalgan pul (2,600 mutaxassis)</w:t>
            </w:r>
          </w:p>
        </w:tc>
        <w:tc>
          <w:tcPr>
            <w:tcW w:type="dxa" w:w="468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70AD47"/>
                <w:sz w:val="20"/>
                <w:szCs w:val="20"/>
              </w:rPr>
              <w:t xml:space="preserve">2,860,000,000 so'm (~$230,000)</w:t>
            </w:r>
          </w:p>
        </w:tc>
      </w:tr>
      <w:tr>
        <w:tc>
          <w:tcPr>
            <w:tcW w:type="dxa" w:w="468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Yiliga tejalgan pul</w:t>
            </w:r>
          </w:p>
        </w:tc>
        <w:tc>
          <w:tcPr>
            <w:tcW w:type="dxa" w:w="4680"/>
            <w:tcBorders>
              <w:top w:val="single" w:color="BFBFBF" w:sz="4"/>
              <w:left w:val="single" w:color="BFBFBF" w:sz="4"/>
              <w:bottom w:val="single" w:color="BFBFBF" w:sz="4"/>
              <w:right w:val="single" w:color="BFBFBF" w:sz="4"/>
            </w:tcBorders>
            <w:shd w:fill="D9E2F3" w:val="clear"/>
            <w:tcMar>
              <w:top w:type="dxa" w:w="100"/>
              <w:left w:type="dxa" w:w="150"/>
              <w:bottom w:type="dxa" w:w="100"/>
              <w:right w:type="dxa" w:w="150"/>
            </w:tcMar>
          </w:tcPr>
          <w:p>
            <w:pPr>
              <w:jc w:val="center"/>
            </w:pPr>
            <w:r>
              <w:rPr>
                <w:rFonts w:ascii="Arial" w:cs="Arial" w:eastAsia="Arial" w:hAnsi="Arial"/>
                <w:b/>
                <w:bCs/>
                <w:color w:val="70AD47"/>
                <w:sz w:val="20"/>
                <w:szCs w:val="20"/>
              </w:rPr>
              <w:t xml:space="preserve">~34 mlrd so'm (~$2.7M)</w:t>
            </w:r>
          </w:p>
        </w:tc>
      </w:tr>
      <w:tr>
        <w:tc>
          <w:tcPr>
            <w:tcW w:type="dxa" w:w="468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Yillik tizim xarajati</w:t>
            </w:r>
          </w:p>
        </w:tc>
        <w:tc>
          <w:tcPr>
            <w:tcW w:type="dxa" w:w="4680"/>
            <w:tcBorders>
              <w:top w:val="single" w:color="BFBFBF" w:sz="4"/>
              <w:left w:val="single" w:color="BFBFBF" w:sz="4"/>
              <w:bottom w:val="single" w:color="BFBFBF" w:sz="4"/>
              <w:right w:val="single" w:color="BFBFBF" w:sz="4"/>
            </w:tcBorders>
            <w:tcMar>
              <w:top w:type="dxa" w:w="100"/>
              <w:left w:type="dxa" w:w="150"/>
              <w:bottom w:type="dxa" w:w="100"/>
              <w:right w:type="dxa" w:w="150"/>
            </w:tcMar>
          </w:tcPr>
          <w:p>
            <w:pPr>
              <w:jc w:val="center"/>
            </w:pPr>
            <w:r>
              <w:rPr>
                <w:rFonts w:ascii="Arial" w:cs="Arial" w:eastAsia="Arial" w:hAnsi="Arial"/>
                <w:b/>
                <w:bCs/>
                <w:color w:val="000000"/>
                <w:sz w:val="20"/>
                <w:szCs w:val="20"/>
              </w:rPr>
              <w:t xml:space="preserve">~$50,000 (~620 mln so'm)</w:t>
            </w:r>
          </w:p>
        </w:tc>
      </w:tr>
      <w:tr>
        <w:tc>
          <w:tcPr>
            <w:tcW w:type="dxa" w:w="468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Sof yillik foyda</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~33 mlrd so'm (~$2.65M)</w:t>
            </w:r>
          </w:p>
        </w:tc>
      </w:tr>
      <w:tr>
        <w:tc>
          <w:tcPr>
            <w:tcW w:type="dxa" w:w="4680"/>
            <w:tcBorders>
              <w:top w:val="single" w:color="BFBFBF" w:sz="4"/>
              <w:left w:val="single" w:color="BFBFBF" w:sz="4"/>
              <w:bottom w:val="single" w:color="BFBFBF" w:sz="4"/>
              <w:right w:val="single" w:color="BFBFBF" w:sz="4"/>
            </w:tcBorders>
            <w:shd w:fill="70AD47"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ROI</w:t>
            </w:r>
          </w:p>
        </w:tc>
        <w:tc>
          <w:tcPr>
            <w:tcW w:type="dxa" w:w="4680"/>
            <w:tcBorders>
              <w:top w:val="single" w:color="BFBFBF" w:sz="4"/>
              <w:left w:val="single" w:color="BFBFBF" w:sz="4"/>
              <w:bottom w:val="single" w:color="BFBFBF" w:sz="4"/>
              <w:right w:val="single" w:color="BFBFBF" w:sz="4"/>
            </w:tcBorders>
            <w:shd w:fill="70AD4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~5,300%</w:t>
            </w:r>
          </w:p>
        </w:tc>
      </w:tr>
      <w:tr>
        <w:tc>
          <w:tcPr>
            <w:tcW w:type="dxa" w:w="4680"/>
            <w:tcBorders>
              <w:top w:val="single" w:color="BFBFBF" w:sz="4"/>
              <w:left w:val="single" w:color="BFBFBF" w:sz="4"/>
              <w:bottom w:val="single" w:color="BFBFBF" w:sz="4"/>
              <w:right w:val="single" w:color="BFBFBF" w:sz="4"/>
            </w:tcBorders>
            <w:shd w:fill="70AD47"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Payback davri</w:t>
            </w:r>
          </w:p>
        </w:tc>
        <w:tc>
          <w:tcPr>
            <w:tcW w:type="dxa" w:w="4680"/>
            <w:tcBorders>
              <w:top w:val="single" w:color="BFBFBF" w:sz="4"/>
              <w:left w:val="single" w:color="BFBFBF" w:sz="4"/>
              <w:bottom w:val="single" w:color="BFBFBF" w:sz="4"/>
              <w:right w:val="single" w:color="BFBFBF" w:sz="4"/>
            </w:tcBorders>
            <w:shd w:fill="70AD4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~1 hafta</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8"/>
            </w:tcBorders>
            <w:shd w:fill="D9E2F3" w:val="clear"/>
            <w:tcMar>
              <w:top w:type="dxa" w:w="200"/>
              <w:left w:type="dxa" w:w="250"/>
              <w:bottom w:type="dxa" w:w="200"/>
              <w:right w:type="dxa" w:w="200"/>
            </w:tcMar>
          </w:tcPr>
          <w:p>
            <w:pPr>
              <w:spacing w:after="100"/>
            </w:pPr>
            <w:r>
              <w:rPr>
                <w:rFonts w:ascii="Arial" w:cs="Arial" w:eastAsia="Arial" w:hAnsi="Arial"/>
                <w:b/>
                <w:bCs/>
                <w:color w:val="1F4E79"/>
                <w:sz w:val="22"/>
                <w:szCs w:val="22"/>
              </w:rPr>
              <w:t xml:space="preserve">MUHIM ESLATMA</w:t>
            </w:r>
          </w:p>
          <w:p>
            <w:r>
              <w:rPr>
                <w:rFonts w:ascii="Arial" w:cs="Arial" w:eastAsia="Arial" w:hAnsi="Arial"/>
                <w:sz w:val="22"/>
                <w:szCs w:val="22"/>
              </w:rPr>
              <w:t xml:space="preserve">Yuqoridagi hisob-kitob faqat to'g'ridan-to'g'ri vaqt tejashga asoslangan. Qo'shimcha foydalar (xato kamayishi, mijoz qoniqishi, yangi mijozlar) hisobga olinmagan. Real foyda 2-3 baravar yuqori bo'lishi mumkin.</w:t>
            </w:r>
          </w:p>
        </w:tc>
      </w:tr>
    </w:tbl>
    <w:p>
      <w:r>
        <w:br w:type="page"/>
      </w:r>
    </w:p>
    <w:p>
      <w:pPr>
        <w:pStyle w:val="Heading1"/>
        <w:spacing w:after="200" w:before="400"/>
      </w:pPr>
      <w:r>
        <w:rPr>
          <w:rFonts w:ascii="Arial" w:cs="Arial" w:eastAsia="Arial" w:hAnsi="Arial"/>
          <w:b/>
          <w:bCs/>
          <w:color w:val="1F4E79"/>
          <w:sz w:val="32"/>
          <w:szCs w:val="32"/>
        </w:rPr>
        <w:t xml:space="preserve">12. Ilovalar</w:t>
      </w:r>
    </w:p>
    <w:p>
      <w:pPr>
        <w:pStyle w:val="Heading2"/>
        <w:spacing w:after="150" w:before="300"/>
      </w:pPr>
      <w:r>
        <w:rPr>
          <w:rFonts w:ascii="Arial" w:cs="Arial" w:eastAsia="Arial" w:hAnsi="Arial"/>
          <w:b/>
          <w:bCs/>
          <w:color w:val="2E75B6"/>
          <w:sz w:val="26"/>
          <w:szCs w:val="26"/>
        </w:rPr>
        <w:t xml:space="preserve">12.1 Foydali resurslar</w:t>
      </w:r>
    </w:p>
    <w:p>
      <w:pPr>
        <w:pStyle w:val="ListParagraph"/>
        <w:numPr>
          <w:ilvl w:val="0"/>
          <w:numId w:val="2"/>
        </w:numPr>
        <w:spacing w:after="80" w:line="280"/>
      </w:pPr>
      <w:r>
        <w:rPr>
          <w:rFonts w:ascii="Arial" w:cs="Arial" w:eastAsia="Arial" w:hAnsi="Arial"/>
          <w:sz w:val="22"/>
          <w:szCs w:val="22"/>
        </w:rPr>
        <w:t xml:space="preserve">LangChain dokumentatsiyasi: https://python.langchain.com/</w:t>
      </w:r>
    </w:p>
    <w:p>
      <w:pPr>
        <w:pStyle w:val="ListParagraph"/>
        <w:numPr>
          <w:ilvl w:val="0"/>
          <w:numId w:val="2"/>
        </w:numPr>
        <w:spacing w:after="80" w:line="280"/>
      </w:pPr>
      <w:r>
        <w:rPr>
          <w:rFonts w:ascii="Arial" w:cs="Arial" w:eastAsia="Arial" w:hAnsi="Arial"/>
          <w:sz w:val="22"/>
          <w:szCs w:val="22"/>
        </w:rPr>
        <w:t xml:space="preserve">Qdrant dokumentatsiyasi: https://qdrant.tech/documentation/</w:t>
      </w:r>
    </w:p>
    <w:p>
      <w:pPr>
        <w:pStyle w:val="ListParagraph"/>
        <w:numPr>
          <w:ilvl w:val="0"/>
          <w:numId w:val="2"/>
        </w:numPr>
        <w:spacing w:after="80" w:line="280"/>
      </w:pPr>
      <w:r>
        <w:rPr>
          <w:rFonts w:ascii="Arial" w:cs="Arial" w:eastAsia="Arial" w:hAnsi="Arial"/>
          <w:sz w:val="22"/>
          <w:szCs w:val="22"/>
        </w:rPr>
        <w:t xml:space="preserve">Anthropic API: https://docs.claude.com/</w:t>
      </w:r>
    </w:p>
    <w:p>
      <w:pPr>
        <w:pStyle w:val="ListParagraph"/>
        <w:numPr>
          <w:ilvl w:val="0"/>
          <w:numId w:val="2"/>
        </w:numPr>
        <w:spacing w:after="80" w:line="280"/>
      </w:pPr>
      <w:r>
        <w:rPr>
          <w:rFonts w:ascii="Arial" w:cs="Arial" w:eastAsia="Arial" w:hAnsi="Arial"/>
          <w:sz w:val="22"/>
          <w:szCs w:val="22"/>
        </w:rPr>
        <w:t xml:space="preserve">NotebookLM (foydalanuvchi tajribasi uchun): https://notebooklm.google.com/</w:t>
      </w:r>
    </w:p>
    <w:p>
      <w:pPr>
        <w:pStyle w:val="ListParagraph"/>
        <w:numPr>
          <w:ilvl w:val="0"/>
          <w:numId w:val="2"/>
        </w:numPr>
        <w:spacing w:after="80" w:line="280"/>
      </w:pPr>
      <w:r>
        <w:rPr>
          <w:rFonts w:ascii="Arial" w:cs="Arial" w:eastAsia="Arial" w:hAnsi="Arial"/>
          <w:sz w:val="22"/>
          <w:szCs w:val="22"/>
        </w:rPr>
        <w:t xml:space="preserve">RAG best practices: https://www.anthropic.com/news/contextual-retrieval</w:t>
      </w:r>
    </w:p>
    <w:p>
      <w:pPr>
        <w:spacing w:after="200"/>
      </w:pPr>
      <w:r>
        <w:t xml:space="preserve"/>
      </w:r>
    </w:p>
    <w:p>
      <w:pPr>
        <w:pStyle w:val="Heading2"/>
        <w:spacing w:after="150" w:before="300"/>
      </w:pPr>
      <w:r>
        <w:rPr>
          <w:rFonts w:ascii="Arial" w:cs="Arial" w:eastAsia="Arial" w:hAnsi="Arial"/>
          <w:b/>
          <w:bCs/>
          <w:color w:val="2E75B6"/>
          <w:sz w:val="26"/>
          <w:szCs w:val="26"/>
        </w:rPr>
        <w:t xml:space="preserve">12.2 Keyingi qadamlar</w:t>
      </w:r>
    </w:p>
    <w:p>
      <w:pPr>
        <w:pStyle w:val="ListParagraph"/>
        <w:numPr>
          <w:ilvl w:val="0"/>
          <w:numId w:val="3"/>
        </w:numPr>
        <w:spacing w:after="80" w:line="280"/>
      </w:pPr>
      <w:r>
        <w:rPr>
          <w:rFonts w:ascii="Arial" w:cs="Arial" w:eastAsia="Arial" w:hAnsi="Arial"/>
          <w:sz w:val="22"/>
          <w:szCs w:val="22"/>
        </w:rPr>
        <w:t xml:space="preserve">Bu BRD'ni Hamkorbank rahbariyati bilan baham ko'rish va dastlabki fikr olish</w:t>
      </w:r>
    </w:p>
    <w:p>
      <w:pPr>
        <w:pStyle w:val="ListParagraph"/>
        <w:numPr>
          <w:ilvl w:val="0"/>
          <w:numId w:val="3"/>
        </w:numPr>
        <w:spacing w:after="80" w:line="280"/>
      </w:pPr>
      <w:r>
        <w:rPr>
          <w:rFonts w:ascii="Arial" w:cs="Arial" w:eastAsia="Arial" w:hAnsi="Arial"/>
          <w:sz w:val="22"/>
          <w:szCs w:val="22"/>
        </w:rPr>
        <w:t xml:space="preserve">Sponsor va Project Owner'larni rasmiy tayinlash</w:t>
      </w:r>
    </w:p>
    <w:p>
      <w:pPr>
        <w:pStyle w:val="ListParagraph"/>
        <w:numPr>
          <w:ilvl w:val="0"/>
          <w:numId w:val="3"/>
        </w:numPr>
        <w:spacing w:after="80" w:line="280"/>
      </w:pPr>
      <w:r>
        <w:rPr>
          <w:rFonts w:ascii="Arial" w:cs="Arial" w:eastAsia="Arial" w:hAnsi="Arial"/>
          <w:sz w:val="22"/>
          <w:szCs w:val="22"/>
        </w:rPr>
        <w:t xml:space="preserve">MVP development boshlash (vibecode + Antigravity bilan)</w:t>
      </w:r>
    </w:p>
    <w:p>
      <w:pPr>
        <w:pStyle w:val="ListParagraph"/>
        <w:numPr>
          <w:ilvl w:val="0"/>
          <w:numId w:val="3"/>
        </w:numPr>
        <w:spacing w:after="80" w:line="280"/>
      </w:pPr>
      <w:r>
        <w:rPr>
          <w:rFonts w:ascii="Arial" w:cs="Arial" w:eastAsia="Arial" w:hAnsi="Arial"/>
          <w:sz w:val="22"/>
          <w:szCs w:val="22"/>
        </w:rPr>
        <w:t xml:space="preserve">Birinchi 50-100 ta hujjat to'plash va tayyorlash</w:t>
      </w:r>
    </w:p>
    <w:p>
      <w:pPr>
        <w:pStyle w:val="ListParagraph"/>
        <w:numPr>
          <w:ilvl w:val="0"/>
          <w:numId w:val="3"/>
        </w:numPr>
        <w:spacing w:after="80" w:line="280"/>
      </w:pPr>
      <w:r>
        <w:rPr>
          <w:rFonts w:ascii="Arial" w:cs="Arial" w:eastAsia="Arial" w:hAnsi="Arial"/>
          <w:sz w:val="22"/>
          <w:szCs w:val="22"/>
        </w:rPr>
        <w:t xml:space="preserve">MVP demo tayyor bo'lishi bilan rahbariyatga ko'rsatish</w:t>
      </w:r>
    </w:p>
    <w:p>
      <w:pPr>
        <w:pStyle w:val="ListParagraph"/>
        <w:numPr>
          <w:ilvl w:val="0"/>
          <w:numId w:val="3"/>
        </w:numPr>
        <w:spacing w:after="80" w:line="280"/>
      </w:pPr>
      <w:r>
        <w:rPr>
          <w:rFonts w:ascii="Arial" w:cs="Arial" w:eastAsia="Arial" w:hAnsi="Arial"/>
          <w:sz w:val="22"/>
          <w:szCs w:val="22"/>
        </w:rPr>
        <w:t xml:space="preserve">Pilot loyihasi uchun filiallarni tanlash</w:t>
      </w:r>
    </w:p>
    <w:p>
      <w:pPr>
        <w:spacing w:after="200"/>
      </w:pPr>
      <w:r>
        <w:t xml:space="preserve"/>
      </w:r>
    </w:p>
    <w:p>
      <w:pPr>
        <w:pStyle w:val="Heading2"/>
        <w:spacing w:after="150" w:before="300"/>
      </w:pPr>
      <w:r>
        <w:rPr>
          <w:rFonts w:ascii="Arial" w:cs="Arial" w:eastAsia="Arial" w:hAnsi="Arial"/>
          <w:b/>
          <w:bCs/>
          <w:color w:val="2E75B6"/>
          <w:sz w:val="26"/>
          <w:szCs w:val="26"/>
        </w:rPr>
        <w:t xml:space="preserve">12.3 Hujjat haqida fikr-mulohaza</w:t>
      </w:r>
    </w:p>
    <w:p>
      <w:pPr>
        <w:spacing w:after="120" w:line="300"/>
        <w:jc w:val="both"/>
      </w:pPr>
      <w:r>
        <w:rPr>
          <w:rFonts w:ascii="Arial" w:cs="Arial" w:eastAsia="Arial" w:hAnsi="Arial"/>
          <w:b w:val="false"/>
          <w:bCs w:val="false"/>
          <w:i w:val="false"/>
          <w:iCs w:val="false"/>
          <w:color w:val="000000"/>
          <w:sz w:val="22"/>
          <w:szCs w:val="22"/>
        </w:rPr>
        <w:t xml:space="preserve">Bu hujjat texnik BRD birinchi versiyasidir. Quyidagi maqsadlar uchun yangilanishi mumkin:</w:t>
      </w:r>
    </w:p>
    <w:p>
      <w:pPr>
        <w:pStyle w:val="ListParagraph"/>
        <w:numPr>
          <w:ilvl w:val="0"/>
          <w:numId w:val="2"/>
        </w:numPr>
        <w:spacing w:after="80" w:line="280"/>
      </w:pPr>
      <w:r>
        <w:rPr>
          <w:rFonts w:ascii="Arial" w:cs="Arial" w:eastAsia="Arial" w:hAnsi="Arial"/>
          <w:sz w:val="22"/>
          <w:szCs w:val="22"/>
        </w:rPr>
        <w:t xml:space="preserve">Hamkorbank rahbariyati bilan suhbatdan keyin</w:t>
      </w:r>
    </w:p>
    <w:p>
      <w:pPr>
        <w:pStyle w:val="ListParagraph"/>
        <w:numPr>
          <w:ilvl w:val="0"/>
          <w:numId w:val="2"/>
        </w:numPr>
        <w:spacing w:after="80" w:line="280"/>
      </w:pPr>
      <w:r>
        <w:rPr>
          <w:rFonts w:ascii="Arial" w:cs="Arial" w:eastAsia="Arial" w:hAnsi="Arial"/>
          <w:sz w:val="22"/>
          <w:szCs w:val="22"/>
        </w:rPr>
        <w:t xml:space="preserve">MVP development jarayonida olinadigan saboqlar asosida</w:t>
      </w:r>
    </w:p>
    <w:p>
      <w:pPr>
        <w:pStyle w:val="ListParagraph"/>
        <w:numPr>
          <w:ilvl w:val="0"/>
          <w:numId w:val="2"/>
        </w:numPr>
        <w:spacing w:after="80" w:line="280"/>
      </w:pPr>
      <w:r>
        <w:rPr>
          <w:rFonts w:ascii="Arial" w:cs="Arial" w:eastAsia="Arial" w:hAnsi="Arial"/>
          <w:sz w:val="22"/>
          <w:szCs w:val="22"/>
        </w:rPr>
        <w:t xml:space="preserve">Pilot natijalariga ko'ra</w:t>
      </w:r>
    </w:p>
    <w:p>
      <w:pPr>
        <w:pStyle w:val="ListParagraph"/>
        <w:numPr>
          <w:ilvl w:val="0"/>
          <w:numId w:val="2"/>
        </w:numPr>
        <w:spacing w:after="80" w:line="280"/>
      </w:pPr>
      <w:r>
        <w:rPr>
          <w:rFonts w:ascii="Arial" w:cs="Arial" w:eastAsia="Arial" w:hAnsi="Arial"/>
          <w:sz w:val="22"/>
          <w:szCs w:val="22"/>
        </w:rPr>
        <w:t xml:space="preserve">Hamkorbank ichki tizimlari haqida qo'shimcha ma'lumot olingach</w:t>
      </w:r>
    </w:p>
    <w:p>
      <w:pPr>
        <w:spacing w:after="200"/>
      </w:pPr>
      <w:r>
        <w:t xml:space="preserve"/>
      </w:r>
    </w:p>
    <w:p>
      <w:pPr>
        <w:spacing w:after="200"/>
      </w:pPr>
      <w:r>
        <w:t xml:space="preserve"/>
      </w:r>
    </w:p>
    <w:p>
      <w:pPr>
        <w:spacing w:before="600"/>
        <w:jc w:val="center"/>
      </w:pPr>
      <w:r>
        <w:rPr>
          <w:rFonts w:ascii="Arial" w:cs="Arial" w:eastAsia="Arial" w:hAnsi="Arial"/>
          <w:b/>
          <w:bCs/>
          <w:color w:val="595959"/>
          <w:sz w:val="24"/>
          <w:szCs w:val="24"/>
        </w:rPr>
        <w:t xml:space="preserve">— HUJJAT YAKUNI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BankMate Technical BRD</dc:title>
  <dc:creator>Bobirmirzo</dc:creator>
  <dc:description>Filial mutaxassislari uchun AI yordamchi tizimi</dc:description>
  <cp:lastModifiedBy>Un-named</cp:lastModifiedBy>
  <cp:revision>1</cp:revision>
  <dcterms:created xsi:type="dcterms:W3CDTF">2026-05-27T23:03:36.148Z</dcterms:created>
  <dcterms:modified xsi:type="dcterms:W3CDTF">2026-05-27T23:03:36.158Z</dcterms:modified>
</cp:coreProperties>
</file>

<file path=docProps/custom.xml><?xml version="1.0" encoding="utf-8"?>
<Properties xmlns="http://schemas.openxmlformats.org/officeDocument/2006/custom-properties" xmlns:vt="http://schemas.openxmlformats.org/officeDocument/2006/docPropsVTypes"/>
</file>