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5EF" w:rsidRDefault="008E52D8" w:rsidP="00A17B42">
      <w:pPr>
        <w:pStyle w:val="a3"/>
        <w:spacing w:after="960"/>
        <w:jc w:val="center"/>
        <w:rPr>
          <w:rFonts w:ascii="Times New Roman" w:hAnsi="Times New Roman" w:cs="Times New Roman"/>
          <w:sz w:val="44"/>
          <w:szCs w:val="52"/>
        </w:rPr>
      </w:pPr>
      <w:r w:rsidRPr="008E52D8">
        <w:rPr>
          <w:rFonts w:ascii="Times New Roman" w:hAnsi="Times New Roman" w:cs="Times New Roman"/>
          <w:sz w:val="44"/>
          <w:szCs w:val="52"/>
        </w:rPr>
        <w:t>Описание информационной системы по предметной области “Обувной магазин”</w:t>
      </w:r>
      <w:r w:rsidR="00A17B42">
        <w:rPr>
          <w:rFonts w:ascii="Times New Roman" w:hAnsi="Times New Roman" w:cs="Times New Roman"/>
          <w:sz w:val="44"/>
          <w:szCs w:val="52"/>
        </w:rPr>
        <w:t>.</w:t>
      </w:r>
    </w:p>
    <w:p w:rsidR="008E52D8" w:rsidRPr="00EE1FF3" w:rsidRDefault="008E52D8" w:rsidP="00A17B42">
      <w:pPr>
        <w:spacing w:after="0" w:line="360" w:lineRule="auto"/>
        <w:jc w:val="right"/>
        <w:rPr>
          <w:rFonts w:ascii="Times New Roman" w:hAnsi="Times New Roman" w:cs="Times New Roman"/>
          <w:sz w:val="32"/>
          <w:szCs w:val="24"/>
        </w:rPr>
      </w:pPr>
      <w:r w:rsidRPr="00EE1FF3">
        <w:rPr>
          <w:rFonts w:ascii="Times New Roman" w:hAnsi="Times New Roman" w:cs="Times New Roman"/>
          <w:sz w:val="32"/>
          <w:szCs w:val="24"/>
        </w:rPr>
        <w:t>Выполнил: студент Радиотехнического колледжа,</w:t>
      </w:r>
    </w:p>
    <w:p w:rsidR="008E52D8" w:rsidRPr="00EE1FF3" w:rsidRDefault="008E52D8" w:rsidP="00A17B42">
      <w:pPr>
        <w:spacing w:line="240" w:lineRule="auto"/>
        <w:jc w:val="right"/>
        <w:rPr>
          <w:rFonts w:ascii="Times New Roman" w:hAnsi="Times New Roman" w:cs="Times New Roman"/>
          <w:sz w:val="32"/>
          <w:szCs w:val="24"/>
        </w:rPr>
      </w:pPr>
      <w:r w:rsidRPr="00EE1FF3">
        <w:rPr>
          <w:rFonts w:ascii="Times New Roman" w:hAnsi="Times New Roman" w:cs="Times New Roman"/>
          <w:sz w:val="32"/>
          <w:szCs w:val="24"/>
        </w:rPr>
        <w:t>обучающийся группы ИВ1-21,</w:t>
      </w:r>
    </w:p>
    <w:p w:rsidR="008E52D8" w:rsidRPr="00EE1FF3" w:rsidRDefault="008E52D8" w:rsidP="00A17B42">
      <w:pPr>
        <w:spacing w:line="240" w:lineRule="auto"/>
        <w:jc w:val="right"/>
        <w:rPr>
          <w:rFonts w:ascii="Times New Roman" w:hAnsi="Times New Roman" w:cs="Times New Roman"/>
          <w:sz w:val="32"/>
          <w:szCs w:val="24"/>
        </w:rPr>
      </w:pPr>
      <w:r w:rsidRPr="00EE1FF3">
        <w:rPr>
          <w:rFonts w:ascii="Times New Roman" w:hAnsi="Times New Roman" w:cs="Times New Roman"/>
          <w:sz w:val="32"/>
          <w:szCs w:val="24"/>
        </w:rPr>
        <w:t>Маклаков Богдан.</w:t>
      </w:r>
    </w:p>
    <w:p w:rsidR="008E52D8" w:rsidRPr="008E52D8" w:rsidRDefault="008E52D8" w:rsidP="008E52D8">
      <w:pPr>
        <w:spacing w:line="240" w:lineRule="auto"/>
      </w:pPr>
    </w:p>
    <w:p w:rsidR="0023655A" w:rsidRPr="00EE1FF3" w:rsidRDefault="0023655A" w:rsidP="008E52D8">
      <w:pPr>
        <w:spacing w:after="240"/>
        <w:rPr>
          <w:rFonts w:ascii="Times New Roman" w:hAnsi="Times New Roman" w:cs="Times New Roman"/>
          <w:sz w:val="32"/>
          <w:szCs w:val="32"/>
        </w:rPr>
      </w:pPr>
      <w:r w:rsidRPr="00EE1FF3">
        <w:rPr>
          <w:rFonts w:ascii="Times New Roman" w:hAnsi="Times New Roman" w:cs="Times New Roman"/>
          <w:sz w:val="32"/>
          <w:szCs w:val="32"/>
        </w:rPr>
        <w:t>В лице предметной области я взял интернет-магазин обуви. Данная информационная система представляет деятельность области и алгоритмизацию процессов предприятия.</w:t>
      </w:r>
    </w:p>
    <w:p w:rsidR="0023655A" w:rsidRPr="00EE5A2F" w:rsidRDefault="0077600D" w:rsidP="008E52D8">
      <w:pPr>
        <w:spacing w:after="240"/>
        <w:rPr>
          <w:rFonts w:ascii="Times New Roman" w:hAnsi="Times New Roman" w:cs="Times New Roman"/>
          <w:sz w:val="32"/>
          <w:szCs w:val="32"/>
        </w:rPr>
      </w:pPr>
      <w:r w:rsidRPr="00EE1FF3">
        <w:rPr>
          <w:rFonts w:ascii="Times New Roman" w:hAnsi="Times New Roman" w:cs="Times New Roman"/>
          <w:sz w:val="32"/>
          <w:szCs w:val="32"/>
        </w:rPr>
        <w:t>Тема выбора области актуальна, так как интернет магазины находятся на пике популярности и</w:t>
      </w:r>
      <w:r w:rsidR="00EE5A2F">
        <w:rPr>
          <w:rFonts w:ascii="Times New Roman" w:hAnsi="Times New Roman" w:cs="Times New Roman"/>
          <w:sz w:val="32"/>
          <w:szCs w:val="32"/>
        </w:rPr>
        <w:t xml:space="preserve"> большее количество людей предпочитает совершать заказы онлайн. П</w:t>
      </w:r>
      <w:r w:rsidRPr="00EE1FF3">
        <w:rPr>
          <w:rFonts w:ascii="Times New Roman" w:hAnsi="Times New Roman" w:cs="Times New Roman"/>
          <w:sz w:val="32"/>
          <w:szCs w:val="32"/>
        </w:rPr>
        <w:t>роработка информационной системы необходима.</w:t>
      </w:r>
      <w:r w:rsidR="00EE5A2F" w:rsidRPr="00EE5A2F">
        <w:rPr>
          <w:rFonts w:ascii="Times New Roman" w:hAnsi="Times New Roman" w:cs="Times New Roman"/>
          <w:sz w:val="32"/>
          <w:szCs w:val="32"/>
        </w:rPr>
        <w:t xml:space="preserve"> </w:t>
      </w:r>
    </w:p>
    <w:p w:rsidR="0077600D" w:rsidRDefault="00EE1FF3" w:rsidP="008E52D8">
      <w:pPr>
        <w:spacing w:after="240"/>
        <w:rPr>
          <w:rFonts w:ascii="Times New Roman" w:hAnsi="Times New Roman" w:cs="Times New Roman"/>
          <w:sz w:val="32"/>
          <w:szCs w:val="32"/>
        </w:rPr>
      </w:pPr>
      <w:r w:rsidRPr="00EE1FF3">
        <w:rPr>
          <w:rFonts w:ascii="Times New Roman" w:hAnsi="Times New Roman" w:cs="Times New Roman"/>
          <w:sz w:val="32"/>
        </w:rPr>
        <w:t>Информационная система включает в себя:</w:t>
      </w:r>
    </w:p>
    <w:p w:rsidR="00EE1FF3" w:rsidRDefault="00EE1FF3" w:rsidP="008E52D8">
      <w:pPr>
        <w:spacing w:after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Администратор интернет магазина, выполняющий обязанности организации предприятия.</w:t>
      </w:r>
    </w:p>
    <w:p w:rsidR="00EE1FF3" w:rsidRDefault="00EE1FF3" w:rsidP="008E52D8">
      <w:pPr>
        <w:spacing w:after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Заведующие отдельными частями магазина (завскладом, менеджер по работе с клиентом и т.д</w:t>
      </w:r>
      <w:r w:rsidRPr="00EE1FF3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EE1FF3" w:rsidRPr="00A20F0F" w:rsidRDefault="00EE1FF3" w:rsidP="00A20F0F">
      <w:pPr>
        <w:pStyle w:val="a5"/>
        <w:numPr>
          <w:ilvl w:val="0"/>
          <w:numId w:val="3"/>
        </w:numPr>
        <w:spacing w:after="240"/>
        <w:jc w:val="center"/>
        <w:rPr>
          <w:rFonts w:ascii="Times New Roman" w:hAnsi="Times New Roman" w:cs="Times New Roman"/>
          <w:b/>
          <w:sz w:val="44"/>
          <w:szCs w:val="32"/>
          <w:lang w:val="en-US"/>
        </w:rPr>
      </w:pPr>
      <w:proofErr w:type="spellStart"/>
      <w:r w:rsidRPr="00A20F0F">
        <w:rPr>
          <w:rFonts w:ascii="Times New Roman" w:hAnsi="Times New Roman" w:cs="Times New Roman"/>
          <w:b/>
          <w:sz w:val="32"/>
          <w:szCs w:val="32"/>
          <w:lang w:val="en-US"/>
        </w:rPr>
        <w:t>UseCase</w:t>
      </w:r>
      <w:proofErr w:type="spellEnd"/>
      <w:r w:rsidRPr="00A20F0F">
        <w:rPr>
          <w:rFonts w:ascii="Times New Roman" w:hAnsi="Times New Roman" w:cs="Times New Roman"/>
          <w:b/>
          <w:sz w:val="32"/>
          <w:szCs w:val="32"/>
          <w:lang w:val="en-US"/>
        </w:rPr>
        <w:t xml:space="preserve"> diagram</w:t>
      </w:r>
    </w:p>
    <w:p w:rsidR="00EE1FF3" w:rsidRDefault="00EE1FF3" w:rsidP="00EE1FF3">
      <w:pPr>
        <w:spacing w:after="240"/>
        <w:rPr>
          <w:rFonts w:ascii="Times New Roman" w:hAnsi="Times New Roman"/>
          <w:sz w:val="32"/>
        </w:rPr>
      </w:pPr>
      <w:r w:rsidRPr="00EE1FF3">
        <w:rPr>
          <w:rFonts w:ascii="Times New Roman" w:hAnsi="Times New Roman"/>
          <w:sz w:val="32"/>
        </w:rPr>
        <w:t>В качестве предмет</w:t>
      </w:r>
      <w:r>
        <w:rPr>
          <w:rFonts w:ascii="Times New Roman" w:hAnsi="Times New Roman"/>
          <w:sz w:val="32"/>
        </w:rPr>
        <w:t xml:space="preserve">ной области в ходе работы будет </w:t>
      </w:r>
      <w:r w:rsidRPr="00EE1FF3">
        <w:rPr>
          <w:rFonts w:ascii="Times New Roman" w:hAnsi="Times New Roman"/>
          <w:sz w:val="32"/>
        </w:rPr>
        <w:t>испо</w:t>
      </w:r>
      <w:r>
        <w:rPr>
          <w:rFonts w:ascii="Times New Roman" w:hAnsi="Times New Roman"/>
          <w:sz w:val="32"/>
        </w:rPr>
        <w:t>льзоваться «Интернет-магазин обуви</w:t>
      </w:r>
      <w:r w:rsidRPr="00EE1FF3">
        <w:rPr>
          <w:rFonts w:ascii="Times New Roman" w:hAnsi="Times New Roman"/>
          <w:sz w:val="32"/>
        </w:rPr>
        <w:t>».</w:t>
      </w:r>
      <w:r>
        <w:rPr>
          <w:rFonts w:ascii="Times New Roman" w:hAnsi="Times New Roman"/>
          <w:sz w:val="32"/>
        </w:rPr>
        <w:t xml:space="preserve"> Следующий шаг – выделить основных участников работы:</w:t>
      </w:r>
    </w:p>
    <w:p w:rsidR="00EE1FF3" w:rsidRPr="0010654C" w:rsidRDefault="00EE1FF3" w:rsidP="0010654C">
      <w:pPr>
        <w:pStyle w:val="a5"/>
        <w:numPr>
          <w:ilvl w:val="0"/>
          <w:numId w:val="1"/>
        </w:numPr>
        <w:spacing w:after="120"/>
        <w:ind w:left="782" w:hanging="357"/>
        <w:rPr>
          <w:rFonts w:ascii="Times New Roman" w:hAnsi="Times New Roman" w:cs="Times New Roman"/>
          <w:sz w:val="36"/>
          <w:szCs w:val="32"/>
        </w:rPr>
      </w:pPr>
      <w:r w:rsidRPr="00EE1FF3">
        <w:rPr>
          <w:rFonts w:ascii="Times New Roman" w:hAnsi="Times New Roman" w:cs="Times New Roman"/>
          <w:sz w:val="32"/>
          <w:szCs w:val="32"/>
        </w:rPr>
        <w:t>Администратор</w:t>
      </w:r>
      <w:r>
        <w:rPr>
          <w:rFonts w:ascii="Times New Roman" w:hAnsi="Times New Roman" w:cs="Times New Roman"/>
          <w:sz w:val="36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отвечающий за функционирование магазина, руководитель предприятия.</w:t>
      </w:r>
    </w:p>
    <w:p w:rsidR="0010654C" w:rsidRPr="00EE1FF3" w:rsidRDefault="0010654C" w:rsidP="0010654C">
      <w:pPr>
        <w:pStyle w:val="a5"/>
        <w:spacing w:after="120"/>
        <w:ind w:left="782"/>
        <w:rPr>
          <w:rFonts w:ascii="Times New Roman" w:hAnsi="Times New Roman" w:cs="Times New Roman"/>
          <w:sz w:val="36"/>
          <w:szCs w:val="32"/>
        </w:rPr>
      </w:pPr>
    </w:p>
    <w:p w:rsidR="00EE1FF3" w:rsidRPr="001964D5" w:rsidRDefault="0010654C" w:rsidP="0010654C">
      <w:pPr>
        <w:pStyle w:val="a5"/>
        <w:numPr>
          <w:ilvl w:val="0"/>
          <w:numId w:val="1"/>
        </w:numPr>
        <w:spacing w:before="100" w:beforeAutospacing="1" w:after="240" w:line="240" w:lineRule="auto"/>
        <w:rPr>
          <w:rFonts w:ascii="Times New Roman" w:hAnsi="Times New Roman" w:cs="Times New Roman"/>
          <w:sz w:val="36"/>
          <w:szCs w:val="32"/>
        </w:rPr>
      </w:pPr>
      <w:r w:rsidRPr="0010654C">
        <w:rPr>
          <w:rFonts w:ascii="Times New Roman" w:hAnsi="Times New Roman" w:cs="Times New Roman"/>
          <w:sz w:val="32"/>
          <w:szCs w:val="32"/>
        </w:rPr>
        <w:t>Клиент – потребитель</w:t>
      </w:r>
      <w:r>
        <w:rPr>
          <w:rFonts w:ascii="Times New Roman" w:hAnsi="Times New Roman" w:cs="Times New Roman"/>
          <w:sz w:val="36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1964D5">
        <w:rPr>
          <w:rFonts w:ascii="Times New Roman" w:hAnsi="Times New Roman" w:cs="Times New Roman"/>
          <w:sz w:val="32"/>
          <w:szCs w:val="32"/>
        </w:rPr>
        <w:t>заинтересован в покупке обуви.</w:t>
      </w:r>
    </w:p>
    <w:p w:rsidR="001964D5" w:rsidRPr="001964D5" w:rsidRDefault="001964D5" w:rsidP="001964D5">
      <w:pPr>
        <w:pStyle w:val="a5"/>
        <w:rPr>
          <w:rFonts w:ascii="Times New Roman" w:hAnsi="Times New Roman" w:cs="Times New Roman"/>
          <w:sz w:val="36"/>
          <w:szCs w:val="32"/>
        </w:rPr>
      </w:pPr>
    </w:p>
    <w:p w:rsidR="001964D5" w:rsidRPr="001964D5" w:rsidRDefault="001964D5" w:rsidP="0010654C">
      <w:pPr>
        <w:pStyle w:val="a5"/>
        <w:numPr>
          <w:ilvl w:val="0"/>
          <w:numId w:val="1"/>
        </w:numPr>
        <w:spacing w:before="100" w:beforeAutospacing="1" w:after="240" w:line="240" w:lineRule="auto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Менеджер по работе с клиентом – отвечающий за общение с клиентом, оформление заказа и направление на доставку.</w:t>
      </w:r>
    </w:p>
    <w:p w:rsidR="001964D5" w:rsidRPr="001964D5" w:rsidRDefault="001964D5" w:rsidP="001964D5">
      <w:pPr>
        <w:pStyle w:val="a5"/>
        <w:rPr>
          <w:rFonts w:ascii="Times New Roman" w:hAnsi="Times New Roman" w:cs="Times New Roman"/>
          <w:sz w:val="36"/>
          <w:szCs w:val="32"/>
        </w:rPr>
      </w:pPr>
    </w:p>
    <w:p w:rsidR="001964D5" w:rsidRDefault="001964D5" w:rsidP="0010654C">
      <w:pPr>
        <w:pStyle w:val="a5"/>
        <w:numPr>
          <w:ilvl w:val="0"/>
          <w:numId w:val="1"/>
        </w:numPr>
        <w:spacing w:before="100" w:beforeAutospacing="1" w:after="240" w:line="240" w:lineRule="auto"/>
        <w:rPr>
          <w:rFonts w:ascii="Times New Roman" w:hAnsi="Times New Roman" w:cs="Times New Roman"/>
          <w:sz w:val="32"/>
          <w:szCs w:val="32"/>
        </w:rPr>
      </w:pPr>
      <w:r w:rsidRPr="00FB4D12">
        <w:rPr>
          <w:rFonts w:ascii="Times New Roman" w:hAnsi="Times New Roman" w:cs="Times New Roman"/>
          <w:sz w:val="32"/>
          <w:szCs w:val="32"/>
        </w:rPr>
        <w:t>Завскладом – лицо,</w:t>
      </w:r>
      <w:r w:rsidR="00FB4D12" w:rsidRPr="00FB4D12">
        <w:rPr>
          <w:rFonts w:ascii="Times New Roman" w:hAnsi="Times New Roman" w:cs="Times New Roman"/>
          <w:sz w:val="32"/>
          <w:szCs w:val="32"/>
        </w:rPr>
        <w:t xml:space="preserve"> занимающееся сборкой заказа и отправкой клиенту.</w:t>
      </w:r>
    </w:p>
    <w:p w:rsidR="006431FD" w:rsidRDefault="006431FD" w:rsidP="00FB4D12">
      <w:pPr>
        <w:pStyle w:val="a5"/>
        <w:rPr>
          <w:rFonts w:ascii="Times New Roman" w:hAnsi="Times New Roman" w:cs="Times New Roman"/>
          <w:sz w:val="32"/>
          <w:szCs w:val="32"/>
        </w:rPr>
      </w:pPr>
    </w:p>
    <w:p w:rsidR="006431FD" w:rsidRPr="00FB4D12" w:rsidRDefault="006431FD" w:rsidP="006431F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Курьер – лицо, осуществляющее доставку клиенту.</w:t>
      </w:r>
    </w:p>
    <w:p w:rsidR="00FB4D12" w:rsidRDefault="00FB4D12" w:rsidP="00FB4D12">
      <w:pPr>
        <w:spacing w:before="100" w:beforeAutospacing="1" w:after="24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Дополнительные </w:t>
      </w:r>
      <w:proofErr w:type="spellStart"/>
      <w:r>
        <w:rPr>
          <w:rFonts w:ascii="Times New Roman" w:hAnsi="Times New Roman" w:cs="Times New Roman"/>
          <w:sz w:val="32"/>
          <w:szCs w:val="32"/>
        </w:rPr>
        <w:t>вспомогающие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действия для совершения операций:</w:t>
      </w:r>
    </w:p>
    <w:p w:rsidR="00FB4D12" w:rsidRDefault="00FB4D12" w:rsidP="00FB4D12">
      <w:pPr>
        <w:pStyle w:val="a5"/>
        <w:numPr>
          <w:ilvl w:val="0"/>
          <w:numId w:val="2"/>
        </w:numPr>
        <w:spacing w:before="100" w:beforeAutospacing="1" w:after="24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Каталог обуви – просмотр актуальных и доступных в наличии моделей, связь с менеджером по работе с </w:t>
      </w:r>
      <w:proofErr w:type="spellStart"/>
      <w:r>
        <w:rPr>
          <w:rFonts w:ascii="Times New Roman" w:hAnsi="Times New Roman" w:cs="Times New Roman"/>
          <w:sz w:val="32"/>
          <w:szCs w:val="32"/>
        </w:rPr>
        <w:t>клиетами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FB4D12" w:rsidRDefault="00FB4D12" w:rsidP="00FB4D12">
      <w:pPr>
        <w:pStyle w:val="a5"/>
        <w:spacing w:before="100" w:beforeAutospacing="1" w:after="240" w:line="240" w:lineRule="auto"/>
        <w:ind w:left="786"/>
        <w:rPr>
          <w:rFonts w:ascii="Times New Roman" w:hAnsi="Times New Roman" w:cs="Times New Roman"/>
          <w:sz w:val="32"/>
          <w:szCs w:val="32"/>
        </w:rPr>
      </w:pPr>
    </w:p>
    <w:p w:rsidR="00FB4D12" w:rsidRDefault="00FB4D12" w:rsidP="00FB4D12">
      <w:pPr>
        <w:pStyle w:val="a5"/>
        <w:numPr>
          <w:ilvl w:val="0"/>
          <w:numId w:val="2"/>
        </w:numPr>
        <w:spacing w:before="100" w:beforeAutospacing="1" w:after="24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Примерка обуви при получении</w:t>
      </w:r>
    </w:p>
    <w:p w:rsidR="006431FD" w:rsidRPr="006431FD" w:rsidRDefault="006431FD" w:rsidP="006431FD">
      <w:pPr>
        <w:pStyle w:val="a5"/>
        <w:rPr>
          <w:rFonts w:ascii="Times New Roman" w:hAnsi="Times New Roman" w:cs="Times New Roman"/>
          <w:sz w:val="32"/>
          <w:szCs w:val="32"/>
        </w:rPr>
      </w:pPr>
    </w:p>
    <w:p w:rsidR="006431FD" w:rsidRDefault="006431FD" w:rsidP="00FB4D12">
      <w:pPr>
        <w:pStyle w:val="a5"/>
        <w:numPr>
          <w:ilvl w:val="0"/>
          <w:numId w:val="2"/>
        </w:numPr>
        <w:spacing w:before="100" w:beforeAutospacing="1" w:after="24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Получение уведомление о оформленном заказе – позволяет клиенту понять статус заказа.</w:t>
      </w:r>
    </w:p>
    <w:p w:rsidR="006431FD" w:rsidRPr="006431FD" w:rsidRDefault="006431FD" w:rsidP="006431FD">
      <w:pPr>
        <w:pStyle w:val="a5"/>
        <w:rPr>
          <w:rFonts w:ascii="Times New Roman" w:hAnsi="Times New Roman" w:cs="Times New Roman"/>
          <w:sz w:val="32"/>
          <w:szCs w:val="32"/>
        </w:rPr>
      </w:pPr>
    </w:p>
    <w:p w:rsidR="006431FD" w:rsidRPr="00A20F0F" w:rsidRDefault="006431FD" w:rsidP="009F106D">
      <w:pPr>
        <w:pStyle w:val="a5"/>
        <w:spacing w:before="100" w:beforeAutospacing="1" w:after="240" w:line="240" w:lineRule="auto"/>
        <w:ind w:left="786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20F0F">
        <w:rPr>
          <w:rFonts w:ascii="Times New Roman" w:hAnsi="Times New Roman" w:cs="Times New Roman"/>
          <w:b/>
          <w:sz w:val="32"/>
          <w:szCs w:val="32"/>
          <w:lang w:val="en-US"/>
        </w:rPr>
        <w:t xml:space="preserve">2. </w:t>
      </w:r>
      <w:proofErr w:type="spellStart"/>
      <w:r w:rsidRPr="00A20F0F">
        <w:rPr>
          <w:rFonts w:ascii="Times New Roman" w:hAnsi="Times New Roman" w:cs="Times New Roman"/>
          <w:b/>
          <w:sz w:val="32"/>
          <w:szCs w:val="32"/>
          <w:lang w:val="en-US"/>
        </w:rPr>
        <w:t>Sequense</w:t>
      </w:r>
      <w:proofErr w:type="spellEnd"/>
      <w:r w:rsidRPr="00A20F0F">
        <w:rPr>
          <w:rFonts w:ascii="Times New Roman" w:hAnsi="Times New Roman" w:cs="Times New Roman"/>
          <w:b/>
          <w:sz w:val="32"/>
          <w:szCs w:val="32"/>
          <w:lang w:val="en-US"/>
        </w:rPr>
        <w:t xml:space="preserve"> diagram.</w:t>
      </w:r>
    </w:p>
    <w:p w:rsidR="006431FD" w:rsidRDefault="006431FD" w:rsidP="006431FD">
      <w:pPr>
        <w:spacing w:before="100" w:beforeAutospacing="1" w:after="240" w:line="276" w:lineRule="auto"/>
        <w:rPr>
          <w:rFonts w:ascii="Times New Roman" w:hAnsi="Times New Roman" w:cs="Times New Roman"/>
          <w:color w:val="111111"/>
          <w:sz w:val="32"/>
          <w:shd w:val="clear" w:color="auto" w:fill="FFFFFF"/>
        </w:rPr>
      </w:pPr>
      <w:r w:rsidRPr="006431FD">
        <w:rPr>
          <w:rFonts w:ascii="Times New Roman" w:hAnsi="Times New Roman" w:cs="Times New Roman"/>
          <w:color w:val="111111"/>
          <w:sz w:val="32"/>
          <w:shd w:val="clear" w:color="auto" w:fill="FFFFFF"/>
        </w:rPr>
        <w:t xml:space="preserve">Основными элементами диаграммы </w:t>
      </w:r>
      <w:proofErr w:type="spellStart"/>
      <w:r w:rsidRPr="006431FD">
        <w:rPr>
          <w:rFonts w:ascii="Times New Roman" w:hAnsi="Times New Roman" w:cs="Times New Roman"/>
          <w:color w:val="111111"/>
          <w:sz w:val="32"/>
          <w:shd w:val="clear" w:color="auto" w:fill="FFFFFF"/>
        </w:rPr>
        <w:t>Sequence</w:t>
      </w:r>
      <w:proofErr w:type="spellEnd"/>
      <w:r w:rsidRPr="006431FD">
        <w:rPr>
          <w:rFonts w:ascii="Times New Roman" w:hAnsi="Times New Roman" w:cs="Times New Roman"/>
          <w:color w:val="111111"/>
          <w:sz w:val="32"/>
          <w:shd w:val="clear" w:color="auto" w:fill="FFFFFF"/>
        </w:rPr>
        <w:t xml:space="preserve"> являются взаимодействующие объекты и связи между ними — взаимодействующие объекты обмениваются между собой некоторой информацией</w:t>
      </w:r>
      <w:r>
        <w:rPr>
          <w:rFonts w:ascii="Times New Roman" w:hAnsi="Times New Roman" w:cs="Times New Roman"/>
          <w:color w:val="111111"/>
          <w:sz w:val="32"/>
          <w:shd w:val="clear" w:color="auto" w:fill="FFFFFF"/>
        </w:rPr>
        <w:t>.</w:t>
      </w:r>
    </w:p>
    <w:p w:rsidR="006431FD" w:rsidRPr="006431FD" w:rsidRDefault="006431FD" w:rsidP="006431FD">
      <w:pPr>
        <w:spacing w:before="100" w:beforeAutospacing="1" w:after="240" w:line="276" w:lineRule="auto"/>
        <w:rPr>
          <w:rFonts w:ascii="Times New Roman" w:hAnsi="Times New Roman" w:cs="Times New Roman"/>
          <w:b/>
          <w:sz w:val="56"/>
          <w:szCs w:val="32"/>
        </w:rPr>
      </w:pPr>
      <w:r>
        <w:rPr>
          <w:rFonts w:ascii="Times New Roman" w:hAnsi="Times New Roman" w:cs="Times New Roman"/>
          <w:color w:val="111111"/>
          <w:sz w:val="32"/>
          <w:shd w:val="clear" w:color="auto" w:fill="FFFFFF"/>
        </w:rPr>
        <w:t xml:space="preserve">В данной диаграмме </w:t>
      </w:r>
      <w:r w:rsidR="00E50DE4">
        <w:rPr>
          <w:rFonts w:ascii="Times New Roman" w:hAnsi="Times New Roman" w:cs="Times New Roman"/>
          <w:color w:val="111111"/>
          <w:sz w:val="32"/>
          <w:shd w:val="clear" w:color="auto" w:fill="FFFFFF"/>
        </w:rPr>
        <w:t>представлен процесс оформления заказа клиентом с последующей связью со всеми компонентами.</w:t>
      </w:r>
    </w:p>
    <w:p w:rsidR="00996A93" w:rsidRDefault="00996A93" w:rsidP="008E52D8">
      <w:pPr>
        <w:spacing w:after="240"/>
        <w:rPr>
          <w:rFonts w:ascii="Times New Roman" w:hAnsi="Times New Roman" w:cs="Times New Roman"/>
          <w:sz w:val="24"/>
        </w:rPr>
      </w:pPr>
    </w:p>
    <w:p w:rsidR="00996A93" w:rsidRPr="00A20F0F" w:rsidRDefault="009F106D" w:rsidP="009F106D">
      <w:pPr>
        <w:spacing w:after="240"/>
        <w:jc w:val="center"/>
        <w:rPr>
          <w:rFonts w:ascii="Times New Roman" w:hAnsi="Times New Roman" w:cs="Times New Roman"/>
          <w:b/>
          <w:sz w:val="32"/>
        </w:rPr>
      </w:pPr>
      <w:r w:rsidRPr="00A20F0F">
        <w:rPr>
          <w:rFonts w:ascii="Times New Roman" w:hAnsi="Times New Roman" w:cs="Times New Roman"/>
          <w:b/>
          <w:sz w:val="32"/>
        </w:rPr>
        <w:t xml:space="preserve">3. </w:t>
      </w:r>
      <w:r w:rsidRPr="00A20F0F">
        <w:rPr>
          <w:rFonts w:ascii="Times New Roman" w:hAnsi="Times New Roman" w:cs="Times New Roman"/>
          <w:b/>
          <w:sz w:val="32"/>
          <w:lang w:val="en-US"/>
        </w:rPr>
        <w:t>ER</w:t>
      </w:r>
      <w:r w:rsidRPr="00A20F0F">
        <w:rPr>
          <w:rFonts w:ascii="Times New Roman" w:hAnsi="Times New Roman" w:cs="Times New Roman"/>
          <w:b/>
          <w:sz w:val="32"/>
        </w:rPr>
        <w:t xml:space="preserve"> </w:t>
      </w:r>
      <w:r w:rsidRPr="00A20F0F">
        <w:rPr>
          <w:rFonts w:ascii="Times New Roman" w:hAnsi="Times New Roman" w:cs="Times New Roman"/>
          <w:b/>
          <w:sz w:val="32"/>
          <w:lang w:val="en-US"/>
        </w:rPr>
        <w:t>Diagram</w:t>
      </w:r>
      <w:r w:rsidRPr="00A20F0F">
        <w:rPr>
          <w:rFonts w:ascii="Times New Roman" w:hAnsi="Times New Roman" w:cs="Times New Roman"/>
          <w:b/>
          <w:sz w:val="32"/>
        </w:rPr>
        <w:t>.</w:t>
      </w:r>
    </w:p>
    <w:p w:rsidR="009F106D" w:rsidRDefault="009F106D" w:rsidP="009F106D">
      <w:pPr>
        <w:spacing w:after="24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Диаграмма сущность-связь описывает взаимодействие отдельных «сущностей» в одной информационной системе</w:t>
      </w:r>
      <w:r w:rsidR="006B3534">
        <w:rPr>
          <w:rFonts w:ascii="Times New Roman" w:hAnsi="Times New Roman" w:cs="Times New Roman"/>
          <w:sz w:val="32"/>
        </w:rPr>
        <w:t>.</w:t>
      </w:r>
    </w:p>
    <w:p w:rsidR="006B3534" w:rsidRPr="009F106D" w:rsidRDefault="006B3534" w:rsidP="009F106D">
      <w:pPr>
        <w:spacing w:after="24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Процесс продажи заказа связан с действующими лицами: курьер, покупатель.</w:t>
      </w:r>
    </w:p>
    <w:p w:rsidR="00996A93" w:rsidRDefault="00996A93" w:rsidP="008E52D8">
      <w:pPr>
        <w:spacing w:after="240"/>
        <w:rPr>
          <w:rFonts w:ascii="Times New Roman" w:hAnsi="Times New Roman" w:cs="Times New Roman"/>
          <w:sz w:val="24"/>
        </w:rPr>
      </w:pPr>
    </w:p>
    <w:p w:rsidR="00996A93" w:rsidRDefault="00996A93" w:rsidP="008E52D8">
      <w:pPr>
        <w:spacing w:after="240"/>
        <w:rPr>
          <w:rFonts w:ascii="Times New Roman" w:hAnsi="Times New Roman" w:cs="Times New Roman"/>
          <w:sz w:val="24"/>
        </w:rPr>
      </w:pPr>
    </w:p>
    <w:p w:rsidR="00996A93" w:rsidRPr="00CF7339" w:rsidRDefault="00CF7339" w:rsidP="00CF7339">
      <w:pPr>
        <w:spacing w:after="240"/>
        <w:jc w:val="center"/>
        <w:rPr>
          <w:rFonts w:ascii="Times New Roman" w:hAnsi="Times New Roman" w:cs="Times New Roman"/>
          <w:b/>
          <w:sz w:val="32"/>
        </w:rPr>
      </w:pPr>
      <w:r w:rsidRPr="00CF7339">
        <w:rPr>
          <w:rFonts w:ascii="Times New Roman" w:hAnsi="Times New Roman" w:cs="Times New Roman"/>
          <w:b/>
          <w:sz w:val="32"/>
        </w:rPr>
        <w:t xml:space="preserve">4. </w:t>
      </w:r>
      <w:r w:rsidRPr="00CF7339">
        <w:rPr>
          <w:rFonts w:ascii="Times New Roman" w:hAnsi="Times New Roman" w:cs="Times New Roman"/>
          <w:b/>
          <w:sz w:val="32"/>
          <w:lang w:val="en-US"/>
        </w:rPr>
        <w:t>IDEF</w:t>
      </w:r>
      <w:r w:rsidRPr="00CF7339">
        <w:rPr>
          <w:rFonts w:ascii="Times New Roman" w:hAnsi="Times New Roman" w:cs="Times New Roman"/>
          <w:b/>
          <w:sz w:val="32"/>
        </w:rPr>
        <w:t>0</w:t>
      </w:r>
    </w:p>
    <w:p w:rsidR="00996A93" w:rsidRDefault="00CF7339" w:rsidP="008E52D8">
      <w:pPr>
        <w:spacing w:after="240"/>
        <w:rPr>
          <w:rFonts w:ascii="Times New Roman" w:hAnsi="Times New Roman" w:cs="Times New Roman"/>
          <w:sz w:val="32"/>
        </w:rPr>
      </w:pPr>
      <w:r w:rsidRPr="00CF7339">
        <w:rPr>
          <w:rFonts w:ascii="Times New Roman" w:hAnsi="Times New Roman" w:cs="Times New Roman"/>
          <w:sz w:val="32"/>
          <w:lang w:val="en-US"/>
        </w:rPr>
        <w:t>IDEF</w:t>
      </w:r>
      <w:r w:rsidRPr="00CF7339">
        <w:rPr>
          <w:rFonts w:ascii="Times New Roman" w:hAnsi="Times New Roman" w:cs="Times New Roman"/>
          <w:sz w:val="32"/>
        </w:rPr>
        <w:t>0 – диаграмма, соединяющая в себе все активные процессы.</w:t>
      </w:r>
    </w:p>
    <w:p w:rsidR="00CF7339" w:rsidRDefault="00CF7339" w:rsidP="008E52D8">
      <w:pPr>
        <w:spacing w:after="24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 данной диаграмме представлена активная деятельность магазина до логического завершения операции.</w:t>
      </w:r>
    </w:p>
    <w:p w:rsidR="00CF7339" w:rsidRDefault="00CF7339" w:rsidP="008E52D8">
      <w:pPr>
        <w:spacing w:after="240"/>
        <w:rPr>
          <w:rFonts w:ascii="Times New Roman" w:hAnsi="Times New Roman" w:cs="Times New Roman"/>
          <w:sz w:val="32"/>
        </w:rPr>
      </w:pPr>
    </w:p>
    <w:p w:rsidR="00CF7339" w:rsidRPr="00EE5A2F" w:rsidRDefault="00CF7339" w:rsidP="008E52D8">
      <w:pPr>
        <w:spacing w:after="24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Разработанная информационная система </w:t>
      </w:r>
      <w:r w:rsidR="00EE5A2F">
        <w:rPr>
          <w:rFonts w:ascii="Times New Roman" w:hAnsi="Times New Roman" w:cs="Times New Roman"/>
          <w:sz w:val="32"/>
        </w:rPr>
        <w:t xml:space="preserve">поможет </w:t>
      </w:r>
      <w:proofErr w:type="spellStart"/>
      <w:r w:rsidR="00EE5A2F">
        <w:rPr>
          <w:rFonts w:ascii="Times New Roman" w:hAnsi="Times New Roman" w:cs="Times New Roman"/>
          <w:sz w:val="32"/>
        </w:rPr>
        <w:t>алгоритмизовать</w:t>
      </w:r>
      <w:proofErr w:type="spellEnd"/>
      <w:r w:rsidR="00EE5A2F">
        <w:rPr>
          <w:rFonts w:ascii="Times New Roman" w:hAnsi="Times New Roman" w:cs="Times New Roman"/>
          <w:sz w:val="32"/>
        </w:rPr>
        <w:t xml:space="preserve"> процесс онлайн-продаж и не допускать ошибок в их создании.</w:t>
      </w:r>
      <w:bookmarkStart w:id="0" w:name="_GoBack"/>
      <w:bookmarkEnd w:id="0"/>
    </w:p>
    <w:p w:rsidR="00CF7339" w:rsidRPr="00CF7339" w:rsidRDefault="00CF7339" w:rsidP="008E52D8">
      <w:pPr>
        <w:spacing w:after="240"/>
        <w:rPr>
          <w:rFonts w:ascii="Times New Roman" w:hAnsi="Times New Roman" w:cs="Times New Roman"/>
          <w:sz w:val="32"/>
        </w:rPr>
      </w:pPr>
    </w:p>
    <w:p w:rsidR="00996A93" w:rsidRPr="00CF7339" w:rsidRDefault="00996A93" w:rsidP="008E52D8">
      <w:pPr>
        <w:spacing w:after="240"/>
        <w:rPr>
          <w:rFonts w:ascii="Times New Roman" w:hAnsi="Times New Roman" w:cs="Times New Roman"/>
          <w:sz w:val="24"/>
        </w:rPr>
      </w:pPr>
    </w:p>
    <w:p w:rsidR="00996A93" w:rsidRDefault="00996A93" w:rsidP="008E52D8">
      <w:pPr>
        <w:spacing w:after="240"/>
        <w:rPr>
          <w:rFonts w:ascii="Times New Roman" w:hAnsi="Times New Roman" w:cs="Times New Roman"/>
          <w:sz w:val="24"/>
        </w:rPr>
      </w:pPr>
    </w:p>
    <w:p w:rsidR="00996A93" w:rsidRDefault="00996A93" w:rsidP="008E52D8">
      <w:pPr>
        <w:spacing w:after="240"/>
        <w:rPr>
          <w:rFonts w:ascii="Times New Roman" w:hAnsi="Times New Roman" w:cs="Times New Roman"/>
          <w:sz w:val="24"/>
        </w:rPr>
      </w:pPr>
    </w:p>
    <w:p w:rsidR="00996A93" w:rsidRDefault="00996A93" w:rsidP="008E52D8">
      <w:pPr>
        <w:spacing w:after="240"/>
        <w:rPr>
          <w:rFonts w:ascii="Times New Roman" w:hAnsi="Times New Roman" w:cs="Times New Roman"/>
          <w:sz w:val="24"/>
        </w:rPr>
      </w:pPr>
    </w:p>
    <w:p w:rsidR="00996A93" w:rsidRDefault="00996A93" w:rsidP="008E52D8">
      <w:pPr>
        <w:spacing w:after="240"/>
        <w:rPr>
          <w:rFonts w:ascii="Times New Roman" w:hAnsi="Times New Roman" w:cs="Times New Roman"/>
          <w:sz w:val="24"/>
        </w:rPr>
      </w:pPr>
    </w:p>
    <w:p w:rsidR="00996A93" w:rsidRDefault="00996A93" w:rsidP="008E52D8">
      <w:pPr>
        <w:spacing w:after="240"/>
        <w:rPr>
          <w:rFonts w:ascii="Times New Roman" w:hAnsi="Times New Roman" w:cs="Times New Roman"/>
          <w:sz w:val="24"/>
        </w:rPr>
      </w:pPr>
    </w:p>
    <w:p w:rsidR="00996A93" w:rsidRDefault="00996A93" w:rsidP="008E52D8">
      <w:pPr>
        <w:spacing w:after="240"/>
        <w:rPr>
          <w:rFonts w:ascii="Times New Roman" w:hAnsi="Times New Roman" w:cs="Times New Roman"/>
          <w:sz w:val="24"/>
        </w:rPr>
      </w:pPr>
    </w:p>
    <w:p w:rsidR="00996A93" w:rsidRDefault="00996A93" w:rsidP="008E52D8">
      <w:pPr>
        <w:spacing w:after="240"/>
        <w:rPr>
          <w:rFonts w:ascii="Times New Roman" w:hAnsi="Times New Roman" w:cs="Times New Roman"/>
          <w:sz w:val="24"/>
        </w:rPr>
      </w:pPr>
    </w:p>
    <w:p w:rsidR="00996A93" w:rsidRDefault="00996A93" w:rsidP="008E52D8">
      <w:pPr>
        <w:spacing w:after="240"/>
        <w:rPr>
          <w:rFonts w:ascii="Times New Roman" w:hAnsi="Times New Roman" w:cs="Times New Roman"/>
          <w:sz w:val="24"/>
        </w:rPr>
      </w:pPr>
    </w:p>
    <w:p w:rsidR="00996A93" w:rsidRPr="0023655A" w:rsidRDefault="00996A93" w:rsidP="008E52D8">
      <w:pPr>
        <w:spacing w:after="240"/>
        <w:rPr>
          <w:rFonts w:ascii="Times New Roman" w:hAnsi="Times New Roman" w:cs="Times New Roman"/>
          <w:sz w:val="24"/>
        </w:rPr>
      </w:pPr>
    </w:p>
    <w:sectPr w:rsidR="00996A93" w:rsidRPr="002365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A93F6B"/>
    <w:multiLevelType w:val="hybridMultilevel"/>
    <w:tmpl w:val="C276D8DA"/>
    <w:lvl w:ilvl="0" w:tplc="DF5672DE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5C1C6DDB"/>
    <w:multiLevelType w:val="hybridMultilevel"/>
    <w:tmpl w:val="750A9A30"/>
    <w:lvl w:ilvl="0" w:tplc="DF5672DE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584A93"/>
    <w:multiLevelType w:val="hybridMultilevel"/>
    <w:tmpl w:val="0D92F432"/>
    <w:lvl w:ilvl="0" w:tplc="07F0EDF2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2D8"/>
    <w:rsid w:val="0010654C"/>
    <w:rsid w:val="001964D5"/>
    <w:rsid w:val="0023655A"/>
    <w:rsid w:val="002D173E"/>
    <w:rsid w:val="006431FD"/>
    <w:rsid w:val="006B3534"/>
    <w:rsid w:val="0077600D"/>
    <w:rsid w:val="007B5C8B"/>
    <w:rsid w:val="008E52D8"/>
    <w:rsid w:val="00996A93"/>
    <w:rsid w:val="009F106D"/>
    <w:rsid w:val="00A17B42"/>
    <w:rsid w:val="00A20F0F"/>
    <w:rsid w:val="00B015EF"/>
    <w:rsid w:val="00CF7339"/>
    <w:rsid w:val="00E50DE4"/>
    <w:rsid w:val="00EE1FF3"/>
    <w:rsid w:val="00EE5A2F"/>
    <w:rsid w:val="00FB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721C0"/>
  <w15:chartTrackingRefBased/>
  <w15:docId w15:val="{F4E4E6E7-C7B9-42EB-8FE0-DD7FC429E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E52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E52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EE1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3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Student-46-2021</dc:creator>
  <cp:keywords/>
  <dc:description/>
  <cp:lastModifiedBy>Богдан</cp:lastModifiedBy>
  <cp:revision>2</cp:revision>
  <dcterms:created xsi:type="dcterms:W3CDTF">2022-12-13T10:56:00Z</dcterms:created>
  <dcterms:modified xsi:type="dcterms:W3CDTF">2022-12-25T21:47:00Z</dcterms:modified>
</cp:coreProperties>
</file>