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76" w:rsidRDefault="00D92276" w:rsidP="00D92276">
      <w:pPr>
        <w:spacing w:line="240" w:lineRule="auto"/>
        <w:ind w:left="-284" w:firstLine="0"/>
        <w:jc w:val="center"/>
        <w:rPr>
          <w:lang w:val="ru-RU"/>
        </w:rPr>
      </w:pPr>
      <w:bookmarkStart w:id="0" w:name="_Toc102039093"/>
      <w:bookmarkStart w:id="1" w:name="_Toc102039182"/>
      <w:r w:rsidRPr="00D92276">
        <w:rPr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D92276" w:rsidRPr="00D92276" w:rsidRDefault="00D92276" w:rsidP="006053E2">
      <w:pPr>
        <w:spacing w:line="240" w:lineRule="auto"/>
        <w:ind w:left="-284" w:firstLine="0"/>
        <w:jc w:val="center"/>
        <w:rPr>
          <w:sz w:val="28"/>
          <w:szCs w:val="28"/>
          <w:lang w:val="ru-RU"/>
        </w:rPr>
      </w:pPr>
      <w:r w:rsidRPr="00D92276">
        <w:rPr>
          <w:lang w:val="ru-RU"/>
        </w:rPr>
        <w:t>«НАЦИОНАЛЬНЫЙ ИССЛЕДОВАТЕЛЬСКИЙ УНИВЕРСИТЕТ «ВЫСШАЯ ШКОЛА ЭКОНОМИКИ»</w:t>
      </w:r>
    </w:p>
    <w:p w:rsidR="00D92276" w:rsidRPr="00D92276" w:rsidRDefault="006053E2" w:rsidP="00D92276">
      <w:pPr>
        <w:spacing w:line="240" w:lineRule="auto"/>
        <w:ind w:firstLine="0"/>
        <w:jc w:val="center"/>
        <w:rPr>
          <w:b/>
          <w:lang w:val="ru-RU"/>
        </w:rPr>
      </w:pPr>
      <w:r w:rsidRPr="006053E2">
        <w:rPr>
          <w:b/>
          <w:sz w:val="28"/>
          <w:lang w:val="ru-RU"/>
        </w:rPr>
        <w:t xml:space="preserve">Факультет информатики, </w:t>
      </w:r>
      <w:r>
        <w:rPr>
          <w:b/>
          <w:sz w:val="28"/>
          <w:lang w:val="ru-RU"/>
        </w:rPr>
        <w:t>математики и компьютерных наук</w:t>
      </w:r>
    </w:p>
    <w:p w:rsidR="00D92276" w:rsidRPr="00D92276" w:rsidRDefault="00D92276" w:rsidP="00D92276">
      <w:pPr>
        <w:pStyle w:val="1"/>
        <w:rPr>
          <w:sz w:val="28"/>
        </w:rPr>
      </w:pPr>
      <w:r w:rsidRPr="00D92276">
        <w:rPr>
          <w:sz w:val="28"/>
        </w:rPr>
        <w:t>Программа подготовки магистров по направлению</w:t>
      </w:r>
    </w:p>
    <w:p w:rsidR="00D92276" w:rsidRPr="00D92276" w:rsidRDefault="00D92276" w:rsidP="00D92276">
      <w:pPr>
        <w:pStyle w:val="1"/>
        <w:rPr>
          <w:sz w:val="28"/>
          <w:szCs w:val="28"/>
        </w:rPr>
      </w:pPr>
      <w:r w:rsidRPr="00D92276">
        <w:rPr>
          <w:sz w:val="28"/>
        </w:rPr>
        <w:t>01.04.02 Прикладная математика и информатика</w:t>
      </w:r>
    </w:p>
    <w:p w:rsidR="00D92276" w:rsidRPr="00D92276" w:rsidRDefault="00D92276" w:rsidP="00D92276">
      <w:pPr>
        <w:spacing w:line="240" w:lineRule="auto"/>
        <w:ind w:firstLine="0"/>
        <w:rPr>
          <w:color w:val="FF0000"/>
          <w:sz w:val="28"/>
          <w:szCs w:val="28"/>
          <w:lang w:val="ru-RU"/>
        </w:rPr>
      </w:pPr>
    </w:p>
    <w:p w:rsidR="00D92276" w:rsidRPr="00365EAD" w:rsidRDefault="00365EAD" w:rsidP="00D92276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Богатова Маргарита Дмитриевна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D92276">
        <w:rPr>
          <w:b/>
          <w:sz w:val="28"/>
          <w:szCs w:val="28"/>
          <w:lang w:val="ru-RU"/>
        </w:rPr>
        <w:t xml:space="preserve">ВЫПУСКНАЯ КВАЛИФИКАЦИОННАЯ РАБОТА </w:t>
      </w:r>
      <w:r>
        <w:rPr>
          <w:b/>
          <w:sz w:val="28"/>
          <w:szCs w:val="28"/>
          <w:lang w:val="ru-RU"/>
        </w:rPr>
        <w:t>МАГИСТРА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на тему: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D92276">
        <w:rPr>
          <w:b/>
          <w:sz w:val="28"/>
          <w:szCs w:val="28"/>
          <w:lang w:val="ru-RU"/>
        </w:rPr>
        <w:t>«</w:t>
      </w:r>
      <w:r w:rsidR="006053E2" w:rsidRPr="006053E2">
        <w:rPr>
          <w:b/>
          <w:sz w:val="28"/>
          <w:szCs w:val="28"/>
          <w:lang w:val="ru-RU"/>
        </w:rPr>
        <w:t>Исследование построения агентов на</w:t>
      </w:r>
      <w:r w:rsidR="006053E2">
        <w:rPr>
          <w:b/>
          <w:sz w:val="28"/>
          <w:szCs w:val="28"/>
          <w:lang w:val="ru-RU"/>
        </w:rPr>
        <w:t xml:space="preserve"> основе метода </w:t>
      </w:r>
      <w:proofErr w:type="spellStart"/>
      <w:r w:rsidR="006053E2">
        <w:rPr>
          <w:b/>
          <w:sz w:val="28"/>
          <w:szCs w:val="28"/>
          <w:lang w:val="ru-RU"/>
        </w:rPr>
        <w:t>Active</w:t>
      </w:r>
      <w:proofErr w:type="spellEnd"/>
      <w:r w:rsidR="006053E2">
        <w:rPr>
          <w:b/>
          <w:sz w:val="28"/>
          <w:szCs w:val="28"/>
          <w:lang w:val="ru-RU"/>
        </w:rPr>
        <w:t xml:space="preserve"> </w:t>
      </w:r>
      <w:proofErr w:type="spellStart"/>
      <w:r w:rsidR="006053E2">
        <w:rPr>
          <w:b/>
          <w:sz w:val="28"/>
          <w:szCs w:val="28"/>
          <w:lang w:val="ru-RU"/>
        </w:rPr>
        <w:t>Inference</w:t>
      </w:r>
      <w:proofErr w:type="spellEnd"/>
      <w:r w:rsidRPr="00D92276">
        <w:rPr>
          <w:b/>
          <w:sz w:val="28"/>
          <w:szCs w:val="28"/>
          <w:lang w:val="ru-RU"/>
        </w:rPr>
        <w:t>»</w:t>
      </w:r>
    </w:p>
    <w:p w:rsidR="00D92276" w:rsidRPr="00D92276" w:rsidRDefault="00D92276" w:rsidP="00365EAD">
      <w:pPr>
        <w:tabs>
          <w:tab w:val="left" w:pos="3261"/>
        </w:tabs>
        <w:spacing w:line="240" w:lineRule="auto"/>
        <w:ind w:firstLine="0"/>
        <w:rPr>
          <w:sz w:val="28"/>
          <w:szCs w:val="28"/>
          <w:lang w:val="ru-RU"/>
        </w:rPr>
      </w:pPr>
    </w:p>
    <w:p w:rsidR="00D92276" w:rsidRPr="00D92276" w:rsidRDefault="00D92276" w:rsidP="00365EAD">
      <w:pPr>
        <w:spacing w:line="240" w:lineRule="auto"/>
        <w:ind w:left="5490" w:firstLine="0"/>
        <w:rPr>
          <w:b/>
          <w:bCs/>
          <w:sz w:val="28"/>
          <w:szCs w:val="28"/>
          <w:lang w:val="ru-RU"/>
        </w:rPr>
      </w:pPr>
      <w:r w:rsidRPr="00D92276">
        <w:rPr>
          <w:b/>
          <w:bCs/>
          <w:sz w:val="28"/>
          <w:szCs w:val="28"/>
          <w:lang w:val="ru-RU"/>
        </w:rPr>
        <w:t>Научный руководитель:</w:t>
      </w:r>
    </w:p>
    <w:p w:rsidR="00D92276" w:rsidRPr="00365EAD" w:rsidRDefault="00365EAD" w:rsidP="00365EAD">
      <w:pPr>
        <w:autoSpaceDE w:val="0"/>
        <w:autoSpaceDN w:val="0"/>
        <w:adjustRightInd w:val="0"/>
        <w:spacing w:line="240" w:lineRule="auto"/>
        <w:ind w:left="5490" w:firstLine="0"/>
        <w:rPr>
          <w:rFonts w:cs="Times New Roman"/>
          <w:sz w:val="28"/>
          <w:szCs w:val="28"/>
          <w:lang w:val="ru-RU"/>
        </w:rPr>
      </w:pPr>
      <w:r w:rsidRPr="00365EAD">
        <w:rPr>
          <w:rFonts w:cs="Times New Roman"/>
          <w:sz w:val="28"/>
          <w:szCs w:val="28"/>
          <w:lang w:val="ru-RU"/>
        </w:rPr>
        <w:t>профессор кафедры прикладной математики и информатики</w:t>
      </w:r>
    </w:p>
    <w:p w:rsidR="00D92276" w:rsidRPr="00D92276" w:rsidRDefault="00365EAD" w:rsidP="00365EAD">
      <w:pPr>
        <w:autoSpaceDE w:val="0"/>
        <w:autoSpaceDN w:val="0"/>
        <w:adjustRightInd w:val="0"/>
        <w:spacing w:line="240" w:lineRule="auto"/>
        <w:ind w:left="5490" w:firstLine="0"/>
        <w:rPr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Крылов Владимир Владимирович</w:t>
      </w:r>
    </w:p>
    <w:p w:rsidR="00D92276" w:rsidRPr="00D92276" w:rsidRDefault="00D92276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________________________________</w:t>
      </w:r>
    </w:p>
    <w:p w:rsidR="00D92276" w:rsidRDefault="00D92276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Подпись</w:t>
      </w:r>
    </w:p>
    <w:p w:rsidR="00365EAD" w:rsidRPr="00D92276" w:rsidRDefault="00365EAD" w:rsidP="00365EAD">
      <w:pPr>
        <w:spacing w:line="240" w:lineRule="auto"/>
        <w:ind w:firstLine="0"/>
        <w:rPr>
          <w:sz w:val="28"/>
          <w:szCs w:val="28"/>
          <w:lang w:val="ru-RU"/>
        </w:rPr>
      </w:pPr>
    </w:p>
    <w:p w:rsidR="00365EAD" w:rsidRPr="00D92276" w:rsidRDefault="00365EAD" w:rsidP="00365EAD">
      <w:pPr>
        <w:spacing w:line="240" w:lineRule="auto"/>
        <w:ind w:left="5490" w:firstLine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Рецензент</w:t>
      </w:r>
      <w:r w:rsidRPr="00D92276">
        <w:rPr>
          <w:b/>
          <w:bCs/>
          <w:sz w:val="28"/>
          <w:szCs w:val="28"/>
          <w:lang w:val="ru-RU"/>
        </w:rPr>
        <w:t xml:space="preserve">: </w:t>
      </w:r>
    </w:p>
    <w:p w:rsidR="00365EAD" w:rsidRPr="00AE16EB" w:rsidRDefault="00365EAD" w:rsidP="00365EAD">
      <w:pPr>
        <w:spacing w:line="240" w:lineRule="auto"/>
        <w:ind w:left="5490" w:firstLine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степень</w:t>
      </w:r>
    </w:p>
    <w:p w:rsidR="00365EAD" w:rsidRDefault="00365EAD" w:rsidP="00365EAD">
      <w:pPr>
        <w:spacing w:line="240" w:lineRule="auto"/>
        <w:ind w:left="549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ФИО</w:t>
      </w:r>
    </w:p>
    <w:p w:rsidR="00365EAD" w:rsidRPr="00D92276" w:rsidRDefault="00365EAD" w:rsidP="00365EAD">
      <w:pPr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________________________________</w:t>
      </w:r>
    </w:p>
    <w:p w:rsidR="00365EAD" w:rsidRPr="00D92276" w:rsidRDefault="00365EAD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Подпись</w:t>
      </w:r>
    </w:p>
    <w:p w:rsidR="00D92276" w:rsidRPr="00D92276" w:rsidRDefault="00D92276" w:rsidP="00D92276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D92276" w:rsidRDefault="00D92276" w:rsidP="00365EA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6053E2" w:rsidRPr="00D92276" w:rsidRDefault="006053E2" w:rsidP="00365EA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684D6B" w:rsidRDefault="00D92276" w:rsidP="00365EAD">
      <w:pPr>
        <w:pStyle w:val="a0"/>
        <w:spacing w:line="240" w:lineRule="auto"/>
        <w:ind w:firstLine="0"/>
        <w:jc w:val="center"/>
      </w:pPr>
      <w:r>
        <w:rPr>
          <w:sz w:val="28"/>
        </w:rPr>
        <w:t>Нижний Новгород</w:t>
      </w:r>
      <w:r>
        <w:rPr>
          <w:sz w:val="28"/>
        </w:rPr>
        <w:br/>
        <w:t>202</w:t>
      </w:r>
      <w:r w:rsidR="00365EAD">
        <w:rPr>
          <w:sz w:val="28"/>
        </w:rPr>
        <w:t>2</w:t>
      </w:r>
    </w:p>
    <w:p w:rsidR="007B698B" w:rsidRPr="007E6890" w:rsidRDefault="007B698B" w:rsidP="007B698B">
      <w:pPr>
        <w:pStyle w:val="-"/>
      </w:pPr>
      <w:r>
        <w:lastRenderedPageBreak/>
        <w:t>АННОТАЦИЯ</w:t>
      </w:r>
      <w:bookmarkEnd w:id="0"/>
      <w:bookmarkEnd w:id="1"/>
    </w:p>
    <w:p w:rsidR="007B698B" w:rsidRDefault="007B698B" w:rsidP="007B698B">
      <w:pPr>
        <w:pStyle w:val="a0"/>
      </w:pPr>
    </w:p>
    <w:p w:rsidR="007B698B" w:rsidRPr="00823106" w:rsidRDefault="007B698B" w:rsidP="007B698B">
      <w:pPr>
        <w:pStyle w:val="a0"/>
        <w:rPr>
          <w:color w:val="FF0000"/>
        </w:rPr>
      </w:pPr>
    </w:p>
    <w:p w:rsidR="007B698B" w:rsidRPr="00757E5A" w:rsidRDefault="007B698B" w:rsidP="007B698B">
      <w:pPr>
        <w:pStyle w:val="a0"/>
      </w:pPr>
    </w:p>
    <w:p w:rsidR="007B698B" w:rsidRDefault="007B698B" w:rsidP="007B698B">
      <w:pPr>
        <w:pStyle w:val="-"/>
      </w:pPr>
      <w:bookmarkStart w:id="2" w:name="_Toc102039094"/>
      <w:bookmarkStart w:id="3" w:name="_Toc102039183"/>
      <w:r>
        <w:lastRenderedPageBreak/>
        <w:t>Определения, обозначения, сокращения</w:t>
      </w:r>
      <w:bookmarkEnd w:id="2"/>
      <w:bookmarkEnd w:id="3"/>
    </w:p>
    <w:p w:rsidR="00684D6B" w:rsidRPr="0035596F" w:rsidRDefault="00684D6B" w:rsidP="00684D6B">
      <w:pPr>
        <w:pStyle w:val="-"/>
      </w:pPr>
      <w:bookmarkStart w:id="4" w:name="_Toc102039184"/>
      <w:r>
        <w:lastRenderedPageBreak/>
        <w:t>ОГЛАВЛЕНИЕ</w:t>
      </w:r>
      <w:bookmarkEnd w:id="4"/>
    </w:p>
    <w:p w:rsidR="00684D6B" w:rsidRDefault="00684D6B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E6890">
        <w:rPr>
          <w:sz w:val="28"/>
          <w:szCs w:val="28"/>
        </w:rPr>
        <w:fldChar w:fldCharType="begin"/>
      </w:r>
      <w:r w:rsidRPr="007E6890">
        <w:rPr>
          <w:sz w:val="28"/>
          <w:szCs w:val="28"/>
        </w:rPr>
        <w:instrText xml:space="preserve"> TOC \o "1-3" \h \z \u </w:instrText>
      </w:r>
      <w:r w:rsidRPr="007E6890">
        <w:rPr>
          <w:sz w:val="28"/>
          <w:szCs w:val="28"/>
        </w:rPr>
        <w:fldChar w:fldCharType="separate"/>
      </w:r>
      <w:hyperlink w:anchor="_Toc102039182" w:history="1">
        <w:r w:rsidRPr="00814E04">
          <w:rPr>
            <w:rStyle w:val="Hyperlink"/>
            <w:rFonts w:eastAsiaTheme="majorEastAsia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_Toc102039182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3" w:history="1">
        <w:r w:rsidR="00684D6B" w:rsidRPr="00814E04">
          <w:rPr>
            <w:rStyle w:val="Hyperlink"/>
            <w:rFonts w:eastAsiaTheme="majorEastAsia"/>
            <w:noProof/>
          </w:rPr>
          <w:t>Определения, обозначения, сокращения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_Toc102039183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3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4" w:history="1">
        <w:r w:rsidR="00684D6B" w:rsidRPr="00814E04">
          <w:rPr>
            <w:rStyle w:val="Hyperlink"/>
            <w:rFonts w:eastAsiaTheme="majorEastAsia"/>
            <w:noProof/>
          </w:rPr>
          <w:t>ОГЛАВЛЕНИЕ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_Toc102039184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4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5" w:history="1">
        <w:r w:rsidR="00684D6B" w:rsidRPr="00814E04">
          <w:rPr>
            <w:rStyle w:val="Hyperlink"/>
            <w:rFonts w:eastAsiaTheme="majorEastAsia"/>
            <w:noProof/>
          </w:rPr>
          <w:t>Введение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_Toc102039185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5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6" w:history="1">
        <w:r w:rsidR="00684D6B" w:rsidRPr="00814E04">
          <w:rPr>
            <w:rStyle w:val="Hyperlink"/>
            <w:rFonts w:eastAsiaTheme="majorEastAsia"/>
            <w:noProof/>
          </w:rPr>
          <w:t>Глава 1.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_Toc102039186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7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7" w:history="1">
        <w:r w:rsidR="00684D6B" w:rsidRPr="00814E04">
          <w:rPr>
            <w:rStyle w:val="Hyperlink"/>
            <w:rFonts w:eastAsiaTheme="majorEastAsia"/>
            <w:noProof/>
          </w:rPr>
          <w:t>Глава 2.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_Toc102039187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8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8" w:history="1">
        <w:r w:rsidR="00684D6B" w:rsidRPr="00814E04">
          <w:rPr>
            <w:rStyle w:val="Hyperlink"/>
            <w:rFonts w:eastAsiaTheme="majorEastAsia"/>
            <w:noProof/>
          </w:rPr>
          <w:t>Глава 3.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_Toc102039188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9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9" w:history="1">
        <w:r w:rsidR="00684D6B" w:rsidRPr="00814E04">
          <w:rPr>
            <w:rStyle w:val="Hyperlink"/>
            <w:rFonts w:eastAsiaTheme="majorEastAsia"/>
            <w:noProof/>
          </w:rPr>
          <w:t>Заключение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_Toc102039189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10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90" w:history="1">
        <w:r w:rsidR="00684D6B" w:rsidRPr="00814E04">
          <w:rPr>
            <w:rStyle w:val="Hyperlink"/>
            <w:rFonts w:eastAsiaTheme="majorEastAsia"/>
            <w:iCs/>
            <w:noProof/>
          </w:rPr>
          <w:t>С</w:t>
        </w:r>
        <w:r w:rsidR="00684D6B" w:rsidRPr="00814E04">
          <w:rPr>
            <w:rStyle w:val="Hyperlink"/>
            <w:rFonts w:eastAsiaTheme="majorEastAsia"/>
            <w:noProof/>
          </w:rPr>
          <w:t>писок ЛИтературы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_Toc102039190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11</w:t>
        </w:r>
        <w:r w:rsidR="00684D6B">
          <w:rPr>
            <w:noProof/>
            <w:webHidden/>
          </w:rPr>
          <w:fldChar w:fldCharType="end"/>
        </w:r>
      </w:hyperlink>
    </w:p>
    <w:p w:rsidR="00684D6B" w:rsidRPr="00684D6B" w:rsidRDefault="00684D6B" w:rsidP="00684D6B">
      <w:pPr>
        <w:pStyle w:val="a0"/>
        <w:rPr>
          <w:lang w:eastAsia="ru-RU"/>
        </w:rPr>
      </w:pPr>
      <w:r w:rsidRPr="007E6890">
        <w:rPr>
          <w:sz w:val="28"/>
        </w:rPr>
        <w:fldChar w:fldCharType="end"/>
      </w:r>
      <w:bookmarkStart w:id="5" w:name="_GoBack"/>
      <w:bookmarkEnd w:id="5"/>
    </w:p>
    <w:p w:rsidR="007B698B" w:rsidRDefault="007B698B" w:rsidP="007B698B">
      <w:pPr>
        <w:pStyle w:val="-"/>
      </w:pPr>
      <w:bookmarkStart w:id="6" w:name="_Toc507062087"/>
      <w:bookmarkStart w:id="7" w:name="_Toc507062163"/>
      <w:bookmarkStart w:id="8" w:name="_Toc507062316"/>
      <w:bookmarkStart w:id="9" w:name="_Toc102039096"/>
      <w:bookmarkStart w:id="10" w:name="_Toc102039185"/>
      <w:r w:rsidRPr="0035596F">
        <w:lastRenderedPageBreak/>
        <w:t>Введение</w:t>
      </w:r>
      <w:bookmarkEnd w:id="6"/>
      <w:bookmarkEnd w:id="7"/>
      <w:bookmarkEnd w:id="8"/>
      <w:bookmarkEnd w:id="9"/>
      <w:bookmarkEnd w:id="10"/>
    </w:p>
    <w:p w:rsidR="00D94A74" w:rsidRDefault="006053E2" w:rsidP="00D94A74">
      <w:pPr>
        <w:pStyle w:val="a0"/>
      </w:pPr>
      <w:r w:rsidRPr="006053E2">
        <w:t xml:space="preserve">Активный вывод — это математическая структура, возникшая в вычислительной </w:t>
      </w:r>
      <w:proofErr w:type="spellStart"/>
      <w:r w:rsidRPr="006053E2">
        <w:t>нейронауке</w:t>
      </w:r>
      <w:proofErr w:type="spellEnd"/>
      <w:r w:rsidRPr="006053E2">
        <w:t xml:space="preserve"> как теория того, как мозг реализует действие, восприятие и обучение</w:t>
      </w:r>
      <w:r w:rsidR="00632321" w:rsidRPr="00632321">
        <w:t xml:space="preserve"> [</w:t>
      </w:r>
      <w:r w:rsidR="00632321">
        <w:t xml:space="preserve">ссылка на </w:t>
      </w:r>
      <w:proofErr w:type="spellStart"/>
      <w:r w:rsidR="00632321">
        <w:t>фристона</w:t>
      </w:r>
      <w:proofErr w:type="spellEnd"/>
      <w:r w:rsidR="00632321">
        <w:t xml:space="preserve"> 2016</w:t>
      </w:r>
      <w:r w:rsidR="00632321" w:rsidRPr="00632321">
        <w:t>]</w:t>
      </w:r>
      <w:r w:rsidRPr="006053E2">
        <w:t>.</w:t>
      </w:r>
      <w:r w:rsidR="00CF28E6">
        <w:t xml:space="preserve"> В основе активного вывода лежит принцип минимизации свободной энергии, предполагающий в </w:t>
      </w:r>
      <w:r w:rsidR="00D94A74">
        <w:t xml:space="preserve">что агенты действуют, противодействуя силам окружающей среды, которые мешают им оставаться в ограниченном наборе желаемых состояний мира, и минимизируют </w:t>
      </w:r>
      <w:r w:rsidR="00D94A74" w:rsidRPr="00D94A74">
        <w:t xml:space="preserve">неожиданность сенсорных наблюдений за счет минимизации </w:t>
      </w:r>
      <w:r w:rsidR="00D94A74">
        <w:t>аппроксимации этой</w:t>
      </w:r>
      <w:r w:rsidR="00D94A74" w:rsidRPr="00D94A74">
        <w:t xml:space="preserve"> неожиданности</w:t>
      </w:r>
      <w:r w:rsidR="00D94A74">
        <w:t>, которая называется свободной энергией. Согласно этому предположению, биологические агенты развивают различные навыки, такие как восприятие, действие, планирование и обучение, которые агенты постоянно адаптируют на протяжении всей своей жизни.</w:t>
      </w:r>
    </w:p>
    <w:p w:rsidR="00DB48FA" w:rsidRDefault="00DB48FA" w:rsidP="00DB48FA">
      <w:pPr>
        <w:pStyle w:val="a0"/>
      </w:pPr>
      <w:r>
        <w:t xml:space="preserve">Активный вывод и принцип свободной энергии использовались для объяснения и моделирования нескольких сложных процессов в различных дисциплинах. Например, в психологии они использовались для распознавания эмоций [1]. В экономике принцип свободной энергии использовался для формулирования процесса оптимизации агентов с точки зрения их </w:t>
      </w:r>
      <w:r w:rsidRPr="00DB48FA">
        <w:t xml:space="preserve">когнитивных </w:t>
      </w:r>
      <w:proofErr w:type="gramStart"/>
      <w:r w:rsidRPr="00DB48FA">
        <w:t>искажений</w:t>
      </w:r>
      <w:r>
        <w:t>[</w:t>
      </w:r>
      <w:proofErr w:type="gramEnd"/>
      <w:r>
        <w:t xml:space="preserve">1]. </w:t>
      </w:r>
    </w:p>
    <w:p w:rsidR="00A50AA6" w:rsidRDefault="00EA1F19" w:rsidP="00EA1F19">
      <w:pPr>
        <w:pStyle w:val="a0"/>
        <w:rPr>
          <w:lang w:eastAsia="ru-RU"/>
        </w:rPr>
      </w:pPr>
      <w:r w:rsidRPr="00B452B6">
        <w:rPr>
          <w:lang w:eastAsia="ru-RU"/>
        </w:rPr>
        <w:t xml:space="preserve">Недавние разработки в области глубокого обучения открыли новые горизонты для изучения и экспериментирования с различными теориями восприятия и поведения. Одним из популярных примеров в этом отношении является обучение с подкреплением (RL) </w:t>
      </w:r>
      <w:proofErr w:type="gramStart"/>
      <w:r w:rsidRPr="00B452B6">
        <w:rPr>
          <w:lang w:eastAsia="ru-RU"/>
        </w:rPr>
        <w:t xml:space="preserve">[ </w:t>
      </w:r>
      <w:r w:rsidRPr="00D829A1">
        <w:rPr>
          <w:color w:val="FF0000"/>
          <w:lang w:eastAsia="ru-RU"/>
        </w:rPr>
        <w:t>22</w:t>
      </w:r>
      <w:proofErr w:type="gramEnd"/>
      <w:r w:rsidRPr="00D829A1">
        <w:rPr>
          <w:color w:val="FF0000"/>
          <w:lang w:eastAsia="ru-RU"/>
        </w:rPr>
        <w:t xml:space="preserve"> </w:t>
      </w:r>
      <w:r w:rsidRPr="00B452B6">
        <w:rPr>
          <w:lang w:eastAsia="ru-RU"/>
        </w:rPr>
        <w:t xml:space="preserve">], теория, которая связывает сигналы дофамина в мозге с сигналами вознаграждения, которые можно использовать для подкрепления правильного поведения [ </w:t>
      </w:r>
      <w:r w:rsidRPr="00D829A1">
        <w:rPr>
          <w:color w:val="FF0000"/>
          <w:lang w:eastAsia="ru-RU"/>
        </w:rPr>
        <w:t xml:space="preserve">23 , 24 </w:t>
      </w:r>
      <w:r w:rsidRPr="00B452B6">
        <w:rPr>
          <w:lang w:eastAsia="ru-RU"/>
        </w:rPr>
        <w:t xml:space="preserve">], и описывает, как поведение </w:t>
      </w:r>
      <w:r>
        <w:rPr>
          <w:lang w:eastAsia="ru-RU"/>
        </w:rPr>
        <w:t xml:space="preserve">агента </w:t>
      </w:r>
      <w:r w:rsidRPr="00B452B6">
        <w:rPr>
          <w:lang w:eastAsia="ru-RU"/>
        </w:rPr>
        <w:t xml:space="preserve">может быть </w:t>
      </w:r>
      <w:r>
        <w:rPr>
          <w:lang w:eastAsia="ru-RU"/>
        </w:rPr>
        <w:t>оптимизировано</w:t>
      </w:r>
      <w:r w:rsidRPr="00B452B6">
        <w:rPr>
          <w:lang w:eastAsia="ru-RU"/>
        </w:rPr>
        <w:t xml:space="preserve"> через максимизацию вознаграждения [ </w:t>
      </w:r>
      <w:r w:rsidRPr="00D829A1">
        <w:rPr>
          <w:color w:val="FF0000"/>
          <w:lang w:eastAsia="ru-RU"/>
        </w:rPr>
        <w:t xml:space="preserve">25 </w:t>
      </w:r>
      <w:r w:rsidRPr="00B452B6">
        <w:rPr>
          <w:lang w:eastAsia="ru-RU"/>
        </w:rPr>
        <w:t xml:space="preserve">]. Сочетание RL с моделями глубокого обучения для оценки функций </w:t>
      </w:r>
      <w:proofErr w:type="gramStart"/>
      <w:r w:rsidRPr="00B452B6">
        <w:rPr>
          <w:lang w:eastAsia="ru-RU"/>
        </w:rPr>
        <w:t xml:space="preserve">[ </w:t>
      </w:r>
      <w:r w:rsidRPr="00D829A1">
        <w:rPr>
          <w:color w:val="FF0000"/>
          <w:lang w:eastAsia="ru-RU"/>
        </w:rPr>
        <w:t>26</w:t>
      </w:r>
      <w:proofErr w:type="gramEnd"/>
      <w:r w:rsidRPr="00D829A1">
        <w:rPr>
          <w:color w:val="FF0000"/>
          <w:lang w:eastAsia="ru-RU"/>
        </w:rPr>
        <w:t xml:space="preserve"> </w:t>
      </w:r>
      <w:r w:rsidRPr="00B452B6">
        <w:rPr>
          <w:lang w:eastAsia="ru-RU"/>
        </w:rPr>
        <w:t xml:space="preserve">] </w:t>
      </w:r>
      <w:r>
        <w:rPr>
          <w:lang w:eastAsia="ru-RU"/>
        </w:rPr>
        <w:t xml:space="preserve">позволило достичь успехов в построении  </w:t>
      </w:r>
      <w:r w:rsidRPr="00B452B6">
        <w:rPr>
          <w:lang w:eastAsia="ru-RU"/>
        </w:rPr>
        <w:t>искусственных агентов</w:t>
      </w:r>
      <w:r>
        <w:rPr>
          <w:lang w:eastAsia="ru-RU"/>
        </w:rPr>
        <w:t>.  Такие агенты нашли широкое применение в видеоиграх</w:t>
      </w:r>
      <w:r w:rsidRPr="00B452B6">
        <w:rPr>
          <w:lang w:eastAsia="ru-RU"/>
        </w:rPr>
        <w:t xml:space="preserve"> [</w:t>
      </w:r>
      <w:r w:rsidRPr="00D829A1">
        <w:rPr>
          <w:color w:val="FF0000"/>
          <w:lang w:eastAsia="ru-RU"/>
        </w:rPr>
        <w:t>26].</w:t>
      </w:r>
      <w:proofErr w:type="gramStart"/>
      <w:r w:rsidRPr="00D829A1">
        <w:rPr>
          <w:color w:val="FF0000"/>
          <w:lang w:eastAsia="ru-RU"/>
        </w:rPr>
        <w:t>27 ,</w:t>
      </w:r>
      <w:proofErr w:type="gramEnd"/>
      <w:r w:rsidRPr="00D829A1">
        <w:rPr>
          <w:color w:val="FF0000"/>
          <w:lang w:eastAsia="ru-RU"/>
        </w:rPr>
        <w:t xml:space="preserve"> 28 </w:t>
      </w:r>
      <w:r w:rsidRPr="00B452B6">
        <w:rPr>
          <w:lang w:eastAsia="ru-RU"/>
        </w:rPr>
        <w:t xml:space="preserve">], </w:t>
      </w:r>
      <w:r w:rsidR="00D829A1">
        <w:rPr>
          <w:lang w:eastAsia="ru-RU"/>
        </w:rPr>
        <w:t>настольных</w:t>
      </w:r>
      <w:r w:rsidRPr="00B452B6">
        <w:rPr>
          <w:lang w:eastAsia="ru-RU"/>
        </w:rPr>
        <w:t xml:space="preserve"> игры [ </w:t>
      </w:r>
      <w:r w:rsidR="00D829A1">
        <w:rPr>
          <w:lang w:eastAsia="ru-RU"/>
        </w:rPr>
        <w:t xml:space="preserve">альфа </w:t>
      </w:r>
      <w:proofErr w:type="spellStart"/>
      <w:r w:rsidR="00D829A1">
        <w:rPr>
          <w:lang w:eastAsia="ru-RU"/>
        </w:rPr>
        <w:t>зиро</w:t>
      </w:r>
      <w:proofErr w:type="spellEnd"/>
      <w:r w:rsidR="00D829A1">
        <w:rPr>
          <w:lang w:eastAsia="ru-RU"/>
        </w:rPr>
        <w:t xml:space="preserve">, мю </w:t>
      </w:r>
      <w:proofErr w:type="spellStart"/>
      <w:r w:rsidR="00D829A1">
        <w:rPr>
          <w:lang w:eastAsia="ru-RU"/>
        </w:rPr>
        <w:t>зиро</w:t>
      </w:r>
      <w:proofErr w:type="spellEnd"/>
      <w:r w:rsidRPr="00B452B6">
        <w:rPr>
          <w:lang w:eastAsia="ru-RU"/>
        </w:rPr>
        <w:t xml:space="preserve"> ] или </w:t>
      </w:r>
      <w:r w:rsidR="00D829A1">
        <w:rPr>
          <w:lang w:eastAsia="ru-RU"/>
        </w:rPr>
        <w:t>в управлении роботами</w:t>
      </w:r>
      <w:r w:rsidRPr="00B452B6">
        <w:rPr>
          <w:lang w:eastAsia="ru-RU"/>
        </w:rPr>
        <w:t xml:space="preserve"> [ </w:t>
      </w:r>
      <w:proofErr w:type="spellStart"/>
      <w:r w:rsidR="00D829A1">
        <w:rPr>
          <w:lang w:val="en-US" w:eastAsia="ru-RU"/>
        </w:rPr>
        <w:t>ddpg</w:t>
      </w:r>
      <w:proofErr w:type="spellEnd"/>
      <w:r w:rsidR="00D829A1" w:rsidRPr="00D829A1">
        <w:rPr>
          <w:lang w:eastAsia="ru-RU"/>
        </w:rPr>
        <w:t xml:space="preserve">, </w:t>
      </w:r>
      <w:r w:rsidR="00D829A1">
        <w:rPr>
          <w:lang w:val="en-US" w:eastAsia="ru-RU"/>
        </w:rPr>
        <w:t>sac</w:t>
      </w:r>
      <w:r w:rsidRPr="00B452B6">
        <w:rPr>
          <w:lang w:eastAsia="ru-RU"/>
        </w:rPr>
        <w:t xml:space="preserve"> ]. </w:t>
      </w:r>
      <w:r w:rsidR="00A50AA6">
        <w:rPr>
          <w:lang w:eastAsia="ru-RU"/>
        </w:rPr>
        <w:t xml:space="preserve">Методы </w:t>
      </w:r>
      <w:r w:rsidR="00A50AA6" w:rsidRPr="00B452B6">
        <w:rPr>
          <w:lang w:eastAsia="ru-RU"/>
        </w:rPr>
        <w:t>глубокого обучения также начинают возникать в контексте активного вывода [</w:t>
      </w:r>
      <w:proofErr w:type="spellStart"/>
      <w:r w:rsidR="003C5C49">
        <w:rPr>
          <w:lang w:val="en-US" w:eastAsia="ru-RU"/>
        </w:rPr>
        <w:t>variational</w:t>
      </w:r>
      <w:proofErr w:type="spellEnd"/>
      <w:r w:rsidR="003C5C49" w:rsidRPr="003C5C49">
        <w:rPr>
          <w:lang w:eastAsia="ru-RU"/>
        </w:rPr>
        <w:t xml:space="preserve"> </w:t>
      </w:r>
      <w:r w:rsidR="003C5C49">
        <w:rPr>
          <w:lang w:val="en-US" w:eastAsia="ru-RU"/>
        </w:rPr>
        <w:t>policy</w:t>
      </w:r>
      <w:r w:rsidR="003C5C49" w:rsidRPr="003C5C49">
        <w:rPr>
          <w:lang w:eastAsia="ru-RU"/>
        </w:rPr>
        <w:t xml:space="preserve">, </w:t>
      </w:r>
      <w:proofErr w:type="spellStart"/>
      <w:r w:rsidR="003C5C49">
        <w:rPr>
          <w:lang w:val="en-US" w:eastAsia="ru-RU"/>
        </w:rPr>
        <w:t>pmdp</w:t>
      </w:r>
      <w:proofErr w:type="spellEnd"/>
      <w:r w:rsidR="003C5C49" w:rsidRPr="003C5C49">
        <w:rPr>
          <w:lang w:eastAsia="ru-RU"/>
        </w:rPr>
        <w:t xml:space="preserve">, </w:t>
      </w:r>
      <w:r w:rsidR="003C5C49">
        <w:rPr>
          <w:lang w:val="en-US" w:eastAsia="ru-RU"/>
        </w:rPr>
        <w:t>deep</w:t>
      </w:r>
      <w:r w:rsidR="003C5C49" w:rsidRPr="003C5C49">
        <w:rPr>
          <w:lang w:eastAsia="ru-RU"/>
        </w:rPr>
        <w:t xml:space="preserve"> </w:t>
      </w:r>
      <w:proofErr w:type="spellStart"/>
      <w:r w:rsidR="003C5C49">
        <w:rPr>
          <w:lang w:val="en-US" w:eastAsia="ru-RU"/>
        </w:rPr>
        <w:t>ai</w:t>
      </w:r>
      <w:proofErr w:type="spellEnd"/>
      <w:r w:rsidR="003C5C49" w:rsidRPr="003C5C49">
        <w:rPr>
          <w:lang w:eastAsia="ru-RU"/>
        </w:rPr>
        <w:t xml:space="preserve">, </w:t>
      </w:r>
      <w:r w:rsidR="003C5C49">
        <w:rPr>
          <w:lang w:val="en-US" w:eastAsia="ru-RU"/>
        </w:rPr>
        <w:t>control</w:t>
      </w:r>
      <w:r w:rsidR="003C5C49" w:rsidRPr="003C5C49">
        <w:rPr>
          <w:lang w:eastAsia="ru-RU"/>
        </w:rPr>
        <w:t xml:space="preserve"> </w:t>
      </w:r>
      <w:r w:rsidR="003C5C49">
        <w:rPr>
          <w:lang w:val="en-US" w:eastAsia="ru-RU"/>
        </w:rPr>
        <w:t>tasks</w:t>
      </w:r>
      <w:r w:rsidR="00A50AA6" w:rsidRPr="00B452B6">
        <w:rPr>
          <w:lang w:eastAsia="ru-RU"/>
        </w:rPr>
        <w:t>]</w:t>
      </w:r>
      <w:r w:rsidR="00A50AA6">
        <w:rPr>
          <w:lang w:eastAsia="ru-RU"/>
        </w:rPr>
        <w:t xml:space="preserve">. </w:t>
      </w:r>
      <w:r w:rsidR="00F85008">
        <w:rPr>
          <w:lang w:eastAsia="ru-RU"/>
        </w:rPr>
        <w:t>Интегрированный с машинным обучением активный вывод называют</w:t>
      </w:r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deep</w:t>
      </w:r>
      <w:proofErr w:type="spellEnd"/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active</w:t>
      </w:r>
      <w:proofErr w:type="spellEnd"/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inference</w:t>
      </w:r>
      <w:proofErr w:type="spellEnd"/>
      <w:r w:rsidR="00F85008" w:rsidRPr="00F85008">
        <w:rPr>
          <w:lang w:eastAsia="ru-RU"/>
        </w:rPr>
        <w:t xml:space="preserve"> (</w:t>
      </w:r>
      <w:proofErr w:type="spellStart"/>
      <w:r w:rsidR="00F85008" w:rsidRPr="00F85008">
        <w:rPr>
          <w:lang w:eastAsia="ru-RU"/>
        </w:rPr>
        <w:t>dAIF</w:t>
      </w:r>
      <w:proofErr w:type="spellEnd"/>
      <w:r w:rsidR="00F85008" w:rsidRPr="00F85008">
        <w:rPr>
          <w:lang w:eastAsia="ru-RU"/>
        </w:rPr>
        <w:t>).</w:t>
      </w:r>
    </w:p>
    <w:p w:rsidR="00EA1F19" w:rsidRPr="003C5C49" w:rsidRDefault="00A50AA6" w:rsidP="00EA1F19">
      <w:pPr>
        <w:pStyle w:val="a0"/>
        <w:rPr>
          <w:lang w:eastAsia="ru-RU"/>
        </w:rPr>
      </w:pPr>
      <w:r>
        <w:rPr>
          <w:lang w:eastAsia="ru-RU"/>
        </w:rPr>
        <w:t xml:space="preserve">Задача обучения с подкреплением обычно формулируется как </w:t>
      </w:r>
      <w:r>
        <w:rPr>
          <w:lang w:val="en-US" w:eastAsia="ru-RU"/>
        </w:rPr>
        <w:t>MDP</w:t>
      </w:r>
      <w:r>
        <w:rPr>
          <w:lang w:eastAsia="ru-RU"/>
        </w:rPr>
        <w:t xml:space="preserve"> или </w:t>
      </w:r>
      <w:r>
        <w:rPr>
          <w:lang w:val="en-US" w:eastAsia="ru-RU"/>
        </w:rPr>
        <w:t>POMDP</w:t>
      </w:r>
      <w:r>
        <w:rPr>
          <w:lang w:eastAsia="ru-RU"/>
        </w:rPr>
        <w:t xml:space="preserve">, что совпадает с дискретной формулировкой задачи активного вывода. Ввиду этой образующейся связи, </w:t>
      </w:r>
      <w:r w:rsidR="003C5C49">
        <w:rPr>
          <w:lang w:eastAsia="ru-RU"/>
        </w:rPr>
        <w:t xml:space="preserve">активный вывод сейчас часто применятся для решения задач именно в такой </w:t>
      </w:r>
      <w:r w:rsidR="003C5C49">
        <w:rPr>
          <w:lang w:eastAsia="ru-RU"/>
        </w:rPr>
        <w:lastRenderedPageBreak/>
        <w:t xml:space="preserve">формулировке, что позволяет внедрять передовые разработки в области </w:t>
      </w:r>
      <w:r w:rsidR="003C5C49">
        <w:rPr>
          <w:lang w:val="en-US" w:eastAsia="ru-RU"/>
        </w:rPr>
        <w:t>RL</w:t>
      </w:r>
      <w:r w:rsidR="003C5C49" w:rsidRPr="003C5C49">
        <w:rPr>
          <w:lang w:eastAsia="ru-RU"/>
        </w:rPr>
        <w:t xml:space="preserve"> </w:t>
      </w:r>
      <w:r w:rsidR="003C5C49">
        <w:rPr>
          <w:lang w:eastAsia="ru-RU"/>
        </w:rPr>
        <w:t xml:space="preserve">в </w:t>
      </w:r>
      <w:r w:rsidR="00F85008">
        <w:rPr>
          <w:lang w:val="en-US" w:eastAsia="ru-RU"/>
        </w:rPr>
        <w:t>AIF</w:t>
      </w:r>
      <w:r w:rsidR="003C5C49" w:rsidRPr="003C5C49">
        <w:rPr>
          <w:lang w:eastAsia="ru-RU"/>
        </w:rPr>
        <w:t xml:space="preserve">. </w:t>
      </w:r>
      <w:r w:rsidR="003C5C49">
        <w:rPr>
          <w:lang w:eastAsia="ru-RU"/>
        </w:rPr>
        <w:t>Как следствие</w:t>
      </w:r>
      <w:r w:rsidR="00F85008" w:rsidRPr="00F85008">
        <w:rPr>
          <w:lang w:eastAsia="ru-RU"/>
        </w:rPr>
        <w:t xml:space="preserve"> </w:t>
      </w:r>
      <w:r w:rsidR="00F85008">
        <w:rPr>
          <w:lang w:eastAsia="ru-RU"/>
        </w:rPr>
        <w:t>и использовании глубокого обучения</w:t>
      </w:r>
      <w:r w:rsidR="003C5C49">
        <w:rPr>
          <w:lang w:eastAsia="ru-RU"/>
        </w:rPr>
        <w:t xml:space="preserve">, </w:t>
      </w:r>
      <w:proofErr w:type="spellStart"/>
      <w:r w:rsidR="00F85008">
        <w:rPr>
          <w:lang w:val="en-US" w:eastAsia="ru-RU"/>
        </w:rPr>
        <w:t>dAIF</w:t>
      </w:r>
      <w:proofErr w:type="spellEnd"/>
      <w:r w:rsidR="00F85008" w:rsidRPr="00F85008">
        <w:rPr>
          <w:lang w:eastAsia="ru-RU"/>
        </w:rPr>
        <w:t xml:space="preserve"> </w:t>
      </w:r>
      <w:r w:rsidR="003C5C49">
        <w:rPr>
          <w:lang w:eastAsia="ru-RU"/>
        </w:rPr>
        <w:t xml:space="preserve">достигают сравнимых с </w:t>
      </w:r>
      <w:r w:rsidR="003C5C49">
        <w:rPr>
          <w:lang w:val="en-US" w:eastAsia="ru-RU"/>
        </w:rPr>
        <w:t>RL</w:t>
      </w:r>
      <w:r w:rsidR="003C5C49">
        <w:rPr>
          <w:lang w:eastAsia="ru-RU"/>
        </w:rPr>
        <w:t xml:space="preserve"> </w:t>
      </w:r>
      <w:r w:rsidR="00F85008">
        <w:rPr>
          <w:lang w:eastAsia="ru-RU"/>
        </w:rPr>
        <w:t>результат</w:t>
      </w:r>
      <w:r w:rsidR="00C81836">
        <w:rPr>
          <w:lang w:eastAsia="ru-RU"/>
        </w:rPr>
        <w:t>ов</w:t>
      </w:r>
      <w:r w:rsidR="003C5C49">
        <w:rPr>
          <w:lang w:eastAsia="ru-RU"/>
        </w:rPr>
        <w:t>.</w:t>
      </w:r>
    </w:p>
    <w:p w:rsidR="009307DB" w:rsidRDefault="0084534E" w:rsidP="009307DB">
      <w:pPr>
        <w:pStyle w:val="a0"/>
      </w:pPr>
      <w:r w:rsidRPr="0084534E">
        <w:t xml:space="preserve">Современные задачи управления роботами обычно </w:t>
      </w:r>
      <w:r>
        <w:t xml:space="preserve">формулируются как </w:t>
      </w:r>
      <w:r>
        <w:rPr>
          <w:lang w:val="en-US"/>
        </w:rPr>
        <w:t>POMDP</w:t>
      </w:r>
      <w:r>
        <w:t>\</w:t>
      </w:r>
      <w:r>
        <w:rPr>
          <w:lang w:val="en-US"/>
        </w:rPr>
        <w:t>MDP</w:t>
      </w:r>
      <w:r w:rsidRPr="0084534E">
        <w:t xml:space="preserve"> </w:t>
      </w:r>
      <w:r>
        <w:t xml:space="preserve">и </w:t>
      </w:r>
      <w:r w:rsidRPr="0084534E">
        <w:t>решаются с применением методов обучения с подкреплением.</w:t>
      </w:r>
      <w:r>
        <w:t xml:space="preserve"> В свою очередь в подавляющем большинстве работ по активному выводу рассматриваются игрушечные дискретные задачи. Вектор исследования в области активного вывода сейчас направлен в сторону расшир</w:t>
      </w:r>
      <w:r w:rsidR="00F44406">
        <w:t>ения</w:t>
      </w:r>
      <w:r>
        <w:t xml:space="preserve"> области применения на задачи с непрерывным пространством действий и </w:t>
      </w:r>
      <w:r w:rsidR="00F44406">
        <w:t>состояний</w:t>
      </w:r>
      <w:r w:rsidR="00F44406" w:rsidRPr="00F44406">
        <w:t xml:space="preserve"> [</w:t>
      </w:r>
      <w:r w:rsidR="00F44406">
        <w:rPr>
          <w:lang w:val="en-US"/>
        </w:rPr>
        <w:t>as</w:t>
      </w:r>
      <w:r w:rsidR="00F44406" w:rsidRPr="00F44406">
        <w:t xml:space="preserve"> </w:t>
      </w:r>
      <w:proofErr w:type="spellStart"/>
      <w:r w:rsidR="00F44406">
        <w:rPr>
          <w:lang w:val="en-US"/>
        </w:rPr>
        <w:t>reinforsment</w:t>
      </w:r>
      <w:proofErr w:type="spellEnd"/>
      <w:r w:rsidR="00F44406" w:rsidRPr="00F44406">
        <w:t xml:space="preserve"> </w:t>
      </w:r>
      <w:r w:rsidR="00F44406">
        <w:rPr>
          <w:lang w:val="en-US"/>
        </w:rPr>
        <w:t>learning</w:t>
      </w:r>
      <w:r w:rsidR="00F44406" w:rsidRPr="00F44406">
        <w:t xml:space="preserve">, </w:t>
      </w:r>
      <w:r w:rsidR="00F44406">
        <w:rPr>
          <w:lang w:val="en-US"/>
        </w:rPr>
        <w:t>scaling</w:t>
      </w:r>
      <w:r w:rsidR="00F44406" w:rsidRPr="00F44406">
        <w:t xml:space="preserve"> </w:t>
      </w:r>
      <w:r w:rsidR="00F44406">
        <w:rPr>
          <w:lang w:val="en-US"/>
        </w:rPr>
        <w:t>active</w:t>
      </w:r>
      <w:r w:rsidR="00F44406" w:rsidRPr="00F44406">
        <w:t xml:space="preserve"> </w:t>
      </w:r>
      <w:r w:rsidR="00F44406">
        <w:rPr>
          <w:lang w:val="en-US"/>
        </w:rPr>
        <w:t>inference</w:t>
      </w:r>
      <w:r w:rsidR="00F44406" w:rsidRPr="00F44406">
        <w:t xml:space="preserve">, </w:t>
      </w:r>
      <w:r w:rsidR="00F44406">
        <w:rPr>
          <w:lang w:val="en-US"/>
        </w:rPr>
        <w:t>contrastive</w:t>
      </w:r>
      <w:r w:rsidR="00F44406" w:rsidRPr="00F44406">
        <w:t xml:space="preserve"> </w:t>
      </w:r>
      <w:r w:rsidR="00F44406">
        <w:rPr>
          <w:lang w:val="en-US"/>
        </w:rPr>
        <w:t>active</w:t>
      </w:r>
      <w:r w:rsidR="00F44406" w:rsidRPr="00F44406">
        <w:t xml:space="preserve"> </w:t>
      </w:r>
      <w:r w:rsidR="00F44406">
        <w:rPr>
          <w:lang w:val="en-US"/>
        </w:rPr>
        <w:t>inference</w:t>
      </w:r>
      <w:r w:rsidR="00F44406" w:rsidRPr="00F44406">
        <w:t>]</w:t>
      </w:r>
      <w:r>
        <w:t xml:space="preserve">. </w:t>
      </w:r>
      <w:r w:rsidR="009307DB">
        <w:t xml:space="preserve"> </w:t>
      </w:r>
    </w:p>
    <w:p w:rsidR="00775DBC" w:rsidRPr="00055CB6" w:rsidRDefault="0074531B" w:rsidP="00CE42FD">
      <w:pPr>
        <w:pStyle w:val="a0"/>
      </w:pPr>
      <w:r>
        <w:t>На данный момент есть ряд исследований, в которых активный вывод применятся</w:t>
      </w:r>
      <w:r w:rsidR="009307DB">
        <w:t xml:space="preserve"> для задач с пространством </w:t>
      </w:r>
      <w:r w:rsidR="00997F20">
        <w:t>состояний</w:t>
      </w:r>
      <w:r w:rsidR="00997F20" w:rsidRPr="009307DB">
        <w:t xml:space="preserve"> </w:t>
      </w:r>
      <w:r w:rsidR="00CC2B71">
        <w:t>большой размерности</w:t>
      </w:r>
      <w:r w:rsidR="00CC2B71" w:rsidRPr="009307DB">
        <w:t xml:space="preserve"> [</w:t>
      </w:r>
      <w:r w:rsidR="009307DB">
        <w:rPr>
          <w:lang w:val="en-US"/>
        </w:rPr>
        <w:t>as</w:t>
      </w:r>
      <w:r w:rsidR="009307DB" w:rsidRPr="009307DB">
        <w:t xml:space="preserve"> </w:t>
      </w:r>
      <w:proofErr w:type="spellStart"/>
      <w:r w:rsidR="009307DB">
        <w:rPr>
          <w:lang w:val="en-US"/>
        </w:rPr>
        <w:t>pomdp</w:t>
      </w:r>
      <w:proofErr w:type="spellEnd"/>
      <w:r w:rsidR="009307DB" w:rsidRPr="009307DB">
        <w:t xml:space="preserve">, </w:t>
      </w:r>
      <w:r w:rsidR="009307DB">
        <w:rPr>
          <w:lang w:val="en-US"/>
        </w:rPr>
        <w:t>control</w:t>
      </w:r>
      <w:r w:rsidR="009307DB" w:rsidRPr="009307DB">
        <w:t xml:space="preserve">, </w:t>
      </w:r>
      <w:r w:rsidR="009307DB">
        <w:rPr>
          <w:lang w:val="en-US"/>
        </w:rPr>
        <w:t>as</w:t>
      </w:r>
      <w:r w:rsidR="009307DB" w:rsidRPr="009307DB">
        <w:t xml:space="preserve"> </w:t>
      </w:r>
      <w:r w:rsidR="009307DB">
        <w:rPr>
          <w:lang w:val="en-US"/>
        </w:rPr>
        <w:t>variation</w:t>
      </w:r>
      <w:r w:rsidR="009307DB" w:rsidRPr="009307DB">
        <w:t xml:space="preserve"> </w:t>
      </w:r>
      <w:r w:rsidR="009307DB">
        <w:rPr>
          <w:lang w:val="en-US"/>
        </w:rPr>
        <w:t>policy</w:t>
      </w:r>
      <w:r w:rsidR="009307DB" w:rsidRPr="009307DB">
        <w:t>]</w:t>
      </w:r>
      <w:r w:rsidR="009307DB">
        <w:t>, однако исследовани</w:t>
      </w:r>
      <w:r w:rsidR="00CC2B71">
        <w:t>й для многомерного пространства</w:t>
      </w:r>
      <w:r w:rsidR="009307DB">
        <w:t xml:space="preserve"> </w:t>
      </w:r>
      <w:r w:rsidR="00CC2B71">
        <w:t>и состояний,</w:t>
      </w:r>
      <w:r w:rsidR="009307DB">
        <w:t xml:space="preserve"> и действий </w:t>
      </w:r>
      <w:r w:rsidR="00997F20">
        <w:t>еще очень мало</w:t>
      </w:r>
      <w:r w:rsidR="00CC2B71">
        <w:t xml:space="preserve"> и многие из них не используют все возможности глубокого обучения</w:t>
      </w:r>
      <w:r w:rsidR="009307DB">
        <w:t xml:space="preserve">. </w:t>
      </w:r>
      <w:r w:rsidR="00997F20">
        <w:t xml:space="preserve"> </w:t>
      </w:r>
      <w:r w:rsidR="0031319A">
        <w:t xml:space="preserve">Таким образом </w:t>
      </w:r>
      <w:r w:rsidR="00F44406" w:rsidRPr="00997F20">
        <w:rPr>
          <w:b/>
        </w:rPr>
        <w:t>задача</w:t>
      </w:r>
      <w:r w:rsidR="00F44406">
        <w:t xml:space="preserve"> </w:t>
      </w:r>
      <w:r w:rsidR="0031319A">
        <w:t>адаптации активного вывода для непрерывного пространства действий</w:t>
      </w:r>
      <w:r w:rsidR="00F44406">
        <w:t xml:space="preserve">, </w:t>
      </w:r>
      <w:r w:rsidR="006D1FB0">
        <w:t>решающая</w:t>
      </w:r>
      <w:r w:rsidR="00F44406">
        <w:t xml:space="preserve"> </w:t>
      </w:r>
      <w:r w:rsidR="004302E2" w:rsidRPr="00841256">
        <w:rPr>
          <w:b/>
        </w:rPr>
        <w:t>проблему</w:t>
      </w:r>
      <w:r w:rsidR="004302E2">
        <w:t xml:space="preserve"> </w:t>
      </w:r>
      <w:r w:rsidR="006D1FB0">
        <w:t xml:space="preserve">масштабирования этого метода для комплексных задач таких как </w:t>
      </w:r>
      <w:r w:rsidR="0031319A">
        <w:t>у</w:t>
      </w:r>
      <w:r w:rsidR="006D1FB0">
        <w:t>правление</w:t>
      </w:r>
      <w:r w:rsidR="0031319A">
        <w:t xml:space="preserve"> </w:t>
      </w:r>
      <w:r w:rsidR="004302E2">
        <w:t>роботом является</w:t>
      </w:r>
      <w:r w:rsidR="00F44406">
        <w:t xml:space="preserve"> </w:t>
      </w:r>
      <w:r w:rsidR="00F44406" w:rsidRPr="00B623DC">
        <w:rPr>
          <w:b/>
        </w:rPr>
        <w:t>актуальной</w:t>
      </w:r>
      <w:r w:rsidR="00F44406">
        <w:t>.</w:t>
      </w:r>
      <w:r w:rsidR="00055CB6" w:rsidRPr="00055CB6">
        <w:t xml:space="preserve"> </w:t>
      </w:r>
    </w:p>
    <w:p w:rsidR="007B698B" w:rsidRPr="004B0CEA" w:rsidRDefault="007B698B" w:rsidP="007B698B">
      <w:pPr>
        <w:pStyle w:val="a0"/>
        <w:rPr>
          <w:rFonts w:eastAsia="Calibri"/>
        </w:rPr>
      </w:pPr>
      <w:r w:rsidRPr="004B0CEA">
        <w:rPr>
          <w:b/>
        </w:rPr>
        <w:t>Объектом</w:t>
      </w:r>
      <w:r>
        <w:t xml:space="preserve"> исследования являются</w:t>
      </w:r>
      <w:r w:rsidR="00CF60B8">
        <w:t xml:space="preserve"> </w:t>
      </w:r>
      <w:r w:rsidR="00412A0A">
        <w:t>алгоритмы активного вывода, а также методы глубокого обучения для управления роботом</w:t>
      </w:r>
      <w:r>
        <w:t xml:space="preserve">. </w:t>
      </w:r>
      <w:r w:rsidRPr="004B0CEA">
        <w:rPr>
          <w:b/>
        </w:rPr>
        <w:t>Предметом</w:t>
      </w:r>
      <w:r>
        <w:t xml:space="preserve"> работы является </w:t>
      </w:r>
      <w:r w:rsidR="0067668F">
        <w:t>исследование применения теории активного вывода для реальных задач большой размерности</w:t>
      </w:r>
      <w:r>
        <w:t xml:space="preserve">. Поэтому, </w:t>
      </w:r>
      <w:r w:rsidRPr="004B0CEA">
        <w:rPr>
          <w:b/>
        </w:rPr>
        <w:t>цель</w:t>
      </w:r>
      <w:r>
        <w:t xml:space="preserve"> этой работы состоит в </w:t>
      </w:r>
      <w:r>
        <w:rPr>
          <w:rFonts w:eastAsia="Calibri"/>
        </w:rPr>
        <w:t>изучении</w:t>
      </w:r>
      <w:r w:rsidR="0067668F">
        <w:rPr>
          <w:rFonts w:eastAsia="Calibri"/>
        </w:rPr>
        <w:t xml:space="preserve"> существующих</w:t>
      </w:r>
      <w:r w:rsidRPr="004B0CEA">
        <w:rPr>
          <w:rFonts w:eastAsia="Calibri"/>
        </w:rPr>
        <w:t xml:space="preserve"> подходов к </w:t>
      </w:r>
      <w:r w:rsidR="0067668F">
        <w:rPr>
          <w:rFonts w:eastAsia="Calibri"/>
        </w:rPr>
        <w:t xml:space="preserve">построению </w:t>
      </w:r>
      <w:r w:rsidR="0067668F">
        <w:rPr>
          <w:rFonts w:eastAsia="Calibri"/>
          <w:lang w:val="en-US"/>
        </w:rPr>
        <w:t>active</w:t>
      </w:r>
      <w:r w:rsidR="0067668F" w:rsidRPr="0067668F">
        <w:rPr>
          <w:rFonts w:eastAsia="Calibri"/>
        </w:rPr>
        <w:t xml:space="preserve"> </w:t>
      </w:r>
      <w:r w:rsidR="0067668F">
        <w:rPr>
          <w:rFonts w:eastAsia="Calibri"/>
          <w:lang w:val="en-US"/>
        </w:rPr>
        <w:t>inference</w:t>
      </w:r>
      <w:r w:rsidR="0067668F" w:rsidRPr="0067668F">
        <w:rPr>
          <w:rFonts w:eastAsia="Calibri"/>
        </w:rPr>
        <w:t xml:space="preserve"> </w:t>
      </w:r>
      <w:r w:rsidR="0067668F">
        <w:rPr>
          <w:rFonts w:eastAsia="Calibri"/>
        </w:rPr>
        <w:t>агентов</w:t>
      </w:r>
      <w:r w:rsidR="00CC2B71">
        <w:rPr>
          <w:rFonts w:eastAsia="Calibri"/>
        </w:rPr>
        <w:t xml:space="preserve"> и</w:t>
      </w:r>
      <w:r w:rsidR="00CC2B71" w:rsidRPr="004B0CEA">
        <w:rPr>
          <w:rFonts w:eastAsia="Calibri"/>
        </w:rPr>
        <w:t xml:space="preserve"> </w:t>
      </w:r>
      <w:r w:rsidR="00CC2B71">
        <w:rPr>
          <w:rFonts w:eastAsia="Calibri"/>
        </w:rPr>
        <w:t>разработка</w:t>
      </w:r>
      <w:r w:rsidR="0067668F">
        <w:rPr>
          <w:rFonts w:eastAsia="Calibri"/>
        </w:rPr>
        <w:t xml:space="preserve"> на</w:t>
      </w:r>
      <w:r w:rsidR="00E91B72">
        <w:rPr>
          <w:rFonts w:eastAsia="Calibri"/>
        </w:rPr>
        <w:t xml:space="preserve"> их основе алгоритма для решения задачи управления роботом </w:t>
      </w:r>
      <w:r w:rsidR="00E91B72" w:rsidRPr="00E91B72">
        <w:rPr>
          <w:rFonts w:eastAsia="Calibri"/>
          <w:color w:val="FF0000"/>
        </w:rPr>
        <w:t>(</w:t>
      </w:r>
      <w:r w:rsidR="00E91B72">
        <w:rPr>
          <w:rFonts w:eastAsia="Calibri"/>
          <w:color w:val="FF0000"/>
        </w:rPr>
        <w:t>каким</w:t>
      </w:r>
      <w:r w:rsidR="00E91B72" w:rsidRPr="00E91B72">
        <w:rPr>
          <w:rFonts w:eastAsia="Calibri"/>
          <w:color w:val="FF0000"/>
        </w:rPr>
        <w:t>)</w:t>
      </w:r>
      <w:r w:rsidRPr="004B0CEA">
        <w:rPr>
          <w:rFonts w:eastAsia="Calibri"/>
        </w:rPr>
        <w:t>.</w:t>
      </w:r>
    </w:p>
    <w:p w:rsidR="007B698B" w:rsidRPr="004B0CEA" w:rsidRDefault="007B698B" w:rsidP="007B698B">
      <w:pPr>
        <w:pStyle w:val="a0"/>
        <w:rPr>
          <w:rFonts w:eastAsia="Calibri"/>
        </w:rPr>
      </w:pPr>
      <w:r>
        <w:rPr>
          <w:rFonts w:eastAsia="Calibri"/>
        </w:rPr>
        <w:t>Для достижения</w:t>
      </w:r>
      <w:r w:rsidRPr="004B0CEA">
        <w:rPr>
          <w:rFonts w:eastAsia="Calibri"/>
        </w:rPr>
        <w:t xml:space="preserve"> поставленной цели требуется решить следующие </w:t>
      </w:r>
      <w:r w:rsidRPr="00B623DC">
        <w:rPr>
          <w:rFonts w:eastAsia="Calibri"/>
          <w:b/>
        </w:rPr>
        <w:t>задачи</w:t>
      </w:r>
      <w:r w:rsidRPr="004B0CEA">
        <w:rPr>
          <w:rFonts w:eastAsia="Calibri"/>
        </w:rPr>
        <w:t>:</w:t>
      </w:r>
    </w:p>
    <w:p w:rsidR="00CF60B8" w:rsidRDefault="00CF60B8" w:rsidP="00CF60B8">
      <w:pPr>
        <w:pStyle w:val="a0"/>
        <w:ind w:left="1260" w:hanging="540"/>
        <w:rPr>
          <w:rFonts w:eastAsia="Calibri"/>
        </w:rPr>
      </w:pPr>
      <w:r>
        <w:rPr>
          <w:rFonts w:eastAsia="Calibri"/>
        </w:rPr>
        <w:t>1.</w:t>
      </w:r>
    </w:p>
    <w:p w:rsidR="007B698B" w:rsidRDefault="007B698B" w:rsidP="007B698B">
      <w:pPr>
        <w:pStyle w:val="a0"/>
        <w:ind w:left="1260" w:hanging="540"/>
        <w:rPr>
          <w:rFonts w:eastAsia="Calibri"/>
        </w:rPr>
      </w:pPr>
      <w:r>
        <w:rPr>
          <w:rFonts w:eastAsia="Calibri"/>
        </w:rPr>
        <w:t>.</w:t>
      </w:r>
    </w:p>
    <w:p w:rsidR="007B698B" w:rsidRDefault="007B698B" w:rsidP="007B698B">
      <w:pPr>
        <w:pStyle w:val="a0"/>
      </w:pPr>
      <w:r>
        <w:t xml:space="preserve">В процессе работы использовались следующие </w:t>
      </w:r>
      <w:r w:rsidRPr="00D45733">
        <w:rPr>
          <w:b/>
        </w:rPr>
        <w:t>методы</w:t>
      </w:r>
      <w:r>
        <w:t xml:space="preserve">: </w:t>
      </w:r>
      <w:r w:rsidRPr="005364DA">
        <w:t>анализ литературных источников, описывающих передовые достижения в</w:t>
      </w:r>
      <w:r>
        <w:t xml:space="preserve"> </w:t>
      </w:r>
      <w:r w:rsidRPr="005364DA">
        <w:t xml:space="preserve">области </w:t>
      </w:r>
      <w:proofErr w:type="gramStart"/>
      <w:r w:rsidR="00CF60B8">
        <w:t xml:space="preserve">… </w:t>
      </w:r>
      <w:r w:rsidRPr="005364DA">
        <w:t>,</w:t>
      </w:r>
      <w:proofErr w:type="gramEnd"/>
      <w:r w:rsidRPr="005364DA">
        <w:t xml:space="preserve"> и обобщение полученной информации;</w:t>
      </w:r>
      <w:r>
        <w:t xml:space="preserve">  </w:t>
      </w:r>
      <w:r w:rsidRPr="005364DA">
        <w:t xml:space="preserve">проведение экспериментов по </w:t>
      </w:r>
      <w:r w:rsidR="00CF60B8">
        <w:t xml:space="preserve">… </w:t>
      </w:r>
      <w:r w:rsidRPr="005364DA">
        <w:t xml:space="preserve"> и сравнение результат</w:t>
      </w:r>
      <w:r w:rsidR="00CF60B8">
        <w:t xml:space="preserve">ов, </w:t>
      </w:r>
      <w:r>
        <w:t>визуализация и анализ данных</w:t>
      </w:r>
      <w:r w:rsidRPr="005364DA">
        <w:t xml:space="preserve"> </w:t>
      </w:r>
      <w:r>
        <w:t>результатов проведенных</w:t>
      </w:r>
      <w:r w:rsidRPr="005364DA">
        <w:t xml:space="preserve"> </w:t>
      </w:r>
      <w:r w:rsidRPr="00BF54D3">
        <w:t>экспериментов</w:t>
      </w:r>
      <w:r w:rsidRPr="00823106">
        <w:rPr>
          <w:color w:val="FF0000"/>
        </w:rPr>
        <w:t>.</w:t>
      </w:r>
    </w:p>
    <w:p w:rsidR="007B698B" w:rsidRPr="00090331" w:rsidRDefault="007B698B" w:rsidP="00CF60B8">
      <w:pPr>
        <w:pStyle w:val="a0"/>
      </w:pPr>
      <w:r w:rsidRPr="00D45733">
        <w:rPr>
          <w:b/>
        </w:rPr>
        <w:t>Новизна</w:t>
      </w:r>
      <w:r>
        <w:t xml:space="preserve"> работы заключается в том, что в ней:</w:t>
      </w:r>
      <w:r w:rsidR="00090331" w:rsidRPr="00090331">
        <w:t xml:space="preserve"> </w:t>
      </w:r>
    </w:p>
    <w:p w:rsidR="00CF60B8" w:rsidRDefault="00CF60B8" w:rsidP="00CF60B8">
      <w:pPr>
        <w:pStyle w:val="a0"/>
      </w:pPr>
    </w:p>
    <w:p w:rsidR="007B698B" w:rsidRDefault="007B698B" w:rsidP="007B698B">
      <w:pPr>
        <w:pStyle w:val="a0"/>
      </w:pPr>
      <w:r w:rsidRPr="00D45733">
        <w:rPr>
          <w:b/>
        </w:rPr>
        <w:t>Практическая значимость</w:t>
      </w:r>
      <w:r>
        <w:t>: обученная модель для оценки позы человека может быть использована в других прикладных задачах</w:t>
      </w:r>
      <w:r w:rsidRPr="00F20F69">
        <w:t xml:space="preserve">; </w:t>
      </w:r>
      <w:r>
        <w:t>разработанный программный модуль может быть использован для разработки приложения, которое упрощает контроль за осанкой человека.</w:t>
      </w:r>
    </w:p>
    <w:p w:rsidR="009D4607" w:rsidRPr="00090331" w:rsidRDefault="007B698B" w:rsidP="00090331">
      <w:pPr>
        <w:pStyle w:val="a0"/>
        <w:rPr>
          <w:color w:val="FF0000"/>
        </w:rPr>
      </w:pPr>
      <w:r w:rsidRPr="00F20F69">
        <w:t>Работа</w:t>
      </w:r>
      <w:r w:rsidRPr="00090331">
        <w:t xml:space="preserve"> </w:t>
      </w:r>
      <w:r w:rsidRPr="00F20F69">
        <w:t>имеет</w:t>
      </w:r>
      <w:r w:rsidRPr="00090331">
        <w:t xml:space="preserve"> </w:t>
      </w:r>
      <w:r w:rsidRPr="00F20F69">
        <w:t>следующую</w:t>
      </w:r>
      <w:r w:rsidRPr="00090331">
        <w:t xml:space="preserve"> </w:t>
      </w:r>
      <w:r w:rsidRPr="00D45733">
        <w:rPr>
          <w:b/>
        </w:rPr>
        <w:t>структуру</w:t>
      </w:r>
      <w:r w:rsidRPr="00090331">
        <w:t>:</w:t>
      </w:r>
    </w:p>
    <w:p w:rsidR="00604007" w:rsidRPr="00090331" w:rsidRDefault="00153661" w:rsidP="00604007">
      <w:pPr>
        <w:pStyle w:val="-"/>
        <w:tabs>
          <w:tab w:val="left" w:pos="933"/>
          <w:tab w:val="center" w:pos="4985"/>
        </w:tabs>
        <w:jc w:val="left"/>
      </w:pPr>
      <w:r w:rsidRPr="00090331">
        <w:lastRenderedPageBreak/>
        <w:tab/>
      </w:r>
      <w:r w:rsidRPr="00090331">
        <w:tab/>
      </w:r>
      <w:bookmarkStart w:id="11" w:name="_Toc102039097"/>
      <w:bookmarkStart w:id="12" w:name="_Toc102039186"/>
      <w:r w:rsidR="00F54996" w:rsidRPr="00751AF6">
        <w:t xml:space="preserve">Глава </w:t>
      </w:r>
      <w:r w:rsidR="00F54996">
        <w:t>1</w:t>
      </w:r>
      <w:r w:rsidR="00F54996" w:rsidRPr="00751AF6">
        <w:t>.</w:t>
      </w:r>
      <w:bookmarkEnd w:id="11"/>
      <w:bookmarkEnd w:id="12"/>
      <w:r w:rsidR="00F54996" w:rsidRPr="00751AF6">
        <w:t xml:space="preserve"> </w:t>
      </w:r>
      <w:r w:rsidR="00090331">
        <w:t>Обзор литературы</w:t>
      </w:r>
      <w:r w:rsidR="00090331" w:rsidRPr="00090331">
        <w:t xml:space="preserve"> </w:t>
      </w:r>
      <w:r w:rsidR="00090331">
        <w:t>и постановка задачи</w:t>
      </w:r>
    </w:p>
    <w:p w:rsidR="005164E5" w:rsidRDefault="00604007" w:rsidP="00B452B6">
      <w:pPr>
        <w:pStyle w:val="a0"/>
        <w:rPr>
          <w:lang w:eastAsia="ru-RU"/>
        </w:rPr>
      </w:pPr>
      <w:r>
        <w:rPr>
          <w:lang w:eastAsia="ru-RU"/>
        </w:rPr>
        <w:t xml:space="preserve">Теория активного обучения была предложена </w:t>
      </w:r>
      <w:proofErr w:type="spellStart"/>
      <w:r w:rsidRPr="00604007">
        <w:rPr>
          <w:lang w:eastAsia="ru-RU"/>
        </w:rPr>
        <w:t>К.Дж</w:t>
      </w:r>
      <w:proofErr w:type="spellEnd"/>
      <w:r w:rsidRPr="00604007">
        <w:rPr>
          <w:lang w:eastAsia="ru-RU"/>
        </w:rPr>
        <w:t xml:space="preserve">. </w:t>
      </w:r>
      <w:proofErr w:type="spellStart"/>
      <w:r w:rsidRPr="00604007">
        <w:rPr>
          <w:lang w:eastAsia="ru-RU"/>
        </w:rPr>
        <w:t>Фристона</w:t>
      </w:r>
      <w:proofErr w:type="spellEnd"/>
      <w:r w:rsidRPr="00604007">
        <w:rPr>
          <w:lang w:eastAsia="ru-RU"/>
        </w:rPr>
        <w:t xml:space="preserve"> как единой теории мозга</w:t>
      </w:r>
      <w:r w:rsidR="00CF28E6">
        <w:rPr>
          <w:lang w:eastAsia="ru-RU"/>
        </w:rPr>
        <w:t xml:space="preserve">  </w:t>
      </w:r>
      <w:r>
        <w:rPr>
          <w:lang w:eastAsia="ru-RU"/>
        </w:rPr>
        <w:t xml:space="preserve"> Главная </w:t>
      </w:r>
      <w:r w:rsidR="00C63C54">
        <w:rPr>
          <w:lang w:eastAsia="ru-RU"/>
        </w:rPr>
        <w:t>концепция</w:t>
      </w:r>
      <w:r>
        <w:rPr>
          <w:lang w:eastAsia="ru-RU"/>
        </w:rPr>
        <w:t xml:space="preserve"> активного обучения состоит в </w:t>
      </w:r>
      <w:r w:rsidR="00C63C54">
        <w:rPr>
          <w:lang w:eastAsia="ru-RU"/>
        </w:rPr>
        <w:t xml:space="preserve">минимизации функционала свободной энергии. </w:t>
      </w:r>
      <w:r>
        <w:rPr>
          <w:lang w:eastAsia="ru-RU"/>
        </w:rPr>
        <w:t xml:space="preserve"> </w:t>
      </w:r>
      <w:r w:rsidR="005164E5">
        <w:rPr>
          <w:lang w:eastAsia="ru-RU"/>
        </w:rPr>
        <w:t xml:space="preserve"> </w:t>
      </w:r>
    </w:p>
    <w:p w:rsidR="00773665" w:rsidRPr="00E36A0C" w:rsidRDefault="00773665" w:rsidP="00B452B6">
      <w:pPr>
        <w:pStyle w:val="a0"/>
      </w:pPr>
      <w:r>
        <w:rPr>
          <w:lang w:eastAsia="ru-RU"/>
        </w:rPr>
        <w:t>В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активном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выводе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предполагается</w:t>
      </w:r>
      <w:r w:rsidRPr="00E36A0C">
        <w:rPr>
          <w:lang w:val="en-US" w:eastAsia="ru-RU"/>
        </w:rPr>
        <w:t xml:space="preserve">, </w:t>
      </w:r>
      <w:r>
        <w:rPr>
          <w:lang w:eastAsia="ru-RU"/>
        </w:rPr>
        <w:t>что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окружение</w:t>
      </w:r>
      <w:r w:rsidRPr="00E36A0C">
        <w:rPr>
          <w:lang w:val="en-US" w:eastAsia="ru-RU"/>
        </w:rPr>
        <w:t xml:space="preserve">, </w:t>
      </w:r>
      <w:r>
        <w:rPr>
          <w:lang w:eastAsia="ru-RU"/>
        </w:rPr>
        <w:t>в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котором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действует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агент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описывается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как</w:t>
      </w:r>
      <w:r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частично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наблюдаемый</w:t>
      </w:r>
      <w:r w:rsidR="00DA2D20" w:rsidRPr="00E36A0C">
        <w:rPr>
          <w:lang w:val="en-US" w:eastAsia="ru-RU"/>
        </w:rPr>
        <w:t xml:space="preserve"> </w:t>
      </w:r>
      <w:proofErr w:type="spellStart"/>
      <w:r w:rsidR="00DA2D20">
        <w:rPr>
          <w:lang w:eastAsia="ru-RU"/>
        </w:rPr>
        <w:t>марковский</w:t>
      </w:r>
      <w:proofErr w:type="spellEnd"/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процесс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принятия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решений</w:t>
      </w:r>
      <w:r w:rsidR="00DA2D20" w:rsidRPr="00E36A0C">
        <w:rPr>
          <w:lang w:val="en-US" w:eastAsia="ru-RU"/>
        </w:rPr>
        <w:t>(</w:t>
      </w:r>
      <w:r w:rsidR="00DA2D20">
        <w:rPr>
          <w:lang w:val="en-US" w:eastAsia="ru-RU"/>
        </w:rPr>
        <w:t>POMDP</w:t>
      </w:r>
      <w:r w:rsidR="00DA2D20" w:rsidRPr="00E36A0C">
        <w:rPr>
          <w:lang w:val="en-US" w:eastAsia="ru-RU"/>
        </w:rPr>
        <w:t>)</w:t>
      </w:r>
      <w:r w:rsidR="00E36A0C" w:rsidRPr="00E36A0C">
        <w:rPr>
          <w:lang w:val="en-US" w:eastAsia="ru-RU"/>
        </w:rPr>
        <w:t xml:space="preserve">, </w:t>
      </w:r>
      <w:r w:rsidR="00E36A0C" w:rsidRPr="00E36A0C">
        <w:rPr>
          <w:lang w:val="en-US"/>
        </w:rPr>
        <w:t xml:space="preserve">which is denoted with the tuple M = {S, A, T, Ω, O, </w:t>
      </w:r>
      <w:r w:rsidR="00E36A0C">
        <w:t>γ</w:t>
      </w:r>
      <w:r w:rsidR="00E36A0C" w:rsidRPr="00E36A0C">
        <w:rPr>
          <w:lang w:val="en-US"/>
        </w:rPr>
        <w:t xml:space="preserve">}, where S is the set of unobserved states, A is the set of actions, T is the state transition function, also referred to as the dynamics of the environment, Ω is the set observations, O is a set of conditional observation probabilities, and </w:t>
      </w:r>
      <w:r w:rsidR="00E36A0C">
        <w:t>γ</w:t>
      </w:r>
      <w:r w:rsidR="00E36A0C" w:rsidRPr="00E36A0C">
        <w:rPr>
          <w:lang w:val="en-US"/>
        </w:rPr>
        <w:t xml:space="preserve"> is a discount factor (Figure 1).</w:t>
      </w:r>
      <w:r w:rsidR="00E36A0C" w:rsidRPr="00E36A0C">
        <w:rPr>
          <w:lang w:val="en-US" w:eastAsia="ru-RU"/>
        </w:rPr>
        <w:t xml:space="preserve"> </w:t>
      </w:r>
      <w:r w:rsidR="00E36A0C">
        <w:rPr>
          <w:lang w:eastAsia="ru-RU"/>
        </w:rPr>
        <w:t>Такая формальность</w:t>
      </w:r>
      <w:r w:rsidR="00DA2D20">
        <w:rPr>
          <w:lang w:eastAsia="ru-RU"/>
        </w:rPr>
        <w:t xml:space="preserve"> обус</w:t>
      </w:r>
      <w:r w:rsidR="00E36A0C">
        <w:rPr>
          <w:lang w:eastAsia="ru-RU"/>
        </w:rPr>
        <w:t>ловлена</w:t>
      </w:r>
      <w:r w:rsidR="00DA2D20">
        <w:rPr>
          <w:lang w:eastAsia="ru-RU"/>
        </w:rPr>
        <w:t xml:space="preserve"> тем, что агент не имеет «доступа» к истинному состоянию мира. </w:t>
      </w:r>
      <w:r w:rsidR="00832515">
        <w:t xml:space="preserve">Используя прошлые наблюдения, агент строит </w:t>
      </w:r>
      <w:r w:rsidR="00832515">
        <w:rPr>
          <w:rStyle w:val="notion-enable-hover"/>
          <w:b/>
          <w:bCs/>
        </w:rPr>
        <w:t>убеждение</w:t>
      </w:r>
      <w:r w:rsidR="00832515">
        <w:t xml:space="preserve"> об истинном состоянии</w:t>
      </w:r>
      <w:r w:rsidR="00832515" w:rsidRPr="00E36A0C">
        <w:t xml:space="preserve">. </w:t>
      </w:r>
    </w:p>
    <w:p w:rsidR="00847A9E" w:rsidRDefault="00847A9E" w:rsidP="00B452B6">
      <w:pPr>
        <w:pStyle w:val="a0"/>
      </w:pPr>
      <w:r w:rsidRPr="00847A9E">
        <w:t>Агент получает наблюдения из среды, имеющей скрытые состояния, которые агент пытается вывести. Агент также может предпринимать действия, которые изменяют состояние среды и, следовательно, будущие наблюдения.</w:t>
      </w:r>
      <w:r w:rsidR="005D1A84">
        <w:t xml:space="preserve"> </w:t>
      </w:r>
    </w:p>
    <w:p w:rsidR="005D1A84" w:rsidRDefault="00397C35" w:rsidP="005D1A84">
      <w:pPr>
        <w:pStyle w:val="a0"/>
      </w:pPr>
      <w:r>
        <w:t>П</w:t>
      </w:r>
      <w:r w:rsidR="005D1A84">
        <w:t xml:space="preserve">оведение агента в среде определятся его генеративной </w:t>
      </w:r>
      <w:r w:rsidR="005D1A84" w:rsidRPr="005D1A84">
        <w:t xml:space="preserve">моделью своих наблюдений, состояний и действий, которые можно </w:t>
      </w:r>
      <w:r w:rsidR="005D1A84">
        <w:t>факторизовать следующим образом</w:t>
      </w:r>
      <w:r w:rsidR="005D1A84" w:rsidRPr="005D1A84">
        <w:t>:</w:t>
      </w:r>
    </w:p>
    <w:p w:rsidR="001C1705" w:rsidRPr="001C1705" w:rsidRDefault="001C1705" w:rsidP="005D1A84">
      <w:pPr>
        <w:pStyle w:val="a0"/>
        <w:rPr>
          <w:color w:val="FF0000"/>
        </w:rPr>
      </w:pPr>
      <w:proofErr w:type="gramStart"/>
      <w:r w:rsidRPr="001C1705">
        <w:rPr>
          <w:color w:val="FF0000"/>
        </w:rPr>
        <w:t>p(</w:t>
      </w:r>
      <w:proofErr w:type="gramEnd"/>
      <w:r w:rsidRPr="001C1705">
        <w:rPr>
          <w:color w:val="FF0000"/>
        </w:rPr>
        <w:t>o, s, a, γ)</w:t>
      </w:r>
    </w:p>
    <w:p w:rsidR="001D4139" w:rsidRPr="00832515" w:rsidRDefault="001D4139" w:rsidP="00B452B6">
      <w:pPr>
        <w:pStyle w:val="a0"/>
        <w:rPr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09D3134" wp14:editId="3E924F71">
            <wp:extent cx="5474629" cy="25690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617" cy="25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1E" w:rsidRDefault="006B651E" w:rsidP="00153661">
      <w:pPr>
        <w:rPr>
          <w:lang w:val="ru-RU" w:eastAsia="ru-RU"/>
        </w:rPr>
      </w:pPr>
      <w:r w:rsidRPr="006B651E">
        <w:rPr>
          <w:lang w:val="ru-RU" w:eastAsia="ru-RU"/>
        </w:rPr>
        <w:t xml:space="preserve">Путем </w:t>
      </w:r>
      <w:r w:rsidR="00225C26">
        <w:rPr>
          <w:lang w:val="ru-RU" w:eastAsia="ru-RU"/>
        </w:rPr>
        <w:t>оптимизации</w:t>
      </w:r>
      <w:r w:rsidRPr="006B651E">
        <w:rPr>
          <w:lang w:val="ru-RU" w:eastAsia="ru-RU"/>
        </w:rPr>
        <w:t xml:space="preserve"> генеративной модели агент улучшает свою способность выяснить, какое действие привело к наблюдению. Каждый раз, когда агент вычисляет ожидаемую свободную энергию (EFE) каждой политики, которая количественно определяет вариационную свободную энергию (VFE) и изменяет среду, чтобы свести к минимуму VFE.</w:t>
      </w:r>
    </w:p>
    <w:p w:rsidR="00CA2DEA" w:rsidRDefault="00CA2DEA" w:rsidP="00CA2DEA">
      <w:pPr>
        <w:pStyle w:val="a8"/>
        <w:rPr>
          <w:lang w:eastAsia="ru-RU"/>
        </w:rPr>
      </w:pPr>
      <w:r>
        <w:rPr>
          <w:lang w:eastAsia="ru-RU"/>
        </w:rPr>
        <w:lastRenderedPageBreak/>
        <w:t>Вариационная свободная</w:t>
      </w:r>
      <w:r w:rsidRPr="00C63C54">
        <w:rPr>
          <w:lang w:eastAsia="ru-RU"/>
        </w:rPr>
        <w:t xml:space="preserve"> энергия</w:t>
      </w:r>
    </w:p>
    <w:p w:rsidR="002227DB" w:rsidRPr="009D18C2" w:rsidRDefault="002227DB" w:rsidP="00153661">
      <w:pPr>
        <w:rPr>
          <w:lang w:val="ru-RU" w:eastAsia="ru-RU"/>
        </w:rPr>
      </w:pPr>
      <w:r>
        <w:rPr>
          <w:lang w:val="ru-RU" w:eastAsia="ru-RU"/>
        </w:rPr>
        <w:t xml:space="preserve">Ключевой смысл принципа свободной энергии состоит в том, что агент стремится найти равновесие между своей внутренней моделью и внешним миром. В терминах </w:t>
      </w:r>
      <w:proofErr w:type="spellStart"/>
      <w:r>
        <w:rPr>
          <w:lang w:val="ru-RU" w:eastAsia="ru-RU"/>
        </w:rPr>
        <w:t>Баесовского</w:t>
      </w:r>
      <w:proofErr w:type="spellEnd"/>
      <w:r>
        <w:rPr>
          <w:lang w:val="ru-RU" w:eastAsia="ru-RU"/>
        </w:rPr>
        <w:t xml:space="preserve"> вывода, </w:t>
      </w:r>
      <w:r w:rsidRPr="002227DB">
        <w:rPr>
          <w:lang w:val="ru-RU" w:eastAsia="ru-RU"/>
        </w:rPr>
        <w:t xml:space="preserve">агент максимизирует </w:t>
      </w:r>
      <w:r w:rsidR="004E61BA">
        <w:rPr>
          <w:lang w:val="ru-RU" w:eastAsia="ru-RU"/>
        </w:rPr>
        <w:t>обоснованность (</w:t>
      </w:r>
      <w:proofErr w:type="spellStart"/>
      <w:r w:rsidR="004E61BA" w:rsidRPr="004E61BA">
        <w:rPr>
          <w:lang w:val="ru-RU" w:eastAsia="ru-RU"/>
        </w:rPr>
        <w:t>evidence</w:t>
      </w:r>
      <w:proofErr w:type="spellEnd"/>
      <w:r w:rsidR="004E61BA">
        <w:rPr>
          <w:lang w:val="ru-RU" w:eastAsia="ru-RU"/>
        </w:rPr>
        <w:t>)</w:t>
      </w:r>
      <w:r w:rsidRPr="002227DB">
        <w:rPr>
          <w:lang w:val="ru-RU" w:eastAsia="ru-RU"/>
        </w:rPr>
        <w:t xml:space="preserve"> модели, приближая внутреннее состояние, описываемое плотнос</w:t>
      </w:r>
      <w:r>
        <w:rPr>
          <w:lang w:val="ru-RU" w:eastAsia="ru-RU"/>
        </w:rPr>
        <w:t>тью q(</w:t>
      </w:r>
      <w:r w:rsidR="004E61BA">
        <w:rPr>
          <w:lang w:eastAsia="ru-RU"/>
        </w:rPr>
        <w:t>s</w:t>
      </w:r>
      <w:r>
        <w:rPr>
          <w:lang w:val="ru-RU" w:eastAsia="ru-RU"/>
        </w:rPr>
        <w:t xml:space="preserve">), к апостериорному миру </w:t>
      </w:r>
      <w:r>
        <w:rPr>
          <w:lang w:eastAsia="ru-RU"/>
        </w:rPr>
        <w:t>p</w:t>
      </w:r>
      <w:r w:rsidRPr="002227DB">
        <w:rPr>
          <w:lang w:val="ru-RU" w:eastAsia="ru-RU"/>
        </w:rPr>
        <w:t>(</w:t>
      </w:r>
      <w:r>
        <w:rPr>
          <w:lang w:eastAsia="ru-RU"/>
        </w:rPr>
        <w:t>s</w:t>
      </w:r>
      <w:r w:rsidRPr="002227DB">
        <w:rPr>
          <w:lang w:val="ru-RU" w:eastAsia="ru-RU"/>
        </w:rPr>
        <w:t>|</w:t>
      </w:r>
      <w:r w:rsidR="004E61BA">
        <w:rPr>
          <w:lang w:eastAsia="ru-RU"/>
        </w:rPr>
        <w:t>o</w:t>
      </w:r>
      <w:r w:rsidR="004E61BA" w:rsidRPr="004E61BA">
        <w:rPr>
          <w:lang w:val="ru-RU" w:eastAsia="ru-RU"/>
        </w:rPr>
        <w:t xml:space="preserve">). </w:t>
      </w:r>
      <w:r w:rsidR="009D18C2">
        <w:rPr>
          <w:lang w:val="ru-RU" w:eastAsia="ru-RU"/>
        </w:rPr>
        <w:t xml:space="preserve">Помимо интуиции, введение вариационного распределения необходимо по причине того, что </w:t>
      </w:r>
      <w:r w:rsidR="009D18C2">
        <w:rPr>
          <w:lang w:eastAsia="ru-RU"/>
        </w:rPr>
        <w:t>p</w:t>
      </w:r>
      <w:r w:rsidR="009D18C2" w:rsidRPr="002227DB">
        <w:rPr>
          <w:lang w:val="ru-RU" w:eastAsia="ru-RU"/>
        </w:rPr>
        <w:t>(</w:t>
      </w:r>
      <w:r w:rsidR="009D18C2">
        <w:rPr>
          <w:lang w:eastAsia="ru-RU"/>
        </w:rPr>
        <w:t>s</w:t>
      </w:r>
      <w:r w:rsidR="009D18C2" w:rsidRPr="002227DB">
        <w:rPr>
          <w:lang w:val="ru-RU" w:eastAsia="ru-RU"/>
        </w:rPr>
        <w:t>|</w:t>
      </w:r>
      <w:r w:rsidR="009D18C2">
        <w:rPr>
          <w:lang w:eastAsia="ru-RU"/>
        </w:rPr>
        <w:t>o</w:t>
      </w:r>
      <w:r w:rsidR="009D18C2" w:rsidRPr="004E61BA">
        <w:rPr>
          <w:lang w:val="ru-RU" w:eastAsia="ru-RU"/>
        </w:rPr>
        <w:t>)</w:t>
      </w:r>
      <w:r w:rsidR="009D18C2">
        <w:rPr>
          <w:lang w:val="ru-RU" w:eastAsia="ru-RU"/>
        </w:rPr>
        <w:t xml:space="preserve"> в большинстве реальных случаев нельзя посчитать точно. </w:t>
      </w:r>
    </w:p>
    <w:p w:rsidR="00D216F3" w:rsidRPr="008C1ACB" w:rsidRDefault="00D26C4D" w:rsidP="00643E3D">
      <w:pPr>
        <w:rPr>
          <w:lang w:val="ru-RU" w:eastAsia="ru-RU"/>
        </w:rPr>
      </w:pPr>
      <w:r>
        <w:rPr>
          <w:lang w:val="ru-RU" w:eastAsia="ru-RU"/>
        </w:rPr>
        <w:t xml:space="preserve">Для того, чтобы </w:t>
      </w:r>
      <w:r w:rsidR="009D18C2">
        <w:rPr>
          <w:lang w:val="ru-RU" w:eastAsia="ru-RU"/>
        </w:rPr>
        <w:t>подобрать лучшую аппроксимацию q(</w:t>
      </w:r>
      <w:r w:rsidR="009D18C2">
        <w:rPr>
          <w:lang w:eastAsia="ru-RU"/>
        </w:rPr>
        <w:t>s</w:t>
      </w:r>
      <w:r w:rsidR="009D18C2">
        <w:rPr>
          <w:lang w:val="ru-RU" w:eastAsia="ru-RU"/>
        </w:rPr>
        <w:t>)</w:t>
      </w:r>
      <w:r w:rsidR="00643E3D">
        <w:rPr>
          <w:lang w:val="ru-RU" w:eastAsia="ru-RU"/>
        </w:rPr>
        <w:t xml:space="preserve"> </w:t>
      </w:r>
      <w:r w:rsidR="00E36A0C">
        <w:rPr>
          <w:lang w:val="ru-RU" w:eastAsia="ru-RU"/>
        </w:rPr>
        <w:t xml:space="preserve">минимизируют </w:t>
      </w:r>
      <w:r w:rsidR="009D18C2">
        <w:rPr>
          <w:lang w:val="ru-RU" w:eastAsia="ru-RU"/>
        </w:rPr>
        <w:t xml:space="preserve">дивергенцию </w:t>
      </w:r>
      <w:proofErr w:type="spellStart"/>
      <w:r w:rsidR="009D18C2">
        <w:rPr>
          <w:lang w:val="ru-RU" w:eastAsia="ru-RU"/>
        </w:rPr>
        <w:t>Кульпака-Лейблера</w:t>
      </w:r>
      <w:proofErr w:type="spellEnd"/>
      <w:r w:rsidR="009D18C2">
        <w:rPr>
          <w:lang w:val="ru-RU" w:eastAsia="ru-RU"/>
        </w:rPr>
        <w:t xml:space="preserve"> (</w:t>
      </w:r>
      <w:r w:rsidR="009D18C2">
        <w:rPr>
          <w:lang w:eastAsia="ru-RU"/>
        </w:rPr>
        <w:t>KL</w:t>
      </w:r>
      <w:r w:rsidR="009D18C2" w:rsidRPr="00643E3D">
        <w:rPr>
          <w:lang w:val="ru-RU" w:eastAsia="ru-RU"/>
        </w:rPr>
        <w:t xml:space="preserve">) </w:t>
      </w:r>
      <w:r w:rsidR="00DF14A9">
        <w:rPr>
          <w:lang w:val="ru-RU" w:eastAsia="ru-RU"/>
        </w:rPr>
        <w:t xml:space="preserve">между </w:t>
      </w:r>
      <w:r w:rsidR="009D18C2">
        <w:rPr>
          <w:lang w:val="ru-RU" w:eastAsia="ru-RU"/>
        </w:rPr>
        <w:t xml:space="preserve">распределениями </w:t>
      </w:r>
      <w:r w:rsidR="00643E3D">
        <w:rPr>
          <w:lang w:val="ru-RU" w:eastAsia="ru-RU"/>
        </w:rPr>
        <w:t>q(</w:t>
      </w:r>
      <w:r w:rsidR="00643E3D">
        <w:rPr>
          <w:lang w:eastAsia="ru-RU"/>
        </w:rPr>
        <w:t>s</w:t>
      </w:r>
      <w:r w:rsidR="00643E3D">
        <w:rPr>
          <w:lang w:val="ru-RU" w:eastAsia="ru-RU"/>
        </w:rPr>
        <w:t xml:space="preserve">) </w:t>
      </w:r>
      <w:r w:rsidR="00E36A0C">
        <w:rPr>
          <w:lang w:val="ru-RU" w:eastAsia="ru-RU"/>
        </w:rPr>
        <w:t xml:space="preserve">и </w:t>
      </w:r>
      <w:r w:rsidR="00643E3D">
        <w:rPr>
          <w:lang w:eastAsia="ru-RU"/>
        </w:rPr>
        <w:t>p</w:t>
      </w:r>
      <w:r w:rsidR="00643E3D" w:rsidRPr="002227DB">
        <w:rPr>
          <w:lang w:val="ru-RU" w:eastAsia="ru-RU"/>
        </w:rPr>
        <w:t>(</w:t>
      </w:r>
      <w:r w:rsidR="00643E3D">
        <w:rPr>
          <w:lang w:eastAsia="ru-RU"/>
        </w:rPr>
        <w:t>s</w:t>
      </w:r>
      <w:r w:rsidR="00643E3D" w:rsidRPr="002227DB">
        <w:rPr>
          <w:lang w:val="ru-RU" w:eastAsia="ru-RU"/>
        </w:rPr>
        <w:t>|</w:t>
      </w:r>
      <w:r w:rsidR="00643E3D">
        <w:rPr>
          <w:lang w:eastAsia="ru-RU"/>
        </w:rPr>
        <w:t>o</w:t>
      </w:r>
      <w:r w:rsidR="00643E3D" w:rsidRPr="004E61BA">
        <w:rPr>
          <w:lang w:val="ru-RU" w:eastAsia="ru-RU"/>
        </w:rPr>
        <w:t>)</w:t>
      </w:r>
      <w:r w:rsidR="008C1ACB">
        <w:rPr>
          <w:lang w:val="ru-RU" w:eastAsia="ru-RU"/>
        </w:rPr>
        <w:t xml:space="preserve">. Для простоты записи, рассмотрим упрощенную генеративную модель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o</m:t>
            </m:r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</m:d>
      </m:oMath>
      <w:r w:rsidR="008C1ACB">
        <w:rPr>
          <w:rFonts w:eastAsiaTheme="minorEastAsia"/>
          <w:szCs w:val="24"/>
          <w:lang w:val="ru-RU"/>
        </w:rPr>
        <w:t>.</w:t>
      </w:r>
    </w:p>
    <w:p w:rsidR="008E15CF" w:rsidRPr="00A7641F" w:rsidRDefault="008E15CF" w:rsidP="008E15CF">
      <w:pPr>
        <w:rPr>
          <w:lang w:val="ru-RU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KL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p(s|o)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q(s)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p(s|o)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Cs w:val="24"/>
            </w:rPr>
            <m:t xml:space="preserve">ds </m:t>
          </m:r>
          <m:r>
            <w:rPr>
              <w:rFonts w:ascii="Cambria Math" w:eastAsiaTheme="minorEastAsia" w:hAnsi="Cambria Math" w:cs="Times New Roman"/>
              <w:szCs w:val="24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o,s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eastAsiaTheme="minorEastAsia" w:hAnsi="Cambria Math" w:cs="Times New Roman"/>
              <w:szCs w:val="24"/>
            </w:rPr>
            <m:t>ds+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o</m:t>
                  </m:r>
                </m:e>
              </m:d>
            </m:e>
          </m:func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</w:rPr>
            <m:t xml:space="preserve"> =F+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p(o)≥0</m:t>
              </m:r>
            </m:e>
          </m:func>
        </m:oMath>
      </m:oMathPara>
    </w:p>
    <w:p w:rsidR="008C1ACB" w:rsidRDefault="00643E3D" w:rsidP="00643E3D">
      <w:pPr>
        <w:rPr>
          <w:lang w:val="ru-RU" w:eastAsia="ru-RU"/>
        </w:rPr>
      </w:pPr>
      <w:r>
        <w:rPr>
          <w:lang w:val="ru-RU" w:eastAsia="ru-RU"/>
        </w:rPr>
        <w:t>Из этого определения вытекает формула вариационной свободной энергии (</w:t>
      </w:r>
      <w:r w:rsidRPr="006B651E">
        <w:rPr>
          <w:lang w:val="ru-RU" w:eastAsia="ru-RU"/>
        </w:rPr>
        <w:t>VFE</w:t>
      </w:r>
      <w:r>
        <w:rPr>
          <w:lang w:val="ru-RU" w:eastAsia="ru-RU"/>
        </w:rPr>
        <w:t>)</w:t>
      </w:r>
      <w:r w:rsidR="008C1ACB" w:rsidRPr="008C1ACB">
        <w:rPr>
          <w:lang w:val="ru-RU" w:eastAsia="ru-RU"/>
        </w:rPr>
        <w:t>:</w:t>
      </w:r>
    </w:p>
    <w:p w:rsidR="008C1ACB" w:rsidRPr="00E8173E" w:rsidRDefault="008C1ACB" w:rsidP="008C1ACB">
      <w:pPr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</w:rPr>
            <m:t>F</m:t>
          </m:r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Cs w:val="24"/>
            </w:rPr>
            <m:t>dx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4"/>
                </w:rPr>
                <m:t>dx-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Cs w:val="24"/>
            </w:rPr>
            <m:t xml:space="preserve">      =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e>
          </m:d>
          <m:r>
            <w:rPr>
              <w:rFonts w:ascii="Cambria Math" w:hAnsi="Cambria Math" w:cs="Times New Roman"/>
              <w:szCs w:val="24"/>
            </w:rPr>
            <m:t>≥-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:rsidR="008C1ACB" w:rsidRPr="008C1ACB" w:rsidRDefault="008C1ACB" w:rsidP="00E8173E">
      <w:pPr>
        <w:rPr>
          <w:lang w:val="ru-RU" w:eastAsia="ru-RU"/>
        </w:rPr>
      </w:pPr>
      <w:r w:rsidRPr="00E8173E">
        <w:rPr>
          <w:rFonts w:eastAsiaTheme="minorEastAsia" w:cs="Times New Roman"/>
          <w:szCs w:val="24"/>
          <w:lang w:val="ru-RU"/>
        </w:rPr>
        <w:t xml:space="preserve">   </w:t>
      </w:r>
      <w:r w:rsidR="00643E3D" w:rsidRPr="008C1ACB">
        <w:rPr>
          <w:lang w:val="ru-RU" w:eastAsia="ru-RU"/>
        </w:rPr>
        <w:t xml:space="preserve"> </w:t>
      </w:r>
      <w:r>
        <w:rPr>
          <w:lang w:val="ru-RU" w:eastAsia="ru-RU"/>
        </w:rPr>
        <w:t>Эта формула</w:t>
      </w:r>
      <w:r w:rsidR="00643E3D">
        <w:rPr>
          <w:lang w:val="ru-RU" w:eastAsia="ru-RU"/>
        </w:rPr>
        <w:t xml:space="preserve"> представляет собой функцию</w:t>
      </w:r>
      <w:r w:rsidR="00643E3D" w:rsidRPr="00643E3D">
        <w:rPr>
          <w:lang w:val="ru-RU" w:eastAsia="ru-RU"/>
        </w:rPr>
        <w:t xml:space="preserve"> внутренних </w:t>
      </w:r>
      <w:r w:rsidR="00514862">
        <w:rPr>
          <w:lang w:val="ru-RU" w:eastAsia="ru-RU"/>
        </w:rPr>
        <w:t>убеждений</w:t>
      </w:r>
      <w:r w:rsidR="00643E3D" w:rsidRPr="00643E3D">
        <w:rPr>
          <w:lang w:val="ru-RU" w:eastAsia="ru-RU"/>
        </w:rPr>
        <w:t xml:space="preserve"> агента об окружающей среде, и означает верхнюю границу неожиданности наблюдений</w:t>
      </w:r>
      <w:r w:rsidR="00514862">
        <w:rPr>
          <w:lang w:val="ru-RU" w:eastAsia="ru-RU"/>
        </w:rPr>
        <w:t xml:space="preserve">. </w:t>
      </w:r>
      <w:r w:rsidR="00514862" w:rsidRPr="006B651E">
        <w:rPr>
          <w:lang w:val="ru-RU" w:eastAsia="ru-RU"/>
        </w:rPr>
        <w:t>VFE</w:t>
      </w:r>
      <w:r w:rsidR="00514862">
        <w:rPr>
          <w:lang w:val="ru-RU" w:eastAsia="ru-RU"/>
        </w:rPr>
        <w:t xml:space="preserve"> измеряет меру расхождения между вариационной плотностью </w:t>
      </w:r>
      <w:r w:rsidR="00514862">
        <w:t>q</w:t>
      </w:r>
      <w:r w:rsidR="00514862" w:rsidRPr="00514862">
        <w:rPr>
          <w:lang w:val="ru-RU"/>
        </w:rPr>
        <w:t>(</w:t>
      </w:r>
      <w:r w:rsidR="00514862">
        <w:t>s</w:t>
      </w:r>
      <w:r w:rsidR="00514862" w:rsidRPr="00514862">
        <w:rPr>
          <w:lang w:val="ru-RU"/>
        </w:rPr>
        <w:t xml:space="preserve">) </w:t>
      </w:r>
      <w:r w:rsidR="00514862">
        <w:rPr>
          <w:lang w:val="ru-RU"/>
        </w:rPr>
        <w:t xml:space="preserve">и генеративной моделью </w:t>
      </w:r>
      <w:r w:rsidR="00514862">
        <w:rPr>
          <w:lang w:eastAsia="ru-RU"/>
        </w:rPr>
        <w:t>p</w:t>
      </w:r>
      <w:r w:rsidR="00514862" w:rsidRPr="002227DB">
        <w:rPr>
          <w:lang w:val="ru-RU" w:eastAsia="ru-RU"/>
        </w:rPr>
        <w:t>(</w:t>
      </w:r>
      <w:proofErr w:type="gramStart"/>
      <w:r w:rsidR="00514862">
        <w:rPr>
          <w:lang w:eastAsia="ru-RU"/>
        </w:rPr>
        <w:t>s</w:t>
      </w:r>
      <w:r w:rsidR="00514862">
        <w:rPr>
          <w:lang w:val="ru-RU" w:eastAsia="ru-RU"/>
        </w:rPr>
        <w:t>,</w:t>
      </w:r>
      <w:r w:rsidR="00514862">
        <w:rPr>
          <w:lang w:eastAsia="ru-RU"/>
        </w:rPr>
        <w:t>o</w:t>
      </w:r>
      <w:proofErr w:type="gramEnd"/>
      <w:r w:rsidR="00514862" w:rsidRPr="004E61BA">
        <w:rPr>
          <w:lang w:val="ru-RU" w:eastAsia="ru-RU"/>
        </w:rPr>
        <w:t>)</w:t>
      </w:r>
      <w:r w:rsidR="00514862">
        <w:rPr>
          <w:lang w:val="ru-RU" w:eastAsia="ru-RU"/>
        </w:rPr>
        <w:t>.</w:t>
      </w:r>
    </w:p>
    <w:p w:rsidR="00514862" w:rsidRDefault="00514862" w:rsidP="00643E3D">
      <w:pPr>
        <w:rPr>
          <w:lang w:val="ru-RU" w:eastAsia="ru-RU"/>
        </w:rPr>
      </w:pPr>
      <w:r>
        <w:rPr>
          <w:lang w:val="ru-RU" w:eastAsia="ru-RU"/>
        </w:rPr>
        <w:t>Далее, формула свободной энергии может быть переписана следующим образом:</w:t>
      </w:r>
    </w:p>
    <w:p w:rsidR="006861D7" w:rsidRPr="006861D7" w:rsidRDefault="000B586E" w:rsidP="00643E3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  <m:r>
                <w:rPr>
                  <w:rFonts w:ascii="Cambria Math" w:hAnsi="Cambria Math" w:cs="Times New Roman"/>
                  <w:szCs w:val="24"/>
                </w:rPr>
                <m:t>=E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e>
          </m:d>
          <m:r>
            <w:rPr>
              <w:rFonts w:ascii="Cambria Math" w:hAnsi="Cambria Math" w:cs="Times New Roman"/>
              <w:szCs w:val="24"/>
            </w:rPr>
            <m:t xml:space="preserve">                     </m:t>
          </m:r>
        </m:oMath>
      </m:oMathPara>
    </w:p>
    <w:p w:rsidR="006861D7" w:rsidRPr="006861D7" w:rsidRDefault="00E8173E" w:rsidP="00643E3D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||p(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4"/>
            </w:rPr>
            <m:t xml:space="preserve">)             </m:t>
          </m:r>
        </m:oMath>
      </m:oMathPara>
    </w:p>
    <w:p w:rsidR="00E8173E" w:rsidRPr="002B43C8" w:rsidRDefault="006861D7" w:rsidP="00643E3D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||p(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</m:oMath>
      </m:oMathPara>
    </w:p>
    <w:p w:rsidR="002B43C8" w:rsidRPr="001C6CEE" w:rsidRDefault="00A957C5" w:rsidP="00643E3D">
      <w:pPr>
        <w:rPr>
          <w:lang w:val="ru-RU" w:eastAsia="ru-RU"/>
        </w:rPr>
      </w:pPr>
      <w:r w:rsidRPr="00A957C5">
        <w:rPr>
          <w:lang w:val="ru-RU" w:eastAsia="ru-RU"/>
        </w:rPr>
        <w:t>С одной стороны, минимизация свободной энергии подразумевает максимизацию точности (</w:t>
      </w:r>
      <w:r>
        <w:rPr>
          <w:lang w:val="ru-RU" w:eastAsia="ru-RU"/>
        </w:rPr>
        <w:t>второе уравнение, второе слагаемое)</w:t>
      </w:r>
      <w:r w:rsidRPr="00A957C5">
        <w:rPr>
          <w:lang w:val="ru-RU" w:eastAsia="ru-RU"/>
        </w:rPr>
        <w:t xml:space="preserve"> при одновременном снижении сложности апостериорного распределения</w:t>
      </w:r>
      <w:r>
        <w:rPr>
          <w:lang w:val="ru-RU" w:eastAsia="ru-RU"/>
        </w:rPr>
        <w:t xml:space="preserve"> </w:t>
      </w:r>
      <w:r w:rsidRPr="00A957C5">
        <w:rPr>
          <w:lang w:val="ru-RU" w:eastAsia="ru-RU"/>
        </w:rPr>
        <w:t>(</w:t>
      </w:r>
      <w:r>
        <w:rPr>
          <w:lang w:val="ru-RU" w:eastAsia="ru-RU"/>
        </w:rPr>
        <w:t>второе уравнение, первое слагаемое)</w:t>
      </w:r>
      <w:r w:rsidRPr="00A957C5">
        <w:rPr>
          <w:lang w:val="ru-RU" w:eastAsia="ru-RU"/>
        </w:rPr>
        <w:t xml:space="preserve">. С другой стороны, это подразумевает оптимизацию </w:t>
      </w:r>
      <w:r>
        <w:rPr>
          <w:lang w:val="ru-RU" w:eastAsia="ru-RU"/>
        </w:rPr>
        <w:t>обоснованности модели (первое уравнение).</w:t>
      </w:r>
    </w:p>
    <w:p w:rsidR="00C53535" w:rsidRPr="001C6CEE" w:rsidRDefault="001E19A6" w:rsidP="00643E3D">
      <w:pPr>
        <w:rPr>
          <w:lang w:val="ru-RU" w:eastAsia="ru-RU"/>
        </w:rPr>
      </w:pPr>
      <w:r>
        <w:rPr>
          <w:lang w:val="ru-RU" w:eastAsia="ru-RU"/>
        </w:rPr>
        <w:lastRenderedPageBreak/>
        <w:t>Очередной раз</w:t>
      </w:r>
      <w:r w:rsidR="00D366A8">
        <w:rPr>
          <w:lang w:val="ru-RU" w:eastAsia="ru-RU"/>
        </w:rPr>
        <w:t xml:space="preserve"> преобразуем формулу: </w:t>
      </w:r>
      <w:r w:rsidR="001C6CEE">
        <w:rPr>
          <w:lang w:val="ru-RU" w:eastAsia="ru-RU"/>
        </w:rPr>
        <w:t xml:space="preserve">используем условие </w:t>
      </w:r>
      <w:proofErr w:type="spellStart"/>
      <w:r w:rsidR="001C6CEE">
        <w:rPr>
          <w:lang w:val="ru-RU" w:eastAsia="ru-RU"/>
        </w:rPr>
        <w:t>марковского</w:t>
      </w:r>
      <w:proofErr w:type="spellEnd"/>
      <w:r w:rsidR="001C6CEE">
        <w:rPr>
          <w:lang w:val="ru-RU" w:eastAsia="ru-RU"/>
        </w:rPr>
        <w:t xml:space="preserve"> процесса о том, что </w:t>
      </w:r>
      <w:r w:rsidR="001C6CEE" w:rsidRPr="001C6CEE">
        <w:rPr>
          <w:lang w:val="ru-RU" w:eastAsia="ru-RU"/>
        </w:rPr>
        <w:t>распределение вероятностей будущих состояний процесса зависит только от нынешнего состояния</w:t>
      </w:r>
      <w:r w:rsidR="001C6CEE">
        <w:rPr>
          <w:lang w:val="ru-RU" w:eastAsia="ru-RU"/>
        </w:rPr>
        <w:t xml:space="preserve"> и заменим </w:t>
      </w:r>
      <m:oMath>
        <m:r>
          <w:rPr>
            <w:rFonts w:ascii="Cambria Math" w:hAnsi="Cambria Math" w:cs="Times New Roman"/>
            <w:szCs w:val="24"/>
          </w:rPr>
          <m:t>p</m:t>
        </m:r>
        <m:r>
          <w:rPr>
            <w:rFonts w:ascii="Cambria Math" w:hAnsi="Cambria Math" w:cs="Times New Roman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)</m:t>
        </m:r>
      </m:oMath>
      <w:r w:rsidR="001C6CEE" w:rsidRPr="001C6CEE">
        <w:rPr>
          <w:rFonts w:eastAsiaTheme="minorEastAsia"/>
          <w:szCs w:val="24"/>
          <w:lang w:val="ru-RU"/>
        </w:rPr>
        <w:t xml:space="preserve"> </w:t>
      </w:r>
      <w:r w:rsidR="001C6CEE">
        <w:rPr>
          <w:rFonts w:eastAsiaTheme="minorEastAsia"/>
          <w:szCs w:val="24"/>
          <w:lang w:val="ru-RU"/>
        </w:rPr>
        <w:t xml:space="preserve">на </w:t>
      </w:r>
      <m:oMath>
        <m:r>
          <w:rPr>
            <w:rFonts w:ascii="Cambria Math" w:hAnsi="Cambria Math" w:cs="Times New Roman"/>
            <w:szCs w:val="24"/>
          </w:rPr>
          <m:t>p</m:t>
        </m:r>
        <m:r>
          <w:rPr>
            <w:rFonts w:ascii="Cambria Math" w:hAnsi="Cambria Math" w:cs="Times New Roman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)</m:t>
        </m:r>
      </m:oMath>
      <w:r w:rsidR="001C6CEE" w:rsidRPr="001C6CEE">
        <w:rPr>
          <w:rFonts w:eastAsiaTheme="minorEastAsia"/>
          <w:szCs w:val="24"/>
          <w:lang w:val="ru-RU"/>
        </w:rPr>
        <w:t xml:space="preserve">. </w:t>
      </w:r>
    </w:p>
    <w:p w:rsidR="001C6CEE" w:rsidRPr="00D366A8" w:rsidRDefault="000B586E" w:rsidP="00643E3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F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</m:oMath>
      </m:oMathPara>
    </w:p>
    <w:p w:rsidR="00D366A8" w:rsidRDefault="00D366A8" w:rsidP="00643E3D">
      <w:pPr>
        <w:rPr>
          <w:rFonts w:eastAsiaTheme="minorEastAsia"/>
          <w:szCs w:val="24"/>
          <w:lang w:val="ru-RU"/>
        </w:rPr>
      </w:pPr>
      <w:r>
        <w:rPr>
          <w:rFonts w:eastAsiaTheme="minorEastAsia"/>
          <w:szCs w:val="24"/>
          <w:lang w:val="ru-RU"/>
        </w:rPr>
        <w:t xml:space="preserve">Это наиболее часто используемый в литературе вид формулы свободной энергии для урезанной генеративной модели. В статье </w:t>
      </w:r>
      <w:r w:rsidRPr="00D366A8">
        <w:rPr>
          <w:rFonts w:eastAsiaTheme="minorEastAsia"/>
          <w:szCs w:val="24"/>
          <w:lang w:val="ru-RU"/>
        </w:rPr>
        <w:t>[</w:t>
      </w:r>
      <w:proofErr w:type="spellStart"/>
      <w:r>
        <w:rPr>
          <w:rFonts w:eastAsiaTheme="minorEastAsia"/>
          <w:szCs w:val="24"/>
        </w:rPr>
        <w:t>var</w:t>
      </w:r>
      <w:proofErr w:type="spellEnd"/>
      <w:r w:rsidRPr="00D366A8">
        <w:rPr>
          <w:rFonts w:eastAsiaTheme="minorEastAsia"/>
          <w:szCs w:val="24"/>
          <w:lang w:val="ru-RU"/>
        </w:rPr>
        <w:t xml:space="preserve"> </w:t>
      </w:r>
      <w:r>
        <w:rPr>
          <w:rFonts w:eastAsiaTheme="minorEastAsia"/>
          <w:szCs w:val="24"/>
        </w:rPr>
        <w:t>policy</w:t>
      </w:r>
      <w:r w:rsidRPr="00D366A8">
        <w:rPr>
          <w:rFonts w:eastAsiaTheme="minorEastAsia"/>
          <w:szCs w:val="24"/>
          <w:lang w:val="ru-RU"/>
        </w:rPr>
        <w:t xml:space="preserve">] </w:t>
      </w:r>
      <w:r>
        <w:rPr>
          <w:rFonts w:eastAsiaTheme="minorEastAsia"/>
          <w:szCs w:val="24"/>
          <w:lang w:val="ru-RU"/>
        </w:rPr>
        <w:t xml:space="preserve">была выведена формула для генеративной модели изображенной на </w:t>
      </w:r>
      <w:proofErr w:type="gramStart"/>
      <w:r>
        <w:rPr>
          <w:rFonts w:eastAsiaTheme="minorEastAsia"/>
          <w:szCs w:val="24"/>
          <w:lang w:val="ru-RU"/>
        </w:rPr>
        <w:t>схеме</w:t>
      </w:r>
      <w:r w:rsidRPr="00D366A8">
        <w:rPr>
          <w:rFonts w:eastAsiaTheme="minorEastAsia"/>
          <w:szCs w:val="24"/>
          <w:lang w:val="ru-RU"/>
        </w:rPr>
        <w:t>[</w:t>
      </w:r>
      <w:proofErr w:type="gramEnd"/>
      <w:r w:rsidRPr="00D366A8">
        <w:rPr>
          <w:rFonts w:eastAsiaTheme="minorEastAsia"/>
          <w:szCs w:val="24"/>
          <w:lang w:val="ru-RU"/>
        </w:rPr>
        <w:t>]</w:t>
      </w:r>
      <w:r>
        <w:rPr>
          <w:rFonts w:eastAsiaTheme="minorEastAsia"/>
          <w:szCs w:val="24"/>
          <w:lang w:val="ru-RU"/>
        </w:rPr>
        <w:t xml:space="preserve"> которая берет во внимание распределения действий агента. Выглядит она следующим образом:</w:t>
      </w:r>
    </w:p>
    <w:p w:rsidR="00635CBC" w:rsidRPr="00635CBC" w:rsidRDefault="00AA7E46" w:rsidP="00AA7E46">
      <w:pPr>
        <w:ind w:firstLine="0"/>
        <w:rPr>
          <w:rFonts w:eastAsiaTheme="minorEastAsia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  <w:lang w:val="ru-RU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</m:oMath>
      </m:oMathPara>
    </w:p>
    <w:p w:rsidR="00D366A8" w:rsidRPr="00AA7E46" w:rsidRDefault="00635CBC" w:rsidP="00AA7E46">
      <w:pPr>
        <w:ind w:firstLine="0"/>
        <w:rPr>
          <w:rFonts w:eastAsiaTheme="minorEastAsia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   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 xml:space="preserve">+ </m:t>
          </m:r>
          <m:r>
            <m:rPr>
              <m:scr m:val="script"/>
            </m:rPr>
            <w:rPr>
              <w:rFonts w:ascii="Cambria Math" w:hAnsi="Cambria Math"/>
              <w:lang w:eastAsia="ru-RU"/>
            </w:rPr>
            <m:t>H</m:t>
          </m:r>
          <m:r>
            <w:rPr>
              <w:rFonts w:ascii="Cambria Math" w:eastAsiaTheme="minorEastAsia" w:hAnsi="Cambria Math"/>
              <w:szCs w:val="24"/>
            </w:rPr>
            <m:t>(</m:t>
          </m:r>
          <m:r>
            <w:rPr>
              <w:rFonts w:ascii="Cambria Math" w:hAnsi="Cambria Math" w:cs="Times New Roman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 xml:space="preserve">) </m:t>
          </m:r>
        </m:oMath>
      </m:oMathPara>
    </w:p>
    <w:p w:rsidR="001C1705" w:rsidRDefault="00977A9B" w:rsidP="001C1705">
      <w:pPr>
        <w:pStyle w:val="a8"/>
        <w:rPr>
          <w:lang w:eastAsia="ru-RU"/>
        </w:rPr>
      </w:pPr>
      <w:r>
        <w:rPr>
          <w:lang w:eastAsia="ru-RU"/>
        </w:rPr>
        <w:t>Ожидаемая</w:t>
      </w:r>
      <w:r w:rsidR="001C1705">
        <w:rPr>
          <w:lang w:eastAsia="ru-RU"/>
        </w:rPr>
        <w:t xml:space="preserve"> свободная</w:t>
      </w:r>
      <w:r w:rsidR="001C1705" w:rsidRPr="00C63C54">
        <w:rPr>
          <w:lang w:eastAsia="ru-RU"/>
        </w:rPr>
        <w:t xml:space="preserve"> энергия</w:t>
      </w:r>
    </w:p>
    <w:p w:rsidR="005148AF" w:rsidRDefault="005148AF" w:rsidP="005148AF">
      <w:pPr>
        <w:pStyle w:val="a0"/>
        <w:rPr>
          <w:lang w:eastAsia="ru-RU"/>
        </w:rPr>
      </w:pPr>
      <w:r>
        <w:rPr>
          <w:lang w:eastAsia="ru-RU"/>
        </w:rPr>
        <w:t>«Активной» составляющей агента активного вывода является взаимодействие</w:t>
      </w:r>
      <w:r w:rsidR="00A44F35">
        <w:rPr>
          <w:lang w:eastAsia="ru-RU"/>
        </w:rPr>
        <w:t xml:space="preserve"> с окружением. </w:t>
      </w:r>
      <w:r w:rsidR="00D82E5D">
        <w:rPr>
          <w:lang w:eastAsia="ru-RU"/>
        </w:rPr>
        <w:t xml:space="preserve">Теперь необходимо взять во внимание то, что агент совершает действия. </w:t>
      </w:r>
      <w:r w:rsidR="007F4FDF">
        <w:rPr>
          <w:lang w:eastAsia="ru-RU"/>
        </w:rPr>
        <w:t>Для того, чтобы действовать в среде наиболее оптимально, в подходе предлагается помимо минимизации вариационной свободной энергии, также минимизировать ожидаемую свободную энергию</w:t>
      </w:r>
      <w:r w:rsidR="00F56B55" w:rsidRPr="00F56B55">
        <w:rPr>
          <w:lang w:eastAsia="ru-RU"/>
        </w:rPr>
        <w:t xml:space="preserve"> (</w:t>
      </w:r>
      <w:r w:rsidR="00F56B55">
        <w:rPr>
          <w:lang w:val="en-US" w:eastAsia="ru-RU"/>
        </w:rPr>
        <w:t>EFE</w:t>
      </w:r>
      <w:r w:rsidR="00F56B55" w:rsidRPr="00F56B55">
        <w:rPr>
          <w:lang w:eastAsia="ru-RU"/>
        </w:rPr>
        <w:t>)</w:t>
      </w:r>
      <w:r w:rsidR="00F56B55">
        <w:rPr>
          <w:lang w:eastAsia="ru-RU"/>
        </w:rPr>
        <w:t>, которая представляет собой комбинацию свободных энергий всех ожидаемых траекторий в будущем</w:t>
      </w:r>
      <w:r w:rsidR="00F56B55" w:rsidRPr="00F56B55">
        <w:rPr>
          <w:lang w:eastAsia="ru-RU"/>
        </w:rPr>
        <w:t xml:space="preserve"> с учетом текущего состояния и действия.</w:t>
      </w:r>
    </w:p>
    <w:p w:rsidR="00F56B55" w:rsidRPr="00A44F35" w:rsidRDefault="00F56B55" w:rsidP="00F56B55">
      <w:pPr>
        <w:pStyle w:val="a0"/>
        <w:rPr>
          <w:lang w:eastAsia="ru-RU"/>
        </w:rPr>
      </w:pPr>
      <w:r>
        <w:rPr>
          <w:lang w:eastAsia="ru-RU"/>
        </w:rPr>
        <w:t xml:space="preserve">Для вывода формулы рассмотрим генеративную модель </w:t>
      </w:r>
      <m:oMath>
        <m:r>
          <m:rPr>
            <m:sty m:val="p"/>
          </m:rPr>
          <w:rPr>
            <w:rFonts w:ascii="Cambria Math" w:hAnsi="Cambria Math"/>
          </w:rPr>
          <m:t>p˜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ot, st, at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p(at)p(st|ot)˜p(ot)</m:t>
        </m:r>
      </m:oMath>
      <w:r w:rsidR="006F12CD">
        <w:rPr>
          <w:rFonts w:eastAsiaTheme="minorEastAsia"/>
        </w:rPr>
        <w:t xml:space="preserve">. Наиболее критичным для определения распределением является </w:t>
      </w:r>
      <w:r w:rsidR="006F12CD">
        <w:t>p˜(</w:t>
      </w:r>
      <w:proofErr w:type="spellStart"/>
      <w:r w:rsidR="006F12CD">
        <w:t>ot</w:t>
      </w:r>
      <w:proofErr w:type="spellEnd"/>
      <w:r w:rsidR="006F12CD">
        <w:t xml:space="preserve">) которое означает предпочтения агента, или </w:t>
      </w:r>
      <w:r w:rsidR="009872BA">
        <w:t xml:space="preserve">другими словами </w:t>
      </w:r>
      <w:r w:rsidR="006F12CD">
        <w:t xml:space="preserve">наблюдения, которые агент </w:t>
      </w:r>
      <w:r w:rsidR="009872BA">
        <w:t>ожидает</w:t>
      </w:r>
      <w:r w:rsidR="006F12CD">
        <w:t xml:space="preserve"> получить. </w:t>
      </w:r>
    </w:p>
    <w:p w:rsidR="00C938F2" w:rsidRPr="00A8587C" w:rsidRDefault="00C938F2" w:rsidP="00A8587C">
      <w:pPr>
        <w:pStyle w:val="a0"/>
        <w:jc w:val="center"/>
        <w:rPr>
          <w:rFonts w:eastAsiaTheme="minorEastAsia"/>
          <w:i/>
          <w:lang w:val="en-US" w:eastAsia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eastAsia="ru-RU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</m:e>
              </m:func>
              <m:r>
                <w:rPr>
                  <w:rFonts w:ascii="Cambria Math" w:hAnsi="Cambria Math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</m:t>
              </m:r>
            </m:e>
          </m:d>
        </m:oMath>
      </m:oMathPara>
    </w:p>
    <w:p w:rsidR="00C938F2" w:rsidRDefault="00A8587C" w:rsidP="00A8587C">
      <w:pPr>
        <w:pStyle w:val="a0"/>
        <w:ind w:firstLine="0"/>
        <w:jc w:val="center"/>
        <w:rPr>
          <w:rFonts w:eastAsiaTheme="minorEastAsia"/>
          <w:i/>
          <w:lang w:val="en-US" w:eastAsia="ru-RU"/>
        </w:rPr>
      </w:pPr>
      <m:oMath>
        <m:r>
          <m:rPr>
            <m:scr m:val="script"/>
          </m:rPr>
          <w:rPr>
            <w:rFonts w:ascii="Cambria Math" w:hAnsi="Cambria Math"/>
            <w:lang w:eastAsia="ru-RU"/>
          </w:rPr>
          <m:t>G</m:t>
        </m:r>
      </m:oMath>
      <w:r>
        <w:rPr>
          <w:rFonts w:eastAsiaTheme="minorEastAsia"/>
          <w:i/>
          <w:lang w:val="en-US" w:eastAsia="ru-RU"/>
        </w:rPr>
        <w:t xml:space="preserve"> </w:t>
      </w:r>
      <w:r w:rsidR="00C938F2">
        <w:rPr>
          <w:rFonts w:eastAsiaTheme="minorEastAsia"/>
          <w:i/>
          <w:lang w:val="en-US" w:eastAsia="ru-RU"/>
        </w:rPr>
        <w:t>=</w:t>
      </w:r>
      <w:r>
        <w:rPr>
          <w:rFonts w:eastAsiaTheme="minorEastAsia"/>
          <w:i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lang w:eastAsia="ru-RU"/>
              </w:rPr>
              <m:t>q</m:t>
            </m:r>
            <m:r>
              <w:rPr>
                <w:rFonts w:ascii="Cambria Math" w:hAnsi="Cambria Math"/>
                <w:lang w:val="en-US"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q</m:t>
                </m:r>
                <m:r>
                  <w:rPr>
                    <w:rFonts w:ascii="Cambria Math" w:hAnsi="Cambria Math"/>
                    <w:lang w:val="en-US" w:eastAsia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)</m:t>
                </m:r>
              </m:e>
            </m:func>
            <m:r>
              <w:rPr>
                <w:rFonts w:ascii="Cambria Math" w:hAnsi="Cambria Math"/>
                <w:lang w:val="en-US" w:eastAsia="ru-RU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q</m:t>
                </m:r>
              </m:e>
            </m:func>
            <m:r>
              <w:rPr>
                <w:rFonts w:ascii="Cambria Math" w:hAnsi="Cambria Math"/>
                <w:lang w:val="en-US"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  <m:r>
                  <w:rPr>
                    <w:rFonts w:ascii="Cambria Math" w:hAnsi="Cambria Math"/>
                    <w:lang w:val="en-US" w:eastAsia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  <m:r>
                  <w:rPr>
                    <w:rFonts w:ascii="Cambria Math" w:hAnsi="Cambria Math"/>
                    <w:lang w:val="en-US" w:eastAsia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)-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ru-RU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ru-RU"/>
                      </w:rPr>
                      <m:t>|</m:t>
                    </m:r>
                  </m:e>
                </m:func>
              </m:e>
            </m:func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)-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</m:e>
                </m:d>
              </m:e>
            </m:func>
          </m:e>
        </m:d>
      </m:oMath>
    </w:p>
    <w:p w:rsidR="00C938F2" w:rsidRPr="00A8587C" w:rsidRDefault="00C938F2" w:rsidP="00A8587C">
      <w:pPr>
        <w:pStyle w:val="a0"/>
        <w:jc w:val="center"/>
        <w:rPr>
          <w:rFonts w:eastAsiaTheme="minorEastAsia"/>
          <w:noProof/>
          <w:lang w:val="en-US" w:eastAsia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noProof/>
            </w:rPr>
            <m:t>G≈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r>
                <w:rPr>
                  <w:rFonts w:ascii="Cambria Math" w:hAnsi="Cambria Math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)</m:t>
                  </m:r>
                </m:e>
              </m:func>
              <m:r>
                <w:rPr>
                  <w:rFonts w:ascii="Cambria Math" w:hAnsi="Cambria Math"/>
                  <w:lang w:val="en-US" w:eastAsia="ru-RU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</m:e>
              </m:func>
              <m:r>
                <w:rPr>
                  <w:rFonts w:ascii="Cambria Math" w:hAnsi="Cambria Math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|</m:t>
                      </m:r>
                    </m:e>
                  </m:func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C938F2" w:rsidRPr="00DA5A8B" w:rsidRDefault="00C938F2" w:rsidP="00A8587C">
      <w:pPr>
        <w:pStyle w:val="a0"/>
        <w:jc w:val="center"/>
        <w:rPr>
          <w:rFonts w:eastAsiaTheme="minorEastAsia"/>
          <w:lang w:eastAsia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noProof/>
            </w:rPr>
            <m:t>G</m:t>
          </m:r>
          <m:r>
            <w:rPr>
              <w:rFonts w:ascii="Cambria Math" w:hAnsi="Cambria Math"/>
              <w:noProof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 w:eastAsia="ru-RU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)-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eastAsia="ru-RU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lang w:eastAsia="ru-RU"/>
                    </w:rPr>
                    <m:t>A</m:t>
                  </m:r>
                </m:den>
              </m:f>
            </m:e>
          </m:func>
        </m:oMath>
      </m:oMathPara>
    </w:p>
    <w:p w:rsidR="00977A9B" w:rsidRPr="00A8587C" w:rsidRDefault="00C938F2" w:rsidP="00F03388">
      <w:pPr>
        <w:pStyle w:val="a0"/>
        <w:rPr>
          <w:rFonts w:eastAsiaTheme="minorEastAsia"/>
          <w:i/>
          <w:lang w:val="en-US" w:eastAsia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hAnsi="Cambria Math"/>
              <w:noProof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-E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KL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||q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p </m:t>
                      </m:r>
                    </m:e>
                  </m:acc>
                  <m:r>
                    <w:rPr>
                      <w:rFonts w:ascii="Cambria Math" w:hAnsi="Cambria Math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eastAsia="ru-RU"/>
                </w:rPr>
                <m:t>)</m:t>
              </m:r>
            </m:e>
          </m:d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lang w:eastAsia="ru-RU"/>
                </w:rPr>
                <m:t>H(</m:t>
              </m:r>
              <m:r>
                <w:rPr>
                  <w:rFonts w:ascii="Cambria Math" w:hAnsi="Cambria Math"/>
                  <w:lang w:val="en-US"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ru-RU"/>
                </w:rPr>
                <m:t>)</m:t>
              </m:r>
            </m:e>
          </m:d>
        </m:oMath>
      </m:oMathPara>
    </w:p>
    <w:p w:rsidR="00D91EBE" w:rsidRDefault="002908E5" w:rsidP="006B651E">
      <w:pPr>
        <w:pStyle w:val="a0"/>
        <w:rPr>
          <w:rFonts w:cstheme="minorBidi"/>
          <w:szCs w:val="22"/>
          <w:lang w:eastAsia="ru-RU"/>
        </w:rPr>
      </w:pPr>
      <w:r w:rsidRPr="002908E5">
        <w:rPr>
          <w:rFonts w:cstheme="minorBidi"/>
          <w:szCs w:val="22"/>
          <w:lang w:eastAsia="ru-RU"/>
        </w:rPr>
        <w:lastRenderedPageBreak/>
        <w:t>Интуитивно</w:t>
      </w:r>
      <w:r w:rsidR="00D91EBE">
        <w:rPr>
          <w:rFonts w:cstheme="minorBidi"/>
          <w:szCs w:val="22"/>
          <w:lang w:eastAsia="ru-RU"/>
        </w:rPr>
        <w:t>, выведенная формула означает</w:t>
      </w:r>
      <w:r w:rsidRPr="002908E5">
        <w:rPr>
          <w:rFonts w:cstheme="minorBidi"/>
          <w:szCs w:val="22"/>
          <w:lang w:eastAsia="ru-RU"/>
        </w:rPr>
        <w:t xml:space="preserve">, что агент будет </w:t>
      </w:r>
      <w:r w:rsidR="00D91EBE">
        <w:rPr>
          <w:rFonts w:cstheme="minorBidi"/>
          <w:szCs w:val="22"/>
          <w:lang w:eastAsia="ru-RU"/>
        </w:rPr>
        <w:t>выбирать такие действия, для которых наблюдения содержа</w:t>
      </w:r>
      <w:r w:rsidR="000B7A6A">
        <w:rPr>
          <w:rFonts w:cstheme="minorBidi"/>
          <w:szCs w:val="22"/>
          <w:lang w:eastAsia="ru-RU"/>
        </w:rPr>
        <w:t xml:space="preserve">т больше информации о состояниях, которые будут вести к получению предпочтительных результатов и </w:t>
      </w:r>
      <w:r w:rsidR="000B7A6A" w:rsidRPr="000B7A6A">
        <w:rPr>
          <w:rFonts w:cstheme="minorBidi"/>
          <w:szCs w:val="22"/>
          <w:lang w:eastAsia="ru-RU"/>
        </w:rPr>
        <w:t xml:space="preserve">в то же время </w:t>
      </w:r>
      <w:r w:rsidR="000B7A6A">
        <w:rPr>
          <w:rFonts w:cstheme="minorBidi"/>
          <w:szCs w:val="22"/>
          <w:lang w:eastAsia="ru-RU"/>
        </w:rPr>
        <w:t xml:space="preserve">сохраняя действия настолько вариативными, насколько это возможно. </w:t>
      </w:r>
    </w:p>
    <w:p w:rsidR="00D82E5D" w:rsidRPr="007B5C6E" w:rsidRDefault="00E6582D" w:rsidP="006B651E">
      <w:pPr>
        <w:pStyle w:val="a0"/>
      </w:pPr>
      <w:r w:rsidRPr="00D82E5D">
        <w:rPr>
          <w:rStyle w:val="a9"/>
        </w:rPr>
        <w:t>Связь с обучением</w:t>
      </w:r>
      <w:r w:rsidR="007B5C6E" w:rsidRPr="007B5C6E">
        <w:rPr>
          <w:rStyle w:val="a9"/>
        </w:rPr>
        <w:t xml:space="preserve"> </w:t>
      </w:r>
      <w:r w:rsidR="007B5C6E">
        <w:rPr>
          <w:rStyle w:val="a9"/>
          <w:lang w:val="en-US"/>
        </w:rPr>
        <w:t>c</w:t>
      </w:r>
      <w:r w:rsidR="007B5C6E" w:rsidRPr="007B5C6E">
        <w:rPr>
          <w:rStyle w:val="a9"/>
        </w:rPr>
        <w:t xml:space="preserve"> </w:t>
      </w:r>
      <w:r w:rsidR="007B5C6E">
        <w:rPr>
          <w:rStyle w:val="a9"/>
        </w:rPr>
        <w:t>подкреплением</w:t>
      </w:r>
      <w:r w:rsidR="00773665" w:rsidRPr="002908E5">
        <w:t xml:space="preserve"> </w:t>
      </w:r>
    </w:p>
    <w:p w:rsidR="004469F6" w:rsidRDefault="007B5C6E" w:rsidP="004B6C50">
      <w:pPr>
        <w:pStyle w:val="a0"/>
      </w:pPr>
      <w:r>
        <w:t xml:space="preserve">Активный вывод был предложен как альтернатива обучению с подкреплением. </w:t>
      </w:r>
      <w:r w:rsidR="00514532">
        <w:rPr>
          <w:lang w:eastAsia="ru-RU"/>
        </w:rPr>
        <w:t xml:space="preserve">Эти подходы призваны решать одни и те же задачи, и за частую оперируют одними и </w:t>
      </w:r>
      <w:r w:rsidR="004469F6">
        <w:rPr>
          <w:lang w:eastAsia="ru-RU"/>
        </w:rPr>
        <w:t>теми же</w:t>
      </w:r>
      <w:r w:rsidR="00514532">
        <w:rPr>
          <w:lang w:eastAsia="ru-RU"/>
        </w:rPr>
        <w:t xml:space="preserve"> формулами, однако </w:t>
      </w:r>
      <w:r w:rsidR="004469F6">
        <w:rPr>
          <w:lang w:eastAsia="ru-RU"/>
        </w:rPr>
        <w:t>идеи,</w:t>
      </w:r>
      <w:r w:rsidR="00514532">
        <w:rPr>
          <w:lang w:eastAsia="ru-RU"/>
        </w:rPr>
        <w:t xml:space="preserve"> лежащие в основе</w:t>
      </w:r>
      <w:r w:rsidR="004469F6">
        <w:rPr>
          <w:lang w:eastAsia="ru-RU"/>
        </w:rPr>
        <w:t>,</w:t>
      </w:r>
      <w:r w:rsidR="00514532">
        <w:rPr>
          <w:lang w:eastAsia="ru-RU"/>
        </w:rPr>
        <w:t xml:space="preserve"> у них разные. </w:t>
      </w:r>
      <w:r w:rsidR="004469F6">
        <w:rPr>
          <w:lang w:eastAsia="ru-RU"/>
        </w:rPr>
        <w:t>Например, к</w:t>
      </w:r>
      <w:r w:rsidR="005164E5" w:rsidRPr="005164E5">
        <w:t>онцепция «вознаграждения» в активном выводе сильно отличается от вознаграждения в RL, поскольку вознаграждение — это не сигнал</w:t>
      </w:r>
      <w:r w:rsidR="004469F6">
        <w:t>ы, используемые для привлечения агента</w:t>
      </w:r>
      <w:r w:rsidR="005164E5" w:rsidRPr="005164E5">
        <w:t>, а скорее сенсорные состояния, которые агенты стремятся часто посещать, чтобы минимизировать свою свободную энергию.</w:t>
      </w:r>
      <w:r w:rsidR="004469F6">
        <w:t xml:space="preserve"> </w:t>
      </w:r>
      <w:r w:rsidR="004B6C50">
        <w:t>Авторы активного обучения утверждают, что агенты здесь функция награждения совсем не обязательна и агенты смогут изучать свою собственную.</w:t>
      </w:r>
    </w:p>
    <w:p w:rsidR="004B6C50" w:rsidRPr="00C938F2" w:rsidRDefault="00C938F2" w:rsidP="004B6C50">
      <w:pPr>
        <w:pStyle w:val="a8"/>
      </w:pPr>
      <w:r>
        <w:t xml:space="preserve">Активный вывод в задачах непрерывного </w:t>
      </w:r>
      <w:r w:rsidR="00F95C9E">
        <w:t>управления</w:t>
      </w:r>
    </w:p>
    <w:p w:rsidR="00DB2C26" w:rsidRDefault="008F1381" w:rsidP="004B6C50">
      <w:pPr>
        <w:pStyle w:val="a0"/>
        <w:rPr>
          <w:rFonts w:eastAsiaTheme="minorEastAsia"/>
        </w:rPr>
      </w:pPr>
      <w:r>
        <w:t>Фокус этой работы направлен на применение активного вывода для решения задачи</w:t>
      </w:r>
      <w:r w:rsidR="00505FC4">
        <w:t xml:space="preserve"> управления</w:t>
      </w:r>
      <w:r>
        <w:t xml:space="preserve">. Особенности этой задачи </w:t>
      </w:r>
      <w:r w:rsidR="00E4403B">
        <w:t xml:space="preserve">состоит в том, что при </w:t>
      </w:r>
      <w:r w:rsidR="000B586E">
        <w:t xml:space="preserve">ее </w:t>
      </w:r>
      <w:r w:rsidR="000B586E" w:rsidRPr="000B586E">
        <w:t xml:space="preserve"> </w:t>
      </w:r>
      <w:r w:rsidR="00E4403B">
        <w:t xml:space="preserve">рассмотрении как </w:t>
      </w:r>
      <w:r w:rsidR="00E4403B">
        <w:rPr>
          <w:lang w:val="en-US"/>
        </w:rPr>
        <w:t>POMDP</w:t>
      </w:r>
      <w:r w:rsidR="00E4403B">
        <w:t xml:space="preserve">, внутреннее состояние системы </w:t>
      </w:r>
      <w:r w:rsidR="00DB2C26">
        <w:rPr>
          <w:rFonts w:eastAsiaTheme="minorEastAsia"/>
        </w:rPr>
        <w:t xml:space="preserve">и действия задаются следующим образом: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sup>
        </m:sSup>
        <m:r>
          <w:rPr>
            <w:rFonts w:ascii="Cambria Math" w:hAnsi="Cambria Math"/>
            <w:szCs w:val="24"/>
          </w:rPr>
          <m:t xml:space="preserve"> </m:t>
        </m:r>
      </m:oMath>
      <w:r w:rsidR="00E4403B"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p>
        </m:sSup>
      </m:oMath>
      <w:r w:rsidR="00E4403B" w:rsidRPr="00E4403B">
        <w:rPr>
          <w:rFonts w:eastAsiaTheme="minorEastAsia"/>
        </w:rPr>
        <w:t xml:space="preserve">. </w:t>
      </w:r>
    </w:p>
    <w:p w:rsidR="00C938F2" w:rsidRPr="000B586E" w:rsidRDefault="00DB2C26" w:rsidP="00664276">
      <w:pPr>
        <w:pStyle w:val="a0"/>
        <w:rPr>
          <w:rFonts w:eastAsiaTheme="minorEastAsia"/>
          <w:lang w:eastAsia="ru-RU"/>
        </w:rPr>
      </w:pPr>
      <w:r>
        <w:rPr>
          <w:rFonts w:eastAsiaTheme="minorEastAsia"/>
        </w:rPr>
        <w:t xml:space="preserve">Реализация агента активного </w:t>
      </w:r>
      <w:r w:rsidR="009D0A85">
        <w:rPr>
          <w:rFonts w:eastAsiaTheme="minorEastAsia"/>
        </w:rPr>
        <w:t>вывода,</w:t>
      </w:r>
      <w:r>
        <w:rPr>
          <w:rFonts w:eastAsiaTheme="minorEastAsia"/>
        </w:rPr>
        <w:t xml:space="preserve"> который бы действовал в окружении с непрерывным пространством состояний и действий на текущий момент открытая проблема. Потому что формулы для расчета и обучения </w:t>
      </w:r>
      <w:proofErr w:type="spellStart"/>
      <w:r>
        <w:rPr>
          <w:rFonts w:eastAsiaTheme="minorEastAsia"/>
          <w:lang w:val="en-US"/>
        </w:rPr>
        <w:t>aif</w:t>
      </w:r>
      <w:proofErr w:type="spellEnd"/>
      <w:r w:rsidR="002020A6">
        <w:rPr>
          <w:rFonts w:eastAsiaTheme="minorEastAsia"/>
        </w:rPr>
        <w:t xml:space="preserve"> агента применимы </w:t>
      </w:r>
      <w:r w:rsidR="009D0A85">
        <w:rPr>
          <w:rFonts w:eastAsiaTheme="minorEastAsia"/>
        </w:rPr>
        <w:t xml:space="preserve">только </w:t>
      </w:r>
      <w:r w:rsidR="002020A6">
        <w:rPr>
          <w:rFonts w:eastAsiaTheme="minorEastAsia"/>
        </w:rPr>
        <w:t xml:space="preserve">для дискретных случаев. </w:t>
      </w:r>
      <w:r w:rsidR="00664276">
        <w:rPr>
          <w:rFonts w:eastAsiaTheme="minorEastAsia"/>
        </w:rPr>
        <w:t xml:space="preserve">Так, в </w:t>
      </w:r>
      <w:r w:rsidR="00664276" w:rsidRPr="00664276">
        <w:rPr>
          <w:rFonts w:eastAsiaTheme="minorEastAsia"/>
        </w:rPr>
        <w:t>[</w:t>
      </w:r>
      <w:proofErr w:type="spellStart"/>
      <w:r w:rsidR="00664276">
        <w:rPr>
          <w:rFonts w:eastAsiaTheme="minorEastAsia"/>
          <w:lang w:val="en-US"/>
        </w:rPr>
        <w:t>devistified</w:t>
      </w:r>
      <w:proofErr w:type="spellEnd"/>
      <w:r w:rsidR="00664276" w:rsidRPr="00664276">
        <w:rPr>
          <w:rFonts w:eastAsiaTheme="minorEastAsia"/>
        </w:rPr>
        <w:t xml:space="preserve"> </w:t>
      </w:r>
      <w:r w:rsidR="00664276">
        <w:rPr>
          <w:rFonts w:eastAsiaTheme="minorEastAsia"/>
          <w:lang w:val="en-US"/>
        </w:rPr>
        <w:t>and</w:t>
      </w:r>
      <w:r w:rsidR="00664276" w:rsidRPr="00664276">
        <w:rPr>
          <w:rFonts w:eastAsiaTheme="minorEastAsia"/>
        </w:rPr>
        <w:t xml:space="preserve"> </w:t>
      </w:r>
      <w:r w:rsidR="00664276">
        <w:rPr>
          <w:rFonts w:eastAsiaTheme="minorEastAsia"/>
          <w:lang w:val="en-US"/>
        </w:rPr>
        <w:t>compared</w:t>
      </w:r>
      <w:r w:rsidR="00664276" w:rsidRPr="00664276">
        <w:rPr>
          <w:rFonts w:eastAsiaTheme="minorEastAsia"/>
        </w:rPr>
        <w:t xml:space="preserve">] </w:t>
      </w:r>
      <w:r w:rsidR="00664276">
        <w:rPr>
          <w:rFonts w:eastAsiaTheme="minorEastAsia"/>
        </w:rPr>
        <w:t>плотности в уравнении свободной энергии задаются матрицами</w:t>
      </w:r>
      <w:r w:rsidR="002A46C4">
        <w:rPr>
          <w:rFonts w:eastAsiaTheme="minorEastAsia"/>
        </w:rPr>
        <w:t xml:space="preserve">. </w:t>
      </w:r>
      <w:r w:rsidR="00F95C9E">
        <w:rPr>
          <w:rFonts w:eastAsiaTheme="minorEastAsia"/>
        </w:rPr>
        <w:t>Например,</w:t>
      </w:r>
      <w:r w:rsidR="002A46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hAnsi="Cambria Math"/>
            <w:lang w:eastAsia="ru-RU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|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)</m:t>
        </m:r>
      </m:oMath>
      <w:r w:rsidR="002A46C4" w:rsidRPr="002A46C4">
        <w:rPr>
          <w:rFonts w:eastAsiaTheme="minorEastAsia"/>
          <w:lang w:eastAsia="ru-RU"/>
        </w:rPr>
        <w:t xml:space="preserve"> </w:t>
      </w:r>
      <w:r w:rsidR="002A46C4">
        <w:rPr>
          <w:rFonts w:eastAsiaTheme="minorEastAsia"/>
          <w:lang w:eastAsia="ru-RU"/>
        </w:rPr>
        <w:t xml:space="preserve">кодируется набором матриц для каждого возможного действия, строки и столбцы которых задают плотность для каждой возможной пары состояний. Такой подход называют </w:t>
      </w:r>
      <w:r w:rsidR="002A46C4" w:rsidRPr="000B586E">
        <w:rPr>
          <w:rFonts w:eastAsiaTheme="minorEastAsia"/>
          <w:b/>
          <w:lang w:eastAsia="ru-RU"/>
        </w:rPr>
        <w:t>табличным активным выводом</w:t>
      </w:r>
      <w:r w:rsidR="002A46C4">
        <w:rPr>
          <w:rFonts w:eastAsiaTheme="minorEastAsia"/>
          <w:lang w:eastAsia="ru-RU"/>
        </w:rPr>
        <w:t>.</w:t>
      </w:r>
      <w:r w:rsidR="000B586E">
        <w:rPr>
          <w:rFonts w:eastAsiaTheme="minorEastAsia"/>
          <w:lang w:eastAsia="ru-RU"/>
        </w:rPr>
        <w:t xml:space="preserve"> Очевидно, в непрерывной среде такие вычисления будет проводить очень проблематично.</w:t>
      </w:r>
    </w:p>
    <w:p w:rsidR="002F400F" w:rsidRDefault="000B586E" w:rsidP="00664276">
      <w:pPr>
        <w:pStyle w:val="a0"/>
      </w:pPr>
      <w:r>
        <w:t xml:space="preserve">Еще более сложная ситуация с </w:t>
      </w:r>
      <w:r w:rsidR="00AE4BAD">
        <w:t xml:space="preserve">непрерывным пространством действий. </w:t>
      </w:r>
      <w:r w:rsidR="00F4139F" w:rsidRPr="00F4139F">
        <w:t xml:space="preserve">Чтобы сделать вывод о своей политике, агент должен вычислить ожидаемую свободную энергию (EFE) </w:t>
      </w:r>
      <w:r w:rsidR="008F693B">
        <w:t>для каждой политики</w:t>
      </w:r>
      <w:r w:rsidR="00F4139F" w:rsidRPr="00F4139F">
        <w:t xml:space="preserve">. На практике это означает, что для </w:t>
      </w:r>
      <w:r w:rsidR="00F4139F" w:rsidRPr="002F400F">
        <w:rPr>
          <w:i/>
        </w:rPr>
        <w:t>каждой</w:t>
      </w:r>
      <w:r w:rsidR="00F4139F" w:rsidRPr="00F4139F">
        <w:t xml:space="preserve"> </w:t>
      </w:r>
      <w:r w:rsidR="00F4139F" w:rsidRPr="002F400F">
        <w:rPr>
          <w:i/>
        </w:rPr>
        <w:t>возможной</w:t>
      </w:r>
      <w:r w:rsidR="00F4139F" w:rsidRPr="00F4139F">
        <w:t xml:space="preserve"> </w:t>
      </w:r>
      <w:r w:rsidR="00F4139F" w:rsidRPr="002F400F">
        <w:rPr>
          <w:i/>
        </w:rPr>
        <w:t>политики</w:t>
      </w:r>
      <w:r w:rsidR="002F400F">
        <w:t xml:space="preserve"> агенту необходимо на определенный горизонт времени вперед сгенерировать состояния и наблюдения</w:t>
      </w:r>
      <w:r w:rsidR="00F4139F" w:rsidRPr="00F4139F">
        <w:t xml:space="preserve">, в которых он будет, если будет следовать этой политике. </w:t>
      </w:r>
      <w:r w:rsidR="002F400F">
        <w:t xml:space="preserve">И далее вычисляется свободная энергия </w:t>
      </w:r>
      <w:r w:rsidR="002F400F">
        <w:lastRenderedPageBreak/>
        <w:t xml:space="preserve">этих состояний и оценивается ожидаемая свободная энергия для каждой политики. </w:t>
      </w:r>
      <w:r w:rsidR="00F4139F" w:rsidRPr="00F4139F">
        <w:t xml:space="preserve"> </w:t>
      </w:r>
      <w:r w:rsidR="002F400F">
        <w:t>Когда доступных политик и действий неопределенно много, такой способ подсчета ожидаемой свободной энергии также становится неприменим.</w:t>
      </w:r>
    </w:p>
    <w:p w:rsidR="00F4139F" w:rsidRDefault="00F4139F" w:rsidP="00664276">
      <w:pPr>
        <w:pStyle w:val="a0"/>
      </w:pPr>
      <w:r w:rsidRPr="00F4139F">
        <w:t xml:space="preserve">Из-за этих проблем с масштабированием табличный </w:t>
      </w:r>
      <w:r w:rsidR="002F400F">
        <w:t>активный</w:t>
      </w:r>
      <w:r w:rsidRPr="00F4139F">
        <w:t xml:space="preserve"> </w:t>
      </w:r>
      <w:r w:rsidR="002F400F">
        <w:t>вывод</w:t>
      </w:r>
      <w:r w:rsidR="00DB6B2F">
        <w:t xml:space="preserve"> </w:t>
      </w:r>
      <w:r w:rsidRPr="00F4139F">
        <w:t xml:space="preserve">применялся </w:t>
      </w:r>
      <w:r w:rsidR="002F400F">
        <w:t>в основном к игровым задачам,</w:t>
      </w:r>
      <w:r w:rsidRPr="00F4139F">
        <w:t xml:space="preserve"> </w:t>
      </w:r>
      <w:r w:rsidR="002F400F" w:rsidRPr="00F4139F">
        <w:t xml:space="preserve">с </w:t>
      </w:r>
      <w:r w:rsidR="002F400F">
        <w:t>небольшим</w:t>
      </w:r>
      <w:r w:rsidR="002F400F" w:rsidRPr="00F4139F">
        <w:t>и пространствами</w:t>
      </w:r>
      <w:r w:rsidRPr="00F4139F">
        <w:t xml:space="preserve"> состояний или действий.</w:t>
      </w:r>
    </w:p>
    <w:p w:rsidR="009B5AD4" w:rsidRPr="00DB6B2F" w:rsidRDefault="009B5AD4" w:rsidP="00C77186">
      <w:pPr>
        <w:pStyle w:val="a8"/>
      </w:pPr>
    </w:p>
    <w:p w:rsidR="00696AC4" w:rsidRPr="00A8587C" w:rsidRDefault="00696AC4" w:rsidP="00153661">
      <w:pPr>
        <w:rPr>
          <w:lang w:eastAsia="ru-RU"/>
        </w:rPr>
      </w:pPr>
      <w:r>
        <w:rPr>
          <w:lang w:val="ru-RU" w:eastAsia="ru-RU"/>
        </w:rPr>
        <w:t>Основные идеи глубокого активного вывода</w:t>
      </w:r>
    </w:p>
    <w:p w:rsidR="00696AC4" w:rsidRDefault="00696AC4" w:rsidP="00153661">
      <w:pPr>
        <w:rPr>
          <w:lang w:val="ru-RU" w:eastAsia="ru-RU"/>
        </w:rPr>
      </w:pPr>
      <w:r>
        <w:rPr>
          <w:lang w:val="ru-RU" w:eastAsia="ru-RU"/>
        </w:rPr>
        <w:t xml:space="preserve">Какие проблемы у текущих </w:t>
      </w:r>
      <w:r w:rsidR="00B76024">
        <w:rPr>
          <w:lang w:val="ru-RU" w:eastAsia="ru-RU"/>
        </w:rPr>
        <w:t>подходов -</w:t>
      </w:r>
      <w:r>
        <w:rPr>
          <w:lang w:val="ru-RU" w:eastAsia="ru-RU"/>
        </w:rPr>
        <w:t xml:space="preserve"> лишь единичные статьи рассматривают интеграцию не</w:t>
      </w:r>
      <w:r w:rsidR="00E52F24">
        <w:rPr>
          <w:lang w:val="ru-RU" w:eastAsia="ru-RU"/>
        </w:rPr>
        <w:t>й</w:t>
      </w:r>
      <w:r>
        <w:rPr>
          <w:lang w:val="ru-RU" w:eastAsia="ru-RU"/>
        </w:rPr>
        <w:t>ронных сетей и роботов</w:t>
      </w:r>
      <w:r w:rsidR="00E52F24">
        <w:rPr>
          <w:lang w:val="ru-RU" w:eastAsia="ru-RU"/>
        </w:rPr>
        <w:t xml:space="preserve">, так как в последних пространство действий непрерывное. </w:t>
      </w:r>
    </w:p>
    <w:p w:rsidR="00997F20" w:rsidRDefault="00997F20" w:rsidP="00997F20">
      <w:pPr>
        <w:rPr>
          <w:lang w:val="ru-RU"/>
        </w:rPr>
      </w:pPr>
      <w:r w:rsidRPr="00F44406">
        <w:rPr>
          <w:lang w:val="ru-RU"/>
        </w:rPr>
        <w:t>На данный момент существует лишь несколько единиц работ</w:t>
      </w:r>
      <w:r>
        <w:rPr>
          <w:lang w:val="ru-RU"/>
        </w:rPr>
        <w:t xml:space="preserve">, но они </w:t>
      </w:r>
      <w:proofErr w:type="spellStart"/>
      <w:proofErr w:type="gramStart"/>
      <w:r>
        <w:rPr>
          <w:lang w:val="ru-RU"/>
        </w:rPr>
        <w:t>поялвля.тся</w:t>
      </w:r>
      <w:proofErr w:type="spellEnd"/>
      <w:proofErr w:type="gramEnd"/>
      <w:r>
        <w:rPr>
          <w:lang w:val="ru-RU"/>
        </w:rPr>
        <w:t xml:space="preserve"> каждый день.</w:t>
      </w:r>
    </w:p>
    <w:p w:rsidR="00997F20" w:rsidRPr="00997F20" w:rsidRDefault="00997F20" w:rsidP="00997F20">
      <w:pPr>
        <w:rPr>
          <w:lang w:val="ru-RU" w:eastAsia="ru-RU"/>
        </w:rPr>
      </w:pPr>
      <w:r w:rsidRPr="00997F20">
        <w:rPr>
          <w:lang w:val="ru-RU"/>
        </w:rPr>
        <w:t xml:space="preserve">Одна работа </w:t>
      </w:r>
      <w:proofErr w:type="gramStart"/>
      <w:r w:rsidRPr="00997F20">
        <w:rPr>
          <w:lang w:val="ru-RU"/>
        </w:rPr>
        <w:t>существует</w:t>
      </w:r>
      <w:proofErr w:type="gramEnd"/>
      <w:r w:rsidRPr="00997F20">
        <w:rPr>
          <w:lang w:val="ru-RU"/>
        </w:rPr>
        <w:t xml:space="preserve"> но отходит от </w:t>
      </w:r>
      <w:proofErr w:type="spellStart"/>
      <w:r w:rsidRPr="00997F20">
        <w:rPr>
          <w:lang w:val="ru-RU"/>
        </w:rPr>
        <w:t>концепуии</w:t>
      </w:r>
      <w:proofErr w:type="spellEnd"/>
      <w:r w:rsidRPr="00997F20">
        <w:rPr>
          <w:lang w:val="ru-RU"/>
        </w:rPr>
        <w:t xml:space="preserve"> активного вывода, а другая появилась параллельно с написанием текущей.</w:t>
      </w:r>
    </w:p>
    <w:p w:rsidR="00997F20" w:rsidRPr="00055CB6" w:rsidRDefault="00997F20" w:rsidP="00997F20">
      <w:pPr>
        <w:pStyle w:val="a0"/>
      </w:pPr>
      <w:r>
        <w:t xml:space="preserve">Однако задачи обучения с подкреплением на практике часто являются имеют многомерные пространства состояний и/или непрерывные пространства действий. На данный момент, все предложенные </w:t>
      </w:r>
      <w:proofErr w:type="spellStart"/>
      <w:r>
        <w:rPr>
          <w:lang w:val="en-US"/>
        </w:rPr>
        <w:t>daif</w:t>
      </w:r>
      <w:proofErr w:type="spellEnd"/>
      <w:r>
        <w:t xml:space="preserve"> подходы применяются только для задач с ограниченным числом </w:t>
      </w:r>
      <w:proofErr w:type="gramStart"/>
      <w:r>
        <w:t>действий</w:t>
      </w:r>
      <w:r w:rsidRPr="0085170F">
        <w:t>[</w:t>
      </w:r>
      <w:proofErr w:type="gramEnd"/>
      <w:r>
        <w:t>],</w:t>
      </w:r>
      <w:r w:rsidRPr="00F44406">
        <w:t xml:space="preserve"> </w:t>
      </w:r>
    </w:p>
    <w:p w:rsidR="00997F20" w:rsidRPr="00A8587C" w:rsidRDefault="00997F20" w:rsidP="00153661">
      <w:pPr>
        <w:rPr>
          <w:lang w:val="ru-RU" w:eastAsia="ru-RU"/>
        </w:rPr>
      </w:pPr>
    </w:p>
    <w:p w:rsidR="00E52F24" w:rsidRDefault="007A1251" w:rsidP="00153661">
      <w:pPr>
        <w:rPr>
          <w:lang w:val="ru-RU" w:eastAsia="ru-RU"/>
        </w:rPr>
      </w:pPr>
      <w:r>
        <w:rPr>
          <w:lang w:val="ru-RU" w:eastAsia="ru-RU"/>
        </w:rPr>
        <w:t>Примеры существующих решений этой проблемы</w:t>
      </w:r>
      <w:r w:rsidR="00FE287A" w:rsidRPr="00FE287A">
        <w:rPr>
          <w:lang w:val="ru-RU" w:eastAsia="ru-RU"/>
        </w:rPr>
        <w:t xml:space="preserve"> </w:t>
      </w:r>
      <w:r w:rsidR="00FE287A">
        <w:rPr>
          <w:lang w:val="ru-RU" w:eastAsia="ru-RU"/>
        </w:rPr>
        <w:t>в аи</w:t>
      </w:r>
      <w:r>
        <w:rPr>
          <w:lang w:val="ru-RU" w:eastAsia="ru-RU"/>
        </w:rPr>
        <w:t xml:space="preserve">, ее результаты и недостатки. </w:t>
      </w:r>
    </w:p>
    <w:p w:rsidR="00FE287A" w:rsidRDefault="00FE287A" w:rsidP="00153661">
      <w:pPr>
        <w:rPr>
          <w:lang w:val="ru-RU" w:eastAsia="ru-RU"/>
        </w:rPr>
      </w:pPr>
      <w:r>
        <w:rPr>
          <w:lang w:val="ru-RU" w:eastAsia="ru-RU"/>
        </w:rPr>
        <w:t xml:space="preserve">Существующие решения в целом в </w:t>
      </w:r>
      <w:proofErr w:type="spellStart"/>
      <w:r>
        <w:rPr>
          <w:lang w:val="ru-RU" w:eastAsia="ru-RU"/>
        </w:rPr>
        <w:t>реинфорсмент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лернинг</w:t>
      </w:r>
      <w:proofErr w:type="spellEnd"/>
    </w:p>
    <w:p w:rsidR="002372DD" w:rsidRPr="00FE287A" w:rsidRDefault="002372DD" w:rsidP="00153661">
      <w:pPr>
        <w:rPr>
          <w:lang w:val="ru-RU" w:eastAsia="ru-RU"/>
        </w:rPr>
      </w:pPr>
      <w:r>
        <w:rPr>
          <w:lang w:val="ru-RU" w:eastAsia="ru-RU"/>
        </w:rPr>
        <w:t>Одно</w:t>
      </w:r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из</w:t>
      </w:r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отличий</w:t>
      </w:r>
      <w:r w:rsidRPr="002372DD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pomdp</w:t>
      </w:r>
      <w:proofErr w:type="spellEnd"/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и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scaling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active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inference</w:t>
      </w:r>
      <w:r w:rsidRPr="002372DD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это то что они исключают </w:t>
      </w:r>
      <w:proofErr w:type="gramStart"/>
      <w:r>
        <w:rPr>
          <w:lang w:val="ru-RU" w:eastAsia="ru-RU"/>
        </w:rPr>
        <w:t>часть</w:t>
      </w:r>
      <w:proofErr w:type="gramEnd"/>
      <w:r>
        <w:rPr>
          <w:lang w:val="ru-RU" w:eastAsia="ru-RU"/>
        </w:rPr>
        <w:t xml:space="preserve"> связанную с </w:t>
      </w:r>
      <w:r>
        <w:rPr>
          <w:lang w:eastAsia="ru-RU"/>
        </w:rPr>
        <w:t>q</w:t>
      </w:r>
      <w:r w:rsidRPr="002372DD">
        <w:rPr>
          <w:lang w:val="ru-RU" w:eastAsia="ru-RU"/>
        </w:rPr>
        <w:t>(</w:t>
      </w:r>
      <w:r>
        <w:rPr>
          <w:lang w:eastAsia="ru-RU"/>
        </w:rPr>
        <w:t>a</w:t>
      </w:r>
      <w:r w:rsidRPr="002372DD">
        <w:rPr>
          <w:lang w:val="ru-RU" w:eastAsia="ru-RU"/>
        </w:rPr>
        <w:t>|</w:t>
      </w:r>
      <w:r>
        <w:rPr>
          <w:lang w:eastAsia="ru-RU"/>
        </w:rPr>
        <w:t>s</w:t>
      </w:r>
      <w:r w:rsidRPr="002372DD">
        <w:rPr>
          <w:lang w:val="ru-RU" w:eastAsia="ru-RU"/>
        </w:rPr>
        <w:t xml:space="preserve">) </w:t>
      </w:r>
      <w:r>
        <w:rPr>
          <w:lang w:val="ru-RU" w:eastAsia="ru-RU"/>
        </w:rPr>
        <w:t xml:space="preserve">из уравнения свободной энергии. И его оптимизируют уже через метод кросс энтропии или </w:t>
      </w:r>
      <w:proofErr w:type="spellStart"/>
      <w:r>
        <w:rPr>
          <w:lang w:eastAsia="ru-RU"/>
        </w:rPr>
        <w:t>msts</w:t>
      </w:r>
      <w:proofErr w:type="spellEnd"/>
      <w:r w:rsidRPr="00FE287A">
        <w:rPr>
          <w:lang w:val="ru-RU" w:eastAsia="ru-RU"/>
        </w:rPr>
        <w:t xml:space="preserve"> </w:t>
      </w:r>
    </w:p>
    <w:p w:rsidR="00CE42FD" w:rsidRDefault="00CE42FD" w:rsidP="00CE42FD">
      <w:pPr>
        <w:pStyle w:val="a0"/>
      </w:pPr>
    </w:p>
    <w:p w:rsidR="00CE42FD" w:rsidRPr="00F44406" w:rsidRDefault="00CE42FD" w:rsidP="00CE42FD">
      <w:pPr>
        <w:pStyle w:val="a0"/>
      </w:pPr>
    </w:p>
    <w:p w:rsidR="00CE42FD" w:rsidRDefault="00CE42FD" w:rsidP="00CE42FD">
      <w:pPr>
        <w:pStyle w:val="a0"/>
      </w:pPr>
      <w:r w:rsidRPr="00CF28E6">
        <w:rPr>
          <w:strike/>
          <w:color w:val="FF0000"/>
        </w:rPr>
        <w:t xml:space="preserve">AIF возникла в конце 2000-х годов как единая теория функций мозга [3], и с тех пор исследователи пытаются внедрить эту теорию в различные подходы для решения задачи </w:t>
      </w:r>
      <w:r w:rsidRPr="00CF28E6">
        <w:rPr>
          <w:strike/>
          <w:color w:val="FF0000"/>
        </w:rPr>
        <w:lastRenderedPageBreak/>
        <w:t xml:space="preserve">обучения с подкреплением. В частности, особым успехом пользуются подходы, которые интегрируют нейронные сети и активный вывод </w:t>
      </w:r>
      <w:proofErr w:type="gramStart"/>
      <w:r w:rsidRPr="00CF28E6">
        <w:rPr>
          <w:strike/>
          <w:color w:val="FF0000"/>
        </w:rPr>
        <w:t>[ вот</w:t>
      </w:r>
      <w:proofErr w:type="gramEnd"/>
      <w:r w:rsidRPr="00CF28E6">
        <w:rPr>
          <w:strike/>
          <w:color w:val="FF0000"/>
        </w:rPr>
        <w:t xml:space="preserve"> они слева направо… ]. Такие подходы классифицируют как </w:t>
      </w:r>
      <w:r w:rsidRPr="00CF28E6">
        <w:rPr>
          <w:strike/>
          <w:color w:val="FF0000"/>
          <w:lang w:val="en-US"/>
        </w:rPr>
        <w:t>deep</w:t>
      </w:r>
      <w:r w:rsidRPr="00CF28E6">
        <w:rPr>
          <w:strike/>
          <w:color w:val="FF0000"/>
        </w:rPr>
        <w:t xml:space="preserve"> </w:t>
      </w:r>
      <w:r w:rsidRPr="00CF28E6">
        <w:rPr>
          <w:strike/>
          <w:color w:val="FF0000"/>
          <w:lang w:val="en-US"/>
        </w:rPr>
        <w:t>active</w:t>
      </w:r>
      <w:r w:rsidRPr="00CF28E6">
        <w:rPr>
          <w:strike/>
          <w:color w:val="FF0000"/>
        </w:rPr>
        <w:t xml:space="preserve"> </w:t>
      </w:r>
      <w:r w:rsidRPr="00CF28E6">
        <w:rPr>
          <w:strike/>
          <w:color w:val="FF0000"/>
          <w:lang w:val="en-US"/>
        </w:rPr>
        <w:t>inference</w:t>
      </w:r>
      <w:r w:rsidRPr="00CF28E6">
        <w:rPr>
          <w:strike/>
          <w:color w:val="FF0000"/>
        </w:rPr>
        <w:t xml:space="preserve"> (</w:t>
      </w:r>
      <w:proofErr w:type="spellStart"/>
      <w:r w:rsidRPr="00CF28E6">
        <w:rPr>
          <w:strike/>
          <w:color w:val="FF0000"/>
          <w:lang w:val="en-US"/>
        </w:rPr>
        <w:t>dAIF</w:t>
      </w:r>
      <w:proofErr w:type="spellEnd"/>
      <w:r w:rsidRPr="00CF28E6">
        <w:rPr>
          <w:strike/>
          <w:color w:val="FF0000"/>
        </w:rPr>
        <w:t xml:space="preserve">). </w:t>
      </w:r>
    </w:p>
    <w:p w:rsidR="00CE42FD" w:rsidRDefault="00CE42FD" w:rsidP="00CE42FD">
      <w:pPr>
        <w:pStyle w:val="a0"/>
        <w:widowControl w:val="0"/>
        <w:ind w:firstLine="0"/>
      </w:pPr>
    </w:p>
    <w:p w:rsidR="00CE42FD" w:rsidRDefault="00CE42FD" w:rsidP="00CE42FD">
      <w:pPr>
        <w:pStyle w:val="a0"/>
      </w:pPr>
      <w:r>
        <w:t xml:space="preserve">Структура активного вывода и, в частности, ее недавняя формулировка как частично наблюдаемый </w:t>
      </w:r>
      <w:proofErr w:type="spellStart"/>
      <w:r>
        <w:t>марковский</w:t>
      </w:r>
      <w:proofErr w:type="spellEnd"/>
      <w:r>
        <w:t xml:space="preserve"> процесс принятия решений (POMDP) ​​в последние годы приобрели все большую популярность как полезный подход к моделированию </w:t>
      </w:r>
      <w:proofErr w:type="spellStart"/>
      <w:r>
        <w:t>нейрокогнитивных</w:t>
      </w:r>
      <w:proofErr w:type="spellEnd"/>
      <w:r>
        <w:t xml:space="preserve"> процессов. Эта структура является очень общей и гибкой, поскольку ее можно настроить для моделирования любого когнитивного процесса, а также для имитации прогнозируемых нейронных ответов на основе сопутствующей теории нейронных процессов</w:t>
      </w:r>
    </w:p>
    <w:p w:rsidR="00CE42FD" w:rsidRPr="00055CB6" w:rsidRDefault="00CE42FD" w:rsidP="00CE42FD">
      <w:pPr>
        <w:pStyle w:val="a0"/>
      </w:pPr>
      <w:r>
        <w:t>AIF является интересной структурой, поскольку она объединяет оценку состояния, управление и изучение модели мира как процессы вывода, которые решаются путем оптимизации единственного целевого функционала - свободной энергии -  что очень схоже с вариационным байесовским выводом. (актуальность?). Исследования показывают, что активный вывод работает, по крайней мере, так же хорошо в простых средах [</w:t>
      </w:r>
      <w:proofErr w:type="spellStart"/>
      <w:r>
        <w:rPr>
          <w:lang w:val="en-US"/>
        </w:rPr>
        <w:t>variational</w:t>
      </w:r>
      <w:proofErr w:type="spellEnd"/>
      <w:r w:rsidRPr="00055CB6">
        <w:t xml:space="preserve"> </w:t>
      </w:r>
      <w:r>
        <w:rPr>
          <w:lang w:val="en-US"/>
        </w:rPr>
        <w:t>policy</w:t>
      </w:r>
      <w:r w:rsidRPr="00055CB6">
        <w:t xml:space="preserve">, </w:t>
      </w:r>
      <w:r>
        <w:t xml:space="preserve">Активный вывод </w:t>
      </w:r>
      <w:proofErr w:type="spellStart"/>
      <w:proofErr w:type="gramStart"/>
      <w:r w:rsidRPr="00055CB6">
        <w:t>OpenA</w:t>
      </w:r>
      <w:proofErr w:type="spellEnd"/>
      <w:r>
        <w:rPr>
          <w:lang w:val="en-US"/>
        </w:rPr>
        <w:t>I</w:t>
      </w:r>
      <w:r>
        <w:t xml:space="preserve"> ]</w:t>
      </w:r>
      <w:proofErr w:type="gramEnd"/>
      <w:r>
        <w:t xml:space="preserve"> и лучше в средах, характеризующихся изменчивостью, неоднозначностью и чувствительностью к контексту [</w:t>
      </w:r>
      <w:r>
        <w:rPr>
          <w:lang w:val="en-US"/>
        </w:rPr>
        <w:t>as</w:t>
      </w:r>
      <w:r w:rsidRPr="00055CB6">
        <w:t xml:space="preserve"> </w:t>
      </w:r>
      <w:proofErr w:type="spellStart"/>
      <w:r>
        <w:rPr>
          <w:lang w:val="en-US"/>
        </w:rPr>
        <w:t>pomdp</w:t>
      </w:r>
      <w:proofErr w:type="spellEnd"/>
      <w:r w:rsidRPr="00055CB6">
        <w:t xml:space="preserve"> </w:t>
      </w:r>
      <w:r>
        <w:t>].</w:t>
      </w:r>
      <w:r w:rsidRPr="00055CB6">
        <w:t xml:space="preserve"> </w:t>
      </w:r>
    </w:p>
    <w:p w:rsidR="00B76024" w:rsidRPr="002372DD" w:rsidRDefault="00B76024" w:rsidP="00153661">
      <w:pPr>
        <w:rPr>
          <w:lang w:val="ru-RU" w:eastAsia="ru-RU"/>
        </w:rPr>
      </w:pPr>
    </w:p>
    <w:p w:rsidR="000313DC" w:rsidRPr="00A8587C" w:rsidRDefault="000313DC" w:rsidP="00153661">
      <w:pPr>
        <w:rPr>
          <w:lang w:val="ru-RU" w:eastAsia="ru-RU"/>
        </w:rPr>
      </w:pPr>
    </w:p>
    <w:p w:rsidR="00153661" w:rsidRDefault="00153661" w:rsidP="00153661">
      <w:pPr>
        <w:pStyle w:val="-"/>
      </w:pPr>
      <w:bookmarkStart w:id="13" w:name="_Toc102039098"/>
      <w:bookmarkStart w:id="14" w:name="_Toc102039187"/>
      <w:bookmarkStart w:id="15" w:name="_Toc507062326"/>
      <w:r w:rsidRPr="00751AF6">
        <w:lastRenderedPageBreak/>
        <w:t xml:space="preserve">Глава </w:t>
      </w:r>
      <w:r>
        <w:t>2</w:t>
      </w:r>
      <w:r w:rsidRPr="00751AF6">
        <w:t>.</w:t>
      </w:r>
      <w:bookmarkEnd w:id="13"/>
      <w:bookmarkEnd w:id="14"/>
      <w:r>
        <w:t xml:space="preserve"> </w:t>
      </w:r>
      <w:r w:rsidR="00AE16EB">
        <w:t>теоретическое Описание подхода</w:t>
      </w:r>
    </w:p>
    <w:p w:rsidR="00B452B6" w:rsidRPr="002020A6" w:rsidRDefault="002020A6" w:rsidP="00B452B6">
      <w:pPr>
        <w:pStyle w:val="a0"/>
        <w:rPr>
          <w:lang w:val="en-US" w:eastAsia="ru-RU"/>
        </w:rPr>
      </w:pPr>
      <w:r w:rsidRPr="002020A6">
        <w:rPr>
          <w:lang w:val="en-US"/>
        </w:rPr>
        <w:t xml:space="preserve">In the current paper, we take an alternative approach and employ amortized inference [24], which utilizes function </w:t>
      </w:r>
      <w:proofErr w:type="spellStart"/>
      <w:r w:rsidRPr="002020A6">
        <w:rPr>
          <w:lang w:val="en-US"/>
        </w:rPr>
        <w:t>approximators</w:t>
      </w:r>
      <w:proofErr w:type="spellEnd"/>
      <w:r w:rsidRPr="002020A6">
        <w:rPr>
          <w:lang w:val="en-US"/>
        </w:rPr>
        <w:t xml:space="preserve"> (i.e., neural networks) to parameterize distributions. Free energy </w:t>
      </w:r>
      <w:proofErr w:type="gramStart"/>
      <w:r w:rsidRPr="002020A6">
        <w:rPr>
          <w:lang w:val="en-US"/>
        </w:rPr>
        <w:t>is then minimized</w:t>
      </w:r>
      <w:proofErr w:type="gramEnd"/>
      <w:r w:rsidRPr="002020A6">
        <w:rPr>
          <w:lang w:val="en-US"/>
        </w:rPr>
        <w:t xml:space="preserve"> with respect to the parameters of the function </w:t>
      </w:r>
      <w:proofErr w:type="spellStart"/>
      <w:r w:rsidRPr="002020A6">
        <w:rPr>
          <w:lang w:val="en-US"/>
        </w:rPr>
        <w:t>approximators</w:t>
      </w:r>
      <w:proofErr w:type="spellEnd"/>
      <w:r w:rsidRPr="002020A6">
        <w:rPr>
          <w:lang w:val="en-US"/>
        </w:rPr>
        <w:t xml:space="preserve">, and not the </w:t>
      </w:r>
      <w:proofErr w:type="spellStart"/>
      <w:r w:rsidRPr="002020A6">
        <w:rPr>
          <w:lang w:val="en-US"/>
        </w:rPr>
        <w:t>variational</w:t>
      </w:r>
      <w:proofErr w:type="spellEnd"/>
      <w:r w:rsidRPr="002020A6">
        <w:rPr>
          <w:lang w:val="en-US"/>
        </w:rPr>
        <w:t xml:space="preserve"> parameters themselves</w:t>
      </w:r>
    </w:p>
    <w:p w:rsidR="00153661" w:rsidRPr="006E11F4" w:rsidRDefault="00153661" w:rsidP="00153661">
      <w:pPr>
        <w:pStyle w:val="-"/>
        <w:rPr>
          <w:lang w:val="en-US"/>
        </w:rPr>
      </w:pPr>
      <w:bookmarkStart w:id="16" w:name="_Toc102039099"/>
      <w:bookmarkStart w:id="17" w:name="_Toc102039188"/>
      <w:r w:rsidRPr="00751AF6">
        <w:lastRenderedPageBreak/>
        <w:t xml:space="preserve">Глава </w:t>
      </w:r>
      <w:r>
        <w:t>3</w:t>
      </w:r>
      <w:r w:rsidRPr="00751AF6">
        <w:t>.</w:t>
      </w:r>
      <w:bookmarkEnd w:id="16"/>
      <w:bookmarkEnd w:id="17"/>
      <w:r w:rsidRPr="00751AF6">
        <w:t xml:space="preserve"> </w:t>
      </w:r>
      <w:r w:rsidR="00AE16EB">
        <w:t>реализация</w:t>
      </w:r>
    </w:p>
    <w:p w:rsidR="006E11F4" w:rsidRPr="006E11F4" w:rsidRDefault="00153661" w:rsidP="006E11F4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51AF6">
        <w:t xml:space="preserve"> </w:t>
      </w:r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In Reinforcement Learning, you really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shouldn't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typically be paying attention to the precise values of your loss values. They are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not informative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in the same sense that they would be in, for example, supervised learning. The loss values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should only be used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to compute the correct updates for your RL approach, but they do not actually give you any real indication of how well or poorly you are doing.</w:t>
      </w:r>
    </w:p>
    <w:p w:rsidR="006E11F4" w:rsidRPr="006E11F4" w:rsidRDefault="006E11F4" w:rsidP="006E11F4">
      <w:pPr>
        <w:shd w:val="clear" w:color="auto" w:fill="FFFFFF"/>
        <w:spacing w:after="0" w:afterAutospacing="1" w:line="240" w:lineRule="auto"/>
        <w:ind w:firstLine="0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This is because in RL, your learning targets are often non-stationary; they are often a function of the policy that you are modifying (</w:t>
      </w:r>
      <w:proofErr w:type="gramStart"/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hopefully</w:t>
      </w:r>
      <w:proofErr w:type="gramEnd"/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 xml:space="preserve"> improving!)</w:t>
      </w:r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.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It's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very well possible that, as the performance of your RL agent improves, your loss actually increases. Due to its improvement, it may discover new parts of its search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space which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lead to new target values that your agent was previously completely oblivious to.</w:t>
      </w:r>
    </w:p>
    <w:p w:rsidR="006E11F4" w:rsidRPr="006E11F4" w:rsidRDefault="006E11F4" w:rsidP="006E11F4">
      <w:pPr>
        <w:shd w:val="clear" w:color="auto" w:fill="FFFFFF"/>
        <w:spacing w:after="0" w:line="240" w:lineRule="auto"/>
        <w:ind w:firstLine="0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Your only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really reliable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metric for how well your agent is doing is the returns it collects in evaluation runs.</w:t>
      </w:r>
    </w:p>
    <w:p w:rsidR="00153661" w:rsidRPr="006E11F4" w:rsidRDefault="00153661" w:rsidP="00153661">
      <w:pPr>
        <w:pStyle w:val="a2"/>
        <w:rPr>
          <w:lang w:val="en-US"/>
        </w:rPr>
      </w:pPr>
    </w:p>
    <w:p w:rsidR="00153661" w:rsidRDefault="00153661" w:rsidP="00153661">
      <w:pPr>
        <w:pStyle w:val="-"/>
      </w:pPr>
      <w:bookmarkStart w:id="18" w:name="_Toc102039100"/>
      <w:bookmarkStart w:id="19" w:name="_Toc102039189"/>
      <w:r w:rsidRPr="00091629">
        <w:lastRenderedPageBreak/>
        <w:t>Заключение</w:t>
      </w:r>
      <w:bookmarkEnd w:id="18"/>
      <w:bookmarkEnd w:id="19"/>
    </w:p>
    <w:p w:rsidR="00153661" w:rsidRPr="00446C3F" w:rsidRDefault="00153661" w:rsidP="00684D6B">
      <w:pPr>
        <w:pStyle w:val="-"/>
      </w:pPr>
      <w:bookmarkStart w:id="20" w:name="_Toc102039101"/>
      <w:bookmarkStart w:id="21" w:name="_Toc102039190"/>
      <w:r w:rsidRPr="00446C3F">
        <w:rPr>
          <w:iCs/>
        </w:rPr>
        <w:lastRenderedPageBreak/>
        <w:t>С</w:t>
      </w:r>
      <w:r w:rsidRPr="00446C3F">
        <w:t xml:space="preserve">писок </w:t>
      </w:r>
      <w:r>
        <w:t>ЛИ</w:t>
      </w:r>
      <w:r w:rsidRPr="00446C3F">
        <w:t>тературы</w:t>
      </w:r>
      <w:bookmarkEnd w:id="15"/>
      <w:bookmarkEnd w:id="20"/>
      <w:bookmarkEnd w:id="21"/>
    </w:p>
    <w:p w:rsidR="00153661" w:rsidRDefault="00F16342" w:rsidP="00F16342">
      <w:pPr>
        <w:pStyle w:val="a0"/>
        <w:numPr>
          <w:ilvl w:val="0"/>
          <w:numId w:val="35"/>
        </w:numPr>
        <w:rPr>
          <w:lang w:val="en-US" w:eastAsia="ru-RU"/>
        </w:rPr>
      </w:pPr>
      <w:r>
        <w:rPr>
          <w:lang w:val="en-US"/>
        </w:rPr>
        <w:t xml:space="preserve">Pietro </w:t>
      </w:r>
      <w:proofErr w:type="spellStart"/>
      <w:r>
        <w:rPr>
          <w:lang w:val="en-US"/>
        </w:rPr>
        <w:t>Mazzaglia</w:t>
      </w:r>
      <w:proofErr w:type="spellEnd"/>
      <w:r w:rsidRPr="00F16342">
        <w:rPr>
          <w:lang w:val="en-US"/>
        </w:rPr>
        <w:t xml:space="preserve">, Tim </w:t>
      </w:r>
      <w:proofErr w:type="spellStart"/>
      <w:proofErr w:type="gramStart"/>
      <w:r w:rsidRPr="00F16342">
        <w:rPr>
          <w:lang w:val="en-US"/>
        </w:rPr>
        <w:t>Verbelen</w:t>
      </w:r>
      <w:proofErr w:type="spellEnd"/>
      <w:r w:rsidRPr="00F16342">
        <w:rPr>
          <w:lang w:val="en-US"/>
        </w:rPr>
        <w:t xml:space="preserve"> ,</w:t>
      </w:r>
      <w:proofErr w:type="gramEnd"/>
      <w:r w:rsidRPr="00F16342">
        <w:rPr>
          <w:lang w:val="en-US"/>
        </w:rPr>
        <w:t xml:space="preserve"> </w:t>
      </w:r>
      <w:proofErr w:type="spellStart"/>
      <w:r w:rsidRPr="00F16342">
        <w:rPr>
          <w:lang w:val="en-US"/>
        </w:rPr>
        <w:t>Ozan</w:t>
      </w:r>
      <w:proofErr w:type="spellEnd"/>
      <w:r w:rsidRPr="00F16342">
        <w:rPr>
          <w:lang w:val="en-US"/>
        </w:rPr>
        <w:t xml:space="preserve"> </w:t>
      </w:r>
      <w:proofErr w:type="spellStart"/>
      <w:r w:rsidRPr="00F16342">
        <w:rPr>
          <w:lang w:val="en-US"/>
        </w:rPr>
        <w:t>Çatal</w:t>
      </w:r>
      <w:proofErr w:type="spellEnd"/>
      <w:r w:rsidRPr="00F16342">
        <w:rPr>
          <w:lang w:val="en-US"/>
        </w:rPr>
        <w:t xml:space="preserve"> and Bart </w:t>
      </w:r>
      <w:proofErr w:type="spellStart"/>
      <w:r w:rsidRPr="00F16342">
        <w:rPr>
          <w:lang w:val="en-US"/>
        </w:rPr>
        <w:t>Dhoedt</w:t>
      </w:r>
      <w:proofErr w:type="spellEnd"/>
      <w:r w:rsidRPr="00F16342">
        <w:rPr>
          <w:lang w:val="en-US"/>
        </w:rPr>
        <w:t xml:space="preserve">, </w:t>
      </w:r>
      <w:r w:rsidR="00AE16EB" w:rsidRPr="00AE16EB">
        <w:rPr>
          <w:lang w:val="en-US"/>
        </w:rPr>
        <w:t>The Free Energy Principle for Perception and Action: A Deep Learning Perspective</w:t>
      </w:r>
      <w:r w:rsidRPr="00F16342">
        <w:rPr>
          <w:lang w:val="en-US"/>
        </w:rPr>
        <w:t>. 2022.</w:t>
      </w:r>
    </w:p>
    <w:p w:rsidR="006D7DF7" w:rsidRDefault="006D7DF7" w:rsidP="00F16342">
      <w:pPr>
        <w:pStyle w:val="a0"/>
        <w:numPr>
          <w:ilvl w:val="0"/>
          <w:numId w:val="35"/>
        </w:numPr>
        <w:rPr>
          <w:lang w:val="en-US" w:eastAsia="ru-RU"/>
        </w:rPr>
      </w:pPr>
      <w:r w:rsidRPr="006D7DF7">
        <w:rPr>
          <w:lang w:val="en-US"/>
        </w:rPr>
        <w:t xml:space="preserve">Pablo </w:t>
      </w:r>
      <w:proofErr w:type="spellStart"/>
      <w:r w:rsidRPr="006D7DF7">
        <w:rPr>
          <w:lang w:val="en-US"/>
        </w:rPr>
        <w:t>Lanillos</w:t>
      </w:r>
      <w:proofErr w:type="spellEnd"/>
      <w:r w:rsidRPr="006D7DF7">
        <w:rPr>
          <w:lang w:val="en-US"/>
        </w:rPr>
        <w:t xml:space="preserve">, Cristian </w:t>
      </w:r>
      <w:proofErr w:type="spellStart"/>
      <w:r w:rsidRPr="006D7DF7">
        <w:rPr>
          <w:lang w:val="en-US"/>
        </w:rPr>
        <w:t>Meo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Corrado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Pezzato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Ajith</w:t>
      </w:r>
      <w:proofErr w:type="spellEnd"/>
      <w:r w:rsidRPr="006D7DF7">
        <w:rPr>
          <w:lang w:val="en-US"/>
        </w:rPr>
        <w:t xml:space="preserve"> Anil </w:t>
      </w:r>
      <w:proofErr w:type="spellStart"/>
      <w:r w:rsidRPr="006D7DF7">
        <w:rPr>
          <w:lang w:val="en-US"/>
        </w:rPr>
        <w:t>Meera</w:t>
      </w:r>
      <w:proofErr w:type="spellEnd"/>
      <w:r w:rsidRPr="006D7DF7">
        <w:rPr>
          <w:lang w:val="en-US"/>
        </w:rPr>
        <w:t xml:space="preserve">, Mohamed </w:t>
      </w:r>
      <w:proofErr w:type="spellStart"/>
      <w:r w:rsidRPr="006D7DF7">
        <w:rPr>
          <w:lang w:val="en-US"/>
        </w:rPr>
        <w:t>Baioumy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Wataru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Ohata</w:t>
      </w:r>
      <w:proofErr w:type="spellEnd"/>
      <w:r w:rsidRPr="006D7DF7">
        <w:rPr>
          <w:lang w:val="en-US"/>
        </w:rPr>
        <w:t xml:space="preserve">, Alexander </w:t>
      </w:r>
      <w:proofErr w:type="spellStart"/>
      <w:r w:rsidRPr="006D7DF7">
        <w:rPr>
          <w:lang w:val="en-US"/>
        </w:rPr>
        <w:t>Tschantz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Beren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Millidge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Martijn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Wisse</w:t>
      </w:r>
      <w:proofErr w:type="spellEnd"/>
      <w:r w:rsidRPr="006D7DF7">
        <w:rPr>
          <w:lang w:val="en-US"/>
        </w:rPr>
        <w:t xml:space="preserve">, Christopher L. Buckley, and Jun </w:t>
      </w:r>
      <w:proofErr w:type="spellStart"/>
      <w:r w:rsidRPr="006D7DF7">
        <w:rPr>
          <w:lang w:val="en-US"/>
        </w:rPr>
        <w:t>Tani</w:t>
      </w:r>
      <w:proofErr w:type="spellEnd"/>
      <w:r w:rsidRPr="006D7DF7">
        <w:rPr>
          <w:lang w:val="en-US"/>
        </w:rPr>
        <w:t>. Active Inference in Robotics and Artificial Agents: Survey and Challenges. 2021.</w:t>
      </w:r>
    </w:p>
    <w:p w:rsidR="00632321" w:rsidRPr="00AE16EB" w:rsidRDefault="00632321" w:rsidP="00632321">
      <w:pPr>
        <w:pStyle w:val="a0"/>
        <w:numPr>
          <w:ilvl w:val="0"/>
          <w:numId w:val="35"/>
        </w:numPr>
        <w:rPr>
          <w:lang w:val="en-US" w:eastAsia="ru-RU"/>
        </w:rPr>
      </w:pPr>
      <w:r w:rsidRPr="00632321">
        <w:rPr>
          <w:lang w:val="en-US" w:eastAsia="ru-RU"/>
        </w:rPr>
        <w:t xml:space="preserve">How Active Inference Could Help </w:t>
      </w:r>
      <w:proofErr w:type="spellStart"/>
      <w:r w:rsidRPr="00632321">
        <w:rPr>
          <w:lang w:val="en-US" w:eastAsia="ru-RU"/>
        </w:rPr>
        <w:t>Revolutionise</w:t>
      </w:r>
      <w:proofErr w:type="spellEnd"/>
      <w:r w:rsidRPr="00632321">
        <w:rPr>
          <w:lang w:val="en-US" w:eastAsia="ru-RU"/>
        </w:rPr>
        <w:t xml:space="preserve"> Robotics</w:t>
      </w:r>
      <w:r>
        <w:rPr>
          <w:lang w:val="en-US" w:eastAsia="ru-RU"/>
        </w:rPr>
        <w:t xml:space="preserve"> 2022</w:t>
      </w:r>
    </w:p>
    <w:p w:rsidR="007B698B" w:rsidRPr="00AE16EB" w:rsidRDefault="007B698B" w:rsidP="00F54996"/>
    <w:sectPr w:rsidR="007B698B" w:rsidRPr="00AE16EB" w:rsidSect="00884C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0AF" w:rsidRDefault="00C070AF" w:rsidP="007B698B">
      <w:pPr>
        <w:spacing w:after="0" w:line="240" w:lineRule="auto"/>
      </w:pPr>
      <w:r>
        <w:separator/>
      </w:r>
    </w:p>
  </w:endnote>
  <w:endnote w:type="continuationSeparator" w:id="0">
    <w:p w:rsidR="00C070AF" w:rsidRDefault="00C070AF" w:rsidP="007B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GyrePagella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0AF" w:rsidRDefault="00C070AF" w:rsidP="007B698B">
      <w:pPr>
        <w:spacing w:after="0" w:line="240" w:lineRule="auto"/>
      </w:pPr>
      <w:r>
        <w:separator/>
      </w:r>
    </w:p>
  </w:footnote>
  <w:footnote w:type="continuationSeparator" w:id="0">
    <w:p w:rsidR="00C070AF" w:rsidRDefault="00C070AF" w:rsidP="007B6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42B6CC34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7816FF"/>
    <w:multiLevelType w:val="multilevel"/>
    <w:tmpl w:val="30CC5BC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9AF3502"/>
    <w:multiLevelType w:val="multilevel"/>
    <w:tmpl w:val="FD38D572"/>
    <w:lvl w:ilvl="0">
      <w:start w:val="1"/>
      <w:numFmt w:val="decimal"/>
      <w:lvlText w:val="%1."/>
      <w:lvlJc w:val="left"/>
      <w:pPr>
        <w:ind w:left="1066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1193" w:hanging="4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0" w:hanging="1800"/>
      </w:pPr>
      <w:rPr>
        <w:rFonts w:hint="default"/>
      </w:rPr>
    </w:lvl>
  </w:abstractNum>
  <w:abstractNum w:abstractNumId="3" w15:restartNumberingAfterBreak="0">
    <w:nsid w:val="0B7C4805"/>
    <w:multiLevelType w:val="hybridMultilevel"/>
    <w:tmpl w:val="B792078E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0EFF7139"/>
    <w:multiLevelType w:val="multilevel"/>
    <w:tmpl w:val="B694F5AE"/>
    <w:lvl w:ilvl="0">
      <w:start w:val="1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3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08" w:hanging="1800"/>
      </w:pPr>
      <w:rPr>
        <w:rFonts w:hint="default"/>
      </w:rPr>
    </w:lvl>
  </w:abstractNum>
  <w:abstractNum w:abstractNumId="5" w15:restartNumberingAfterBreak="0">
    <w:nsid w:val="0F60009D"/>
    <w:multiLevelType w:val="multilevel"/>
    <w:tmpl w:val="5A3C1754"/>
    <w:lvl w:ilvl="0">
      <w:start w:val="1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28" w:hanging="1800"/>
      </w:pPr>
      <w:rPr>
        <w:rFonts w:hint="default"/>
      </w:rPr>
    </w:lvl>
  </w:abstractNum>
  <w:abstractNum w:abstractNumId="6" w15:restartNumberingAfterBreak="0">
    <w:nsid w:val="12056DA5"/>
    <w:multiLevelType w:val="hybridMultilevel"/>
    <w:tmpl w:val="DC6A8CCC"/>
    <w:lvl w:ilvl="0" w:tplc="E2D002D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15B1560F"/>
    <w:multiLevelType w:val="hybridMultilevel"/>
    <w:tmpl w:val="816EE7D4"/>
    <w:lvl w:ilvl="0" w:tplc="8A7C2978">
      <w:numFmt w:val="bullet"/>
      <w:lvlText w:val=""/>
      <w:lvlJc w:val="left"/>
      <w:pPr>
        <w:ind w:left="1778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B03ACE"/>
    <w:multiLevelType w:val="multilevel"/>
    <w:tmpl w:val="81DC6212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8" w:hanging="2160"/>
      </w:pPr>
      <w:rPr>
        <w:rFonts w:hint="default"/>
      </w:rPr>
    </w:lvl>
  </w:abstractNum>
  <w:abstractNum w:abstractNumId="9" w15:restartNumberingAfterBreak="0">
    <w:nsid w:val="27D267E4"/>
    <w:multiLevelType w:val="hybridMultilevel"/>
    <w:tmpl w:val="6D28FE78"/>
    <w:lvl w:ilvl="0" w:tplc="E9D8980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28DA655A"/>
    <w:multiLevelType w:val="hybridMultilevel"/>
    <w:tmpl w:val="6FB4D3C4"/>
    <w:lvl w:ilvl="0" w:tplc="AF76E67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29624269"/>
    <w:multiLevelType w:val="hybridMultilevel"/>
    <w:tmpl w:val="053C4AB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DBC5139"/>
    <w:multiLevelType w:val="hybridMultilevel"/>
    <w:tmpl w:val="9B2A0EB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303225EB"/>
    <w:multiLevelType w:val="hybridMultilevel"/>
    <w:tmpl w:val="BDD0884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35484E57"/>
    <w:multiLevelType w:val="hybridMultilevel"/>
    <w:tmpl w:val="6AEE997E"/>
    <w:lvl w:ilvl="0" w:tplc="8A7C2978">
      <w:numFmt w:val="bullet"/>
      <w:lvlText w:val=""/>
      <w:lvlJc w:val="left"/>
      <w:pPr>
        <w:ind w:left="2484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5EF5B3C"/>
    <w:multiLevelType w:val="hybridMultilevel"/>
    <w:tmpl w:val="2D403C6E"/>
    <w:lvl w:ilvl="0" w:tplc="A57C36A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6" w15:restartNumberingAfterBreak="0">
    <w:nsid w:val="3C4151A1"/>
    <w:multiLevelType w:val="multilevel"/>
    <w:tmpl w:val="BC0EFCEE"/>
    <w:lvl w:ilvl="0">
      <w:start w:val="3"/>
      <w:numFmt w:val="decimal"/>
      <w:lvlText w:val="%1."/>
      <w:lvlJc w:val="left"/>
      <w:pPr>
        <w:ind w:left="646" w:hanging="64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0F65136"/>
    <w:multiLevelType w:val="multilevel"/>
    <w:tmpl w:val="A73E78F6"/>
    <w:lvl w:ilvl="0">
      <w:start w:val="3"/>
      <w:numFmt w:val="decimal"/>
      <w:lvlText w:val="%1"/>
      <w:lvlJc w:val="left"/>
      <w:pPr>
        <w:ind w:left="579" w:hanging="579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8" w:hanging="57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4D56034"/>
    <w:multiLevelType w:val="multilevel"/>
    <w:tmpl w:val="30CC5BC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56F7C9A"/>
    <w:multiLevelType w:val="hybridMultilevel"/>
    <w:tmpl w:val="40C4FA36"/>
    <w:lvl w:ilvl="0" w:tplc="D1368FD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>
      <w:start w:val="1"/>
      <w:numFmt w:val="decimal"/>
      <w:lvlText w:val="%4."/>
      <w:lvlJc w:val="left"/>
      <w:pPr>
        <w:ind w:left="3226" w:hanging="360"/>
      </w:pPr>
    </w:lvl>
    <w:lvl w:ilvl="4" w:tplc="04090019">
      <w:start w:val="1"/>
      <w:numFmt w:val="lowerLetter"/>
      <w:lvlText w:val="%5."/>
      <w:lvlJc w:val="left"/>
      <w:pPr>
        <w:ind w:left="3946" w:hanging="360"/>
      </w:pPr>
    </w:lvl>
    <w:lvl w:ilvl="5" w:tplc="0409001B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0" w15:restartNumberingAfterBreak="0">
    <w:nsid w:val="49672A83"/>
    <w:multiLevelType w:val="hybridMultilevel"/>
    <w:tmpl w:val="32A447D4"/>
    <w:lvl w:ilvl="0" w:tplc="D1368FD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F741A"/>
    <w:multiLevelType w:val="multilevel"/>
    <w:tmpl w:val="88B067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2" w15:restartNumberingAfterBreak="0">
    <w:nsid w:val="515F7BDB"/>
    <w:multiLevelType w:val="hybridMultilevel"/>
    <w:tmpl w:val="B792078E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" w15:restartNumberingAfterBreak="0">
    <w:nsid w:val="5AB23062"/>
    <w:multiLevelType w:val="hybridMultilevel"/>
    <w:tmpl w:val="A656CD6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DB11EBA"/>
    <w:multiLevelType w:val="multilevel"/>
    <w:tmpl w:val="BC9EAF60"/>
    <w:lvl w:ilvl="0">
      <w:start w:val="2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088" w:hanging="1800"/>
      </w:pPr>
      <w:rPr>
        <w:rFonts w:hint="default"/>
      </w:rPr>
    </w:lvl>
  </w:abstractNum>
  <w:abstractNum w:abstractNumId="25" w15:restartNumberingAfterBreak="0">
    <w:nsid w:val="5E9544EA"/>
    <w:multiLevelType w:val="multilevel"/>
    <w:tmpl w:val="2C067052"/>
    <w:lvl w:ilvl="0">
      <w:start w:val="2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7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6" w15:restartNumberingAfterBreak="0">
    <w:nsid w:val="5F8410CD"/>
    <w:multiLevelType w:val="hybridMultilevel"/>
    <w:tmpl w:val="959AA1F8"/>
    <w:lvl w:ilvl="0" w:tplc="0409000F">
      <w:start w:val="1"/>
      <w:numFmt w:val="decimal"/>
      <w:lvlText w:val="%1."/>
      <w:lvlJc w:val="left"/>
      <w:pPr>
        <w:ind w:left="3226" w:hanging="360"/>
      </w:pPr>
    </w:lvl>
    <w:lvl w:ilvl="1" w:tplc="04090019" w:tentative="1">
      <w:start w:val="1"/>
      <w:numFmt w:val="lowerLetter"/>
      <w:lvlText w:val="%2."/>
      <w:lvlJc w:val="left"/>
      <w:pPr>
        <w:ind w:left="3946" w:hanging="360"/>
      </w:pPr>
    </w:lvl>
    <w:lvl w:ilvl="2" w:tplc="0409001B" w:tentative="1">
      <w:start w:val="1"/>
      <w:numFmt w:val="lowerRoman"/>
      <w:lvlText w:val="%3."/>
      <w:lvlJc w:val="right"/>
      <w:pPr>
        <w:ind w:left="4666" w:hanging="180"/>
      </w:pPr>
    </w:lvl>
    <w:lvl w:ilvl="3" w:tplc="0409000F" w:tentative="1">
      <w:start w:val="1"/>
      <w:numFmt w:val="decimal"/>
      <w:lvlText w:val="%4."/>
      <w:lvlJc w:val="left"/>
      <w:pPr>
        <w:ind w:left="5386" w:hanging="360"/>
      </w:pPr>
    </w:lvl>
    <w:lvl w:ilvl="4" w:tplc="04090019" w:tentative="1">
      <w:start w:val="1"/>
      <w:numFmt w:val="lowerLetter"/>
      <w:lvlText w:val="%5."/>
      <w:lvlJc w:val="left"/>
      <w:pPr>
        <w:ind w:left="6106" w:hanging="360"/>
      </w:pPr>
    </w:lvl>
    <w:lvl w:ilvl="5" w:tplc="0409001B" w:tentative="1">
      <w:start w:val="1"/>
      <w:numFmt w:val="lowerRoman"/>
      <w:lvlText w:val="%6."/>
      <w:lvlJc w:val="right"/>
      <w:pPr>
        <w:ind w:left="6826" w:hanging="180"/>
      </w:pPr>
    </w:lvl>
    <w:lvl w:ilvl="6" w:tplc="0409000F" w:tentative="1">
      <w:start w:val="1"/>
      <w:numFmt w:val="decimal"/>
      <w:lvlText w:val="%7."/>
      <w:lvlJc w:val="left"/>
      <w:pPr>
        <w:ind w:left="7546" w:hanging="360"/>
      </w:pPr>
    </w:lvl>
    <w:lvl w:ilvl="7" w:tplc="04090019" w:tentative="1">
      <w:start w:val="1"/>
      <w:numFmt w:val="lowerLetter"/>
      <w:lvlText w:val="%8."/>
      <w:lvlJc w:val="left"/>
      <w:pPr>
        <w:ind w:left="8266" w:hanging="360"/>
      </w:pPr>
    </w:lvl>
    <w:lvl w:ilvl="8" w:tplc="0409001B" w:tentative="1">
      <w:start w:val="1"/>
      <w:numFmt w:val="lowerRoman"/>
      <w:lvlText w:val="%9."/>
      <w:lvlJc w:val="right"/>
      <w:pPr>
        <w:ind w:left="8986" w:hanging="180"/>
      </w:pPr>
    </w:lvl>
  </w:abstractNum>
  <w:abstractNum w:abstractNumId="27" w15:restartNumberingAfterBreak="0">
    <w:nsid w:val="60DA46A3"/>
    <w:multiLevelType w:val="hybridMultilevel"/>
    <w:tmpl w:val="8C483490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8" w15:restartNumberingAfterBreak="0">
    <w:nsid w:val="630047C7"/>
    <w:multiLevelType w:val="multilevel"/>
    <w:tmpl w:val="A10608B2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6" w:hanging="2160"/>
      </w:pPr>
      <w:rPr>
        <w:rFonts w:hint="default"/>
      </w:rPr>
    </w:lvl>
  </w:abstractNum>
  <w:abstractNum w:abstractNumId="29" w15:restartNumberingAfterBreak="0">
    <w:nsid w:val="65734981"/>
    <w:multiLevelType w:val="hybridMultilevel"/>
    <w:tmpl w:val="D48CBBFC"/>
    <w:lvl w:ilvl="0" w:tplc="3BB62208">
      <w:numFmt w:val="bullet"/>
      <w:lvlText w:val="•"/>
      <w:lvlJc w:val="left"/>
      <w:pPr>
        <w:ind w:left="1438" w:hanging="53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6AA34955"/>
    <w:multiLevelType w:val="hybridMultilevel"/>
    <w:tmpl w:val="51C0BE1A"/>
    <w:lvl w:ilvl="0" w:tplc="9408604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1" w15:restartNumberingAfterBreak="0">
    <w:nsid w:val="713F6110"/>
    <w:multiLevelType w:val="hybridMultilevel"/>
    <w:tmpl w:val="36584C62"/>
    <w:lvl w:ilvl="0" w:tplc="98ACA0E0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5DF34C3"/>
    <w:multiLevelType w:val="hybridMultilevel"/>
    <w:tmpl w:val="A5C4FDE4"/>
    <w:lvl w:ilvl="0" w:tplc="F25C6E58">
      <w:numFmt w:val="bullet"/>
      <w:lvlText w:val="•"/>
      <w:lvlJc w:val="left"/>
      <w:pPr>
        <w:ind w:left="1446" w:hanging="74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3" w15:restartNumberingAfterBreak="0">
    <w:nsid w:val="792D7D57"/>
    <w:multiLevelType w:val="hybridMultilevel"/>
    <w:tmpl w:val="87CC38F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7C383DEA"/>
    <w:multiLevelType w:val="hybridMultilevel"/>
    <w:tmpl w:val="7B24B960"/>
    <w:lvl w:ilvl="0" w:tplc="54B4D0E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1"/>
  </w:num>
  <w:num w:numId="5">
    <w:abstractNumId w:val="6"/>
  </w:num>
  <w:num w:numId="6">
    <w:abstractNumId w:val="2"/>
  </w:num>
  <w:num w:numId="7">
    <w:abstractNumId w:val="28"/>
  </w:num>
  <w:num w:numId="8">
    <w:abstractNumId w:val="14"/>
  </w:num>
  <w:num w:numId="9">
    <w:abstractNumId w:val="29"/>
  </w:num>
  <w:num w:numId="10">
    <w:abstractNumId w:val="33"/>
  </w:num>
  <w:num w:numId="11">
    <w:abstractNumId w:val="19"/>
  </w:num>
  <w:num w:numId="12">
    <w:abstractNumId w:val="24"/>
  </w:num>
  <w:num w:numId="13">
    <w:abstractNumId w:val="8"/>
  </w:num>
  <w:num w:numId="14">
    <w:abstractNumId w:val="20"/>
  </w:num>
  <w:num w:numId="15">
    <w:abstractNumId w:val="25"/>
  </w:num>
  <w:num w:numId="16">
    <w:abstractNumId w:val="17"/>
  </w:num>
  <w:num w:numId="17">
    <w:abstractNumId w:val="16"/>
  </w:num>
  <w:num w:numId="18">
    <w:abstractNumId w:val="1"/>
  </w:num>
  <w:num w:numId="19">
    <w:abstractNumId w:val="26"/>
  </w:num>
  <w:num w:numId="20">
    <w:abstractNumId w:val="31"/>
  </w:num>
  <w:num w:numId="21">
    <w:abstractNumId w:val="30"/>
  </w:num>
  <w:num w:numId="22">
    <w:abstractNumId w:val="12"/>
  </w:num>
  <w:num w:numId="23">
    <w:abstractNumId w:val="22"/>
  </w:num>
  <w:num w:numId="24">
    <w:abstractNumId w:val="9"/>
  </w:num>
  <w:num w:numId="25">
    <w:abstractNumId w:val="10"/>
  </w:num>
  <w:num w:numId="26">
    <w:abstractNumId w:val="4"/>
  </w:num>
  <w:num w:numId="27">
    <w:abstractNumId w:val="3"/>
  </w:num>
  <w:num w:numId="28">
    <w:abstractNumId w:val="5"/>
  </w:num>
  <w:num w:numId="29">
    <w:abstractNumId w:val="11"/>
  </w:num>
  <w:num w:numId="30">
    <w:abstractNumId w:val="27"/>
  </w:num>
  <w:num w:numId="31">
    <w:abstractNumId w:val="15"/>
  </w:num>
  <w:num w:numId="32">
    <w:abstractNumId w:val="23"/>
  </w:num>
  <w:num w:numId="33">
    <w:abstractNumId w:val="13"/>
  </w:num>
  <w:num w:numId="34">
    <w:abstractNumId w:val="3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7B"/>
    <w:rsid w:val="000313DC"/>
    <w:rsid w:val="0004653C"/>
    <w:rsid w:val="00055CB6"/>
    <w:rsid w:val="00090331"/>
    <w:rsid w:val="000B586E"/>
    <w:rsid w:val="000B7A6A"/>
    <w:rsid w:val="000F1005"/>
    <w:rsid w:val="00122530"/>
    <w:rsid w:val="00126D59"/>
    <w:rsid w:val="00153661"/>
    <w:rsid w:val="00195849"/>
    <w:rsid w:val="001C1705"/>
    <w:rsid w:val="001C6CEE"/>
    <w:rsid w:val="001D4139"/>
    <w:rsid w:val="001E19A6"/>
    <w:rsid w:val="001F183F"/>
    <w:rsid w:val="001F2159"/>
    <w:rsid w:val="002020A6"/>
    <w:rsid w:val="002227DB"/>
    <w:rsid w:val="00225C26"/>
    <w:rsid w:val="002372DD"/>
    <w:rsid w:val="002908E5"/>
    <w:rsid w:val="002A46C4"/>
    <w:rsid w:val="002B43C8"/>
    <w:rsid w:val="002F400F"/>
    <w:rsid w:val="0031319A"/>
    <w:rsid w:val="00315CD6"/>
    <w:rsid w:val="00334E5C"/>
    <w:rsid w:val="0035086E"/>
    <w:rsid w:val="00362B1A"/>
    <w:rsid w:val="00365EAD"/>
    <w:rsid w:val="00382638"/>
    <w:rsid w:val="00397C35"/>
    <w:rsid w:val="003B402E"/>
    <w:rsid w:val="003C5C49"/>
    <w:rsid w:val="003D72CF"/>
    <w:rsid w:val="00412A0A"/>
    <w:rsid w:val="004302E2"/>
    <w:rsid w:val="0043677B"/>
    <w:rsid w:val="004469F6"/>
    <w:rsid w:val="00451F1E"/>
    <w:rsid w:val="00452761"/>
    <w:rsid w:val="00452B85"/>
    <w:rsid w:val="00460807"/>
    <w:rsid w:val="00472C5A"/>
    <w:rsid w:val="00474014"/>
    <w:rsid w:val="004B009E"/>
    <w:rsid w:val="004B6C50"/>
    <w:rsid w:val="004C1AED"/>
    <w:rsid w:val="004E61BA"/>
    <w:rsid w:val="00505FC4"/>
    <w:rsid w:val="00514532"/>
    <w:rsid w:val="00514862"/>
    <w:rsid w:val="005148AF"/>
    <w:rsid w:val="005164E5"/>
    <w:rsid w:val="005D1A84"/>
    <w:rsid w:val="00604007"/>
    <w:rsid w:val="006053E2"/>
    <w:rsid w:val="00632321"/>
    <w:rsid w:val="00635CBC"/>
    <w:rsid w:val="00643E3D"/>
    <w:rsid w:val="00664276"/>
    <w:rsid w:val="00664537"/>
    <w:rsid w:val="0067668F"/>
    <w:rsid w:val="00684D6B"/>
    <w:rsid w:val="006861D7"/>
    <w:rsid w:val="00696AC4"/>
    <w:rsid w:val="006A1E32"/>
    <w:rsid w:val="006B651E"/>
    <w:rsid w:val="006D1FB0"/>
    <w:rsid w:val="006D7DF7"/>
    <w:rsid w:val="006E11F4"/>
    <w:rsid w:val="006E4758"/>
    <w:rsid w:val="006F12CD"/>
    <w:rsid w:val="00716ABE"/>
    <w:rsid w:val="0074531B"/>
    <w:rsid w:val="00773665"/>
    <w:rsid w:val="00775DBC"/>
    <w:rsid w:val="007845B9"/>
    <w:rsid w:val="007A1251"/>
    <w:rsid w:val="007B5C6E"/>
    <w:rsid w:val="007B698B"/>
    <w:rsid w:val="007D6BE3"/>
    <w:rsid w:val="007F4FDF"/>
    <w:rsid w:val="00814EB8"/>
    <w:rsid w:val="00827EE8"/>
    <w:rsid w:val="00832515"/>
    <w:rsid w:val="0084534E"/>
    <w:rsid w:val="00847A9E"/>
    <w:rsid w:val="0085170F"/>
    <w:rsid w:val="00871197"/>
    <w:rsid w:val="00884C71"/>
    <w:rsid w:val="00890816"/>
    <w:rsid w:val="008A6698"/>
    <w:rsid w:val="008C1ACB"/>
    <w:rsid w:val="008E15CF"/>
    <w:rsid w:val="008E3751"/>
    <w:rsid w:val="008F1381"/>
    <w:rsid w:val="008F693B"/>
    <w:rsid w:val="009307DB"/>
    <w:rsid w:val="00977A9B"/>
    <w:rsid w:val="009872BA"/>
    <w:rsid w:val="00997F20"/>
    <w:rsid w:val="009B5AD4"/>
    <w:rsid w:val="009C6DE8"/>
    <w:rsid w:val="009D0A85"/>
    <w:rsid w:val="009D18C2"/>
    <w:rsid w:val="009D4607"/>
    <w:rsid w:val="00A14BAC"/>
    <w:rsid w:val="00A44F35"/>
    <w:rsid w:val="00A50AA6"/>
    <w:rsid w:val="00A7641F"/>
    <w:rsid w:val="00A8587C"/>
    <w:rsid w:val="00A957C5"/>
    <w:rsid w:val="00AA6445"/>
    <w:rsid w:val="00AA7E46"/>
    <w:rsid w:val="00AD3589"/>
    <w:rsid w:val="00AE16EB"/>
    <w:rsid w:val="00AE4BAD"/>
    <w:rsid w:val="00B452B6"/>
    <w:rsid w:val="00B56CF4"/>
    <w:rsid w:val="00B76024"/>
    <w:rsid w:val="00C070AF"/>
    <w:rsid w:val="00C53535"/>
    <w:rsid w:val="00C63C54"/>
    <w:rsid w:val="00C71F0D"/>
    <w:rsid w:val="00C77186"/>
    <w:rsid w:val="00C81836"/>
    <w:rsid w:val="00C938F2"/>
    <w:rsid w:val="00CA2DEA"/>
    <w:rsid w:val="00CC2B71"/>
    <w:rsid w:val="00CC2D9E"/>
    <w:rsid w:val="00CE42FD"/>
    <w:rsid w:val="00CF28E6"/>
    <w:rsid w:val="00CF60B8"/>
    <w:rsid w:val="00D113D2"/>
    <w:rsid w:val="00D216F3"/>
    <w:rsid w:val="00D26C4D"/>
    <w:rsid w:val="00D3298F"/>
    <w:rsid w:val="00D3335C"/>
    <w:rsid w:val="00D366A8"/>
    <w:rsid w:val="00D67598"/>
    <w:rsid w:val="00D829A1"/>
    <w:rsid w:val="00D82E5D"/>
    <w:rsid w:val="00D91EBE"/>
    <w:rsid w:val="00D92276"/>
    <w:rsid w:val="00D94A74"/>
    <w:rsid w:val="00DA2D20"/>
    <w:rsid w:val="00DB2C26"/>
    <w:rsid w:val="00DB48FA"/>
    <w:rsid w:val="00DB6B2F"/>
    <w:rsid w:val="00DC0EFB"/>
    <w:rsid w:val="00DC1364"/>
    <w:rsid w:val="00DF14A9"/>
    <w:rsid w:val="00E36A0C"/>
    <w:rsid w:val="00E4403B"/>
    <w:rsid w:val="00E52F24"/>
    <w:rsid w:val="00E6582D"/>
    <w:rsid w:val="00E8173E"/>
    <w:rsid w:val="00E8707D"/>
    <w:rsid w:val="00E91B72"/>
    <w:rsid w:val="00EA1F19"/>
    <w:rsid w:val="00EB09EF"/>
    <w:rsid w:val="00EB1E12"/>
    <w:rsid w:val="00EF0038"/>
    <w:rsid w:val="00F03388"/>
    <w:rsid w:val="00F16342"/>
    <w:rsid w:val="00F4139F"/>
    <w:rsid w:val="00F4311A"/>
    <w:rsid w:val="00F44406"/>
    <w:rsid w:val="00F54996"/>
    <w:rsid w:val="00F56B55"/>
    <w:rsid w:val="00F85008"/>
    <w:rsid w:val="00F95C9E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7DDD"/>
  <w15:chartTrackingRefBased/>
  <w15:docId w15:val="{2B6614A6-B65D-448F-B51A-A4B9C71B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66A8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884C71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84C71"/>
    <w:pPr>
      <w:keepNext/>
      <w:keepLines/>
      <w:spacing w:before="40" w:after="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884C71"/>
    <w:pPr>
      <w:spacing w:after="120" w:line="360" w:lineRule="auto"/>
      <w:ind w:left="1287" w:hanging="720"/>
      <w:jc w:val="both"/>
      <w:outlineLvl w:val="2"/>
    </w:pPr>
    <w:rPr>
      <w:rFonts w:cstheme="minorBidi"/>
      <w:b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71"/>
    <w:pPr>
      <w:keepNext/>
      <w:keepLines/>
      <w:spacing w:before="40" w:after="0" w:line="240" w:lineRule="auto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ВКР Глава-Раздел"/>
    <w:basedOn w:val="Title"/>
    <w:next w:val="a0"/>
    <w:link w:val="-0"/>
    <w:qFormat/>
    <w:rsid w:val="00884C71"/>
    <w:pPr>
      <w:pageBreakBefore/>
      <w:spacing w:after="720" w:line="360" w:lineRule="auto"/>
      <w:ind w:left="562" w:right="562" w:firstLine="0"/>
      <w:jc w:val="center"/>
      <w:outlineLvl w:val="0"/>
    </w:pPr>
    <w:rPr>
      <w:rFonts w:ascii="Times New Roman" w:eastAsia="Calibri" w:hAnsi="Times New Roman" w:cs="Times New Roman"/>
      <w:b/>
      <w:caps/>
      <w:sz w:val="28"/>
      <w:szCs w:val="28"/>
      <w:lang w:val="ru-RU" w:eastAsia="ru-RU"/>
    </w:rPr>
  </w:style>
  <w:style w:type="character" w:customStyle="1" w:styleId="-0">
    <w:name w:val="ВКР Глава-Раздел Знак"/>
    <w:basedOn w:val="DefaultParagraphFont"/>
    <w:link w:val="-"/>
    <w:rsid w:val="00884C71"/>
    <w:rPr>
      <w:rFonts w:ascii="Times New Roman" w:eastAsia="Calibri" w:hAnsi="Times New Roman" w:cs="Times New Roman"/>
      <w:b/>
      <w:caps/>
      <w:spacing w:val="-10"/>
      <w:kern w:val="28"/>
      <w:sz w:val="28"/>
      <w:szCs w:val="28"/>
      <w:lang w:val="ru-RU" w:eastAsia="ru-RU"/>
    </w:rPr>
  </w:style>
  <w:style w:type="paragraph" w:customStyle="1" w:styleId="a0">
    <w:name w:val="ВКР Обычный"/>
    <w:basedOn w:val="Normal"/>
    <w:link w:val="a1"/>
    <w:qFormat/>
    <w:rsid w:val="00F85008"/>
    <w:pPr>
      <w:spacing w:after="0"/>
      <w:ind w:firstLine="709"/>
    </w:pPr>
    <w:rPr>
      <w:rFonts w:cs="Times New Roman"/>
      <w:szCs w:val="28"/>
      <w:lang w:val="ru-RU"/>
    </w:rPr>
  </w:style>
  <w:style w:type="character" w:customStyle="1" w:styleId="a1">
    <w:name w:val="ВКР Обычный Знак"/>
    <w:basedOn w:val="DefaultParagraphFont"/>
    <w:link w:val="a0"/>
    <w:rsid w:val="00F85008"/>
    <w:rPr>
      <w:rFonts w:ascii="Times New Roman" w:hAnsi="Times New Roman" w:cs="Times New Roman"/>
      <w:sz w:val="24"/>
      <w:szCs w:val="28"/>
      <w:lang w:val="ru-RU"/>
    </w:rPr>
  </w:style>
  <w:style w:type="paragraph" w:styleId="Title">
    <w:name w:val="Title"/>
    <w:basedOn w:val="Normal"/>
    <w:next w:val="Normal"/>
    <w:link w:val="TitleChar"/>
    <w:rsid w:val="00884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4C71"/>
    <w:rPr>
      <w:rFonts w:ascii="Times New Roman" w:eastAsiaTheme="majorEastAsia" w:hAnsi="Times New Roman" w:cstheme="majorBidi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C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C71"/>
    <w:rPr>
      <w:rFonts w:ascii="Times New Roman" w:eastAsia="Times New Roman" w:hAnsi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7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71"/>
    <w:pPr>
      <w:keepNext w:val="0"/>
      <w:keepLines w:val="0"/>
      <w:spacing w:before="480" w:after="480" w:line="259" w:lineRule="auto"/>
      <w:jc w:val="center"/>
      <w:outlineLvl w:val="9"/>
    </w:pPr>
    <w:rPr>
      <w:rFonts w:eastAsiaTheme="minorHAnsi" w:cstheme="minorBidi"/>
      <w:b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4C71"/>
    <w:pPr>
      <w:spacing w:after="10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884C7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84C71"/>
    <w:pPr>
      <w:spacing w:after="100" w:line="240" w:lineRule="auto"/>
      <w:ind w:left="240" w:firstLine="0"/>
      <w:jc w:val="left"/>
    </w:pPr>
    <w:rPr>
      <w:rFonts w:eastAsia="Times New Roman" w:cs="Times New Roman"/>
      <w:szCs w:val="24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884C71"/>
    <w:pPr>
      <w:spacing w:after="100" w:line="240" w:lineRule="auto"/>
      <w:ind w:left="480" w:firstLine="0"/>
      <w:jc w:val="left"/>
    </w:pPr>
    <w:rPr>
      <w:rFonts w:eastAsia="Times New Roman" w:cs="Times New Roman"/>
      <w:szCs w:val="24"/>
      <w:lang w:val="ru-RU" w:eastAsia="ru-RU"/>
    </w:rPr>
  </w:style>
  <w:style w:type="paragraph" w:customStyle="1" w:styleId="a2">
    <w:name w:val="БаклРабТекст"/>
    <w:basedOn w:val="Normal"/>
    <w:link w:val="a3"/>
    <w:qFormat/>
    <w:rsid w:val="00884C71"/>
    <w:pPr>
      <w:spacing w:after="0"/>
      <w:ind w:firstLine="709"/>
    </w:pPr>
    <w:rPr>
      <w:rFonts w:eastAsia="Calibri" w:cs="Times New Roman"/>
      <w:color w:val="000000" w:themeColor="text1"/>
      <w:szCs w:val="24"/>
      <w:lang w:val="ru-RU" w:eastAsia="ru-RU"/>
    </w:rPr>
  </w:style>
  <w:style w:type="character" w:customStyle="1" w:styleId="a3">
    <w:name w:val="БаклРабТекст Знак"/>
    <w:basedOn w:val="DefaultParagraphFont"/>
    <w:link w:val="a2"/>
    <w:rsid w:val="00884C71"/>
    <w:rPr>
      <w:rFonts w:ascii="Times New Roman" w:eastAsia="Calibri" w:hAnsi="Times New Roman" w:cs="Times New Roman"/>
      <w:color w:val="000000" w:themeColor="text1"/>
      <w:sz w:val="24"/>
      <w:szCs w:val="24"/>
      <w:lang w:val="ru-RU" w:eastAsia="ru-RU"/>
    </w:rPr>
  </w:style>
  <w:style w:type="paragraph" w:customStyle="1" w:styleId="a4">
    <w:name w:val="БАкРабЗаголовок"/>
    <w:basedOn w:val="a2"/>
    <w:link w:val="a5"/>
    <w:qFormat/>
    <w:rsid w:val="00884C71"/>
    <w:pPr>
      <w:spacing w:before="480" w:after="240"/>
      <w:jc w:val="center"/>
    </w:pPr>
    <w:rPr>
      <w:b/>
      <w:sz w:val="28"/>
    </w:rPr>
  </w:style>
  <w:style w:type="character" w:customStyle="1" w:styleId="a5">
    <w:name w:val="БАкРабЗаголовок Знак"/>
    <w:basedOn w:val="a3"/>
    <w:link w:val="a4"/>
    <w:rsid w:val="00884C71"/>
    <w:rPr>
      <w:rFonts w:ascii="Times New Roman" w:eastAsia="Calibri" w:hAnsi="Times New Roman" w:cs="Times New Roman"/>
      <w:b/>
      <w:color w:val="000000" w:themeColor="text1"/>
      <w:sz w:val="28"/>
      <w:szCs w:val="24"/>
      <w:lang w:val="ru-RU" w:eastAsia="ru-RU"/>
    </w:rPr>
  </w:style>
  <w:style w:type="paragraph" w:customStyle="1" w:styleId="1">
    <w:name w:val="1"/>
    <w:basedOn w:val="Normal"/>
    <w:next w:val="Subtitle"/>
    <w:qFormat/>
    <w:rsid w:val="00884C71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val="ru-RU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C71"/>
    <w:pPr>
      <w:numPr>
        <w:ilvl w:val="1"/>
      </w:numPr>
      <w:spacing w:line="240" w:lineRule="auto"/>
      <w:ind w:firstLine="851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  <w:lang w:val="ru-RU"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884C71"/>
    <w:rPr>
      <w:rFonts w:eastAsiaTheme="minorEastAsia"/>
      <w:color w:val="5A5A5A" w:themeColor="text1" w:themeTint="A5"/>
      <w:spacing w:val="15"/>
      <w:lang w:val="ru-RU" w:eastAsia="ru-RU"/>
    </w:rPr>
  </w:style>
  <w:style w:type="character" w:customStyle="1" w:styleId="10">
    <w:name w:val="Название Знак1"/>
    <w:basedOn w:val="DefaultParagraphFont"/>
    <w:uiPriority w:val="10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a6">
    <w:name w:val="Заголовок Знак"/>
    <w:basedOn w:val="DefaultParagraphFont"/>
    <w:uiPriority w:val="10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84C71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84C7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84C71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884C7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ВКР Содержимое таблицы"/>
    <w:basedOn w:val="Normal"/>
    <w:qFormat/>
    <w:rsid w:val="00884C71"/>
    <w:pPr>
      <w:spacing w:after="0" w:line="240" w:lineRule="auto"/>
      <w:ind w:firstLine="0"/>
      <w:contextualSpacing/>
      <w:jc w:val="center"/>
    </w:pPr>
    <w:rPr>
      <w:rFonts w:cs="Times New Roman"/>
      <w:sz w:val="28"/>
      <w:szCs w:val="28"/>
      <w:lang w:val="ru-RU"/>
    </w:rPr>
  </w:style>
  <w:style w:type="table" w:styleId="TableGrid">
    <w:name w:val="Table Grid"/>
    <w:basedOn w:val="TableNormal"/>
    <w:uiPriority w:val="59"/>
    <w:rsid w:val="00884C7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ВКР Пункт"/>
    <w:basedOn w:val="Normal"/>
    <w:next w:val="a0"/>
    <w:link w:val="a9"/>
    <w:qFormat/>
    <w:rsid w:val="00884C71"/>
    <w:pPr>
      <w:keepNext/>
      <w:spacing w:before="480" w:after="240"/>
      <w:ind w:firstLine="709"/>
      <w:jc w:val="left"/>
      <w:outlineLvl w:val="2"/>
    </w:pPr>
    <w:rPr>
      <w:rFonts w:cs="Times New Roman"/>
      <w:b/>
      <w:sz w:val="28"/>
      <w:szCs w:val="28"/>
      <w:lang w:val="ru-RU"/>
    </w:rPr>
  </w:style>
  <w:style w:type="character" w:customStyle="1" w:styleId="a9">
    <w:name w:val="ВКР Пункт Знак"/>
    <w:basedOn w:val="DefaultParagraphFont"/>
    <w:link w:val="a8"/>
    <w:rsid w:val="00884C71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a">
    <w:name w:val="ВКР Параграф"/>
    <w:basedOn w:val="Normal"/>
    <w:next w:val="a0"/>
    <w:link w:val="ab"/>
    <w:qFormat/>
    <w:rsid w:val="00884C71"/>
    <w:pPr>
      <w:keepNext/>
      <w:spacing w:before="720" w:after="480"/>
      <w:ind w:left="709" w:firstLine="0"/>
      <w:contextualSpacing/>
      <w:jc w:val="left"/>
      <w:outlineLvl w:val="1"/>
    </w:pPr>
    <w:rPr>
      <w:rFonts w:cs="Times New Roman"/>
      <w:b/>
      <w:sz w:val="28"/>
      <w:szCs w:val="28"/>
      <w:lang w:val="ru-RU"/>
    </w:rPr>
  </w:style>
  <w:style w:type="character" w:customStyle="1" w:styleId="ab">
    <w:name w:val="ВКР Параграф Знак"/>
    <w:basedOn w:val="DefaultParagraphFont"/>
    <w:link w:val="aa"/>
    <w:rsid w:val="00884C71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c">
    <w:name w:val="ВКР Рисунок"/>
    <w:basedOn w:val="Normal"/>
    <w:link w:val="ad"/>
    <w:qFormat/>
    <w:rsid w:val="00884C71"/>
    <w:pPr>
      <w:spacing w:before="240" w:after="240"/>
      <w:ind w:firstLine="0"/>
      <w:contextualSpacing/>
      <w:jc w:val="center"/>
    </w:pPr>
    <w:rPr>
      <w:rFonts w:cs="Times New Roman"/>
      <w:szCs w:val="28"/>
      <w:lang w:val="ru-RU"/>
    </w:rPr>
  </w:style>
  <w:style w:type="paragraph" w:customStyle="1" w:styleId="ae">
    <w:name w:val="ВКР Название таблицы"/>
    <w:basedOn w:val="Normal"/>
    <w:link w:val="af"/>
    <w:qFormat/>
    <w:rsid w:val="00884C71"/>
    <w:pPr>
      <w:keepNext/>
      <w:spacing w:after="0"/>
      <w:ind w:firstLine="709"/>
      <w:contextualSpacing/>
      <w:jc w:val="left"/>
    </w:pPr>
    <w:rPr>
      <w:rFonts w:cs="Times New Roman"/>
      <w:sz w:val="28"/>
      <w:szCs w:val="28"/>
      <w:lang w:val="ru-RU"/>
    </w:rPr>
  </w:style>
  <w:style w:type="character" w:customStyle="1" w:styleId="ad">
    <w:name w:val="ВКР Рисунок Знак"/>
    <w:basedOn w:val="DefaultParagraphFont"/>
    <w:link w:val="ac"/>
    <w:rsid w:val="00884C71"/>
    <w:rPr>
      <w:rFonts w:ascii="Times New Roman" w:hAnsi="Times New Roman" w:cs="Times New Roman"/>
      <w:sz w:val="24"/>
      <w:szCs w:val="28"/>
      <w:lang w:val="ru-RU"/>
    </w:rPr>
  </w:style>
  <w:style w:type="paragraph" w:customStyle="1" w:styleId="a">
    <w:name w:val="ВКР Литература"/>
    <w:basedOn w:val="ListParagraph"/>
    <w:link w:val="af0"/>
    <w:qFormat/>
    <w:rsid w:val="00884C71"/>
    <w:pPr>
      <w:numPr>
        <w:ilvl w:val="1"/>
        <w:numId w:val="1"/>
      </w:numPr>
      <w:spacing w:line="360" w:lineRule="auto"/>
      <w:ind w:left="1066" w:hanging="357"/>
      <w:jc w:val="both"/>
    </w:pPr>
    <w:rPr>
      <w:rFonts w:eastAsiaTheme="minorHAnsi"/>
      <w:szCs w:val="28"/>
      <w:lang w:eastAsia="en-US"/>
    </w:rPr>
  </w:style>
  <w:style w:type="character" w:customStyle="1" w:styleId="af">
    <w:name w:val="ВКР Название таблицы Знак"/>
    <w:basedOn w:val="DefaultParagraphFont"/>
    <w:link w:val="ae"/>
    <w:rsid w:val="00884C71"/>
    <w:rPr>
      <w:rFonts w:ascii="Times New Roman" w:hAnsi="Times New Roman" w:cs="Times New Roman"/>
      <w:sz w:val="28"/>
      <w:szCs w:val="28"/>
      <w:lang w:val="ru-RU"/>
    </w:rPr>
  </w:style>
  <w:style w:type="paragraph" w:customStyle="1" w:styleId="af1">
    <w:name w:val="ВКР Формула"/>
    <w:basedOn w:val="Normal"/>
    <w:link w:val="af2"/>
    <w:qFormat/>
    <w:rsid w:val="00884C71"/>
    <w:pPr>
      <w:spacing w:before="120" w:after="120"/>
      <w:ind w:firstLine="0"/>
      <w:jc w:val="right"/>
    </w:pPr>
    <w:rPr>
      <w:rFonts w:eastAsiaTheme="minorEastAsia" w:cs="Times New Roman"/>
      <w:sz w:val="28"/>
      <w:szCs w:val="28"/>
      <w:lang w:val="ru-RU"/>
    </w:rPr>
  </w:style>
  <w:style w:type="character" w:customStyle="1" w:styleId="af0">
    <w:name w:val="ВКР Литература Знак"/>
    <w:basedOn w:val="DefaultParagraphFont"/>
    <w:link w:val="a"/>
    <w:rsid w:val="00884C71"/>
    <w:rPr>
      <w:rFonts w:ascii="Times New Roman" w:hAnsi="Times New Roman" w:cs="Times New Roman"/>
      <w:sz w:val="24"/>
      <w:szCs w:val="28"/>
      <w:lang w:val="ru-RU"/>
    </w:rPr>
  </w:style>
  <w:style w:type="character" w:customStyle="1" w:styleId="af2">
    <w:name w:val="ВКР Формула Знак"/>
    <w:basedOn w:val="DefaultParagraphFont"/>
    <w:link w:val="af1"/>
    <w:rsid w:val="00884C71"/>
    <w:rPr>
      <w:rFonts w:ascii="Times New Roman" w:eastAsiaTheme="minorEastAsia" w:hAnsi="Times New Roman" w:cs="Times New Roman"/>
      <w:sz w:val="28"/>
      <w:szCs w:val="28"/>
      <w:lang w:val="ru-RU"/>
    </w:rPr>
  </w:style>
  <w:style w:type="paragraph" w:customStyle="1" w:styleId="af3">
    <w:name w:val="ВКР Заголовки таблицы"/>
    <w:basedOn w:val="Normal"/>
    <w:qFormat/>
    <w:rsid w:val="00884C71"/>
    <w:pPr>
      <w:spacing w:after="0" w:line="240" w:lineRule="auto"/>
      <w:ind w:firstLine="0"/>
      <w:contextualSpacing/>
      <w:jc w:val="center"/>
    </w:pPr>
    <w:rPr>
      <w:rFonts w:cs="Times New Roman"/>
      <w:b/>
      <w:sz w:val="28"/>
      <w:szCs w:val="28"/>
      <w:lang w:val="ru-RU"/>
    </w:rPr>
  </w:style>
  <w:style w:type="paragraph" w:styleId="ListParagraph">
    <w:name w:val="List Paragraph"/>
    <w:basedOn w:val="Normal"/>
    <w:uiPriority w:val="34"/>
    <w:rsid w:val="00884C71"/>
    <w:pPr>
      <w:spacing w:after="0" w:line="240" w:lineRule="auto"/>
      <w:ind w:left="720" w:firstLine="0"/>
      <w:contextualSpacing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2">
    <w:name w:val="Отчет. Заголовок 2 Знак"/>
    <w:basedOn w:val="DefaultParagraphFont"/>
    <w:link w:val="20"/>
    <w:locked/>
    <w:rsid w:val="00884C71"/>
    <w:rPr>
      <w:rFonts w:ascii="Times New Roman" w:hAnsi="Times New Roman" w:cs="Times New Roman"/>
      <w:sz w:val="28"/>
    </w:rPr>
  </w:style>
  <w:style w:type="paragraph" w:customStyle="1" w:styleId="20">
    <w:name w:val="Отчет. Заголовок 2"/>
    <w:basedOn w:val="Normal"/>
    <w:link w:val="2"/>
    <w:qFormat/>
    <w:rsid w:val="00884C71"/>
    <w:pPr>
      <w:spacing w:after="120"/>
      <w:ind w:firstLine="567"/>
      <w:contextualSpacing/>
    </w:pPr>
    <w:rPr>
      <w:rFonts w:cs="Times New Roman"/>
      <w:sz w:val="28"/>
    </w:rPr>
  </w:style>
  <w:style w:type="paragraph" w:styleId="Caption">
    <w:name w:val="caption"/>
    <w:basedOn w:val="Normal"/>
    <w:next w:val="Normal"/>
    <w:uiPriority w:val="35"/>
    <w:unhideWhenUsed/>
    <w:rsid w:val="00884C71"/>
    <w:pPr>
      <w:spacing w:after="200" w:line="240" w:lineRule="auto"/>
      <w:ind w:firstLine="567"/>
      <w:contextualSpacing/>
    </w:pPr>
    <w:rPr>
      <w:i/>
      <w:iCs/>
      <w:color w:val="44546A" w:themeColor="text2"/>
      <w:sz w:val="18"/>
      <w:szCs w:val="18"/>
      <w:lang w:val="ru-RU"/>
    </w:rPr>
  </w:style>
  <w:style w:type="character" w:customStyle="1" w:styleId="af4">
    <w:name w:val="Основной текст_"/>
    <w:basedOn w:val="DefaultParagraphFont"/>
    <w:link w:val="11"/>
    <w:locked/>
    <w:rsid w:val="00884C7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Normal"/>
    <w:link w:val="af4"/>
    <w:rsid w:val="00884C71"/>
    <w:pPr>
      <w:widowControl w:val="0"/>
      <w:shd w:val="clear" w:color="auto" w:fill="FFFFFF"/>
      <w:spacing w:after="0" w:line="264" w:lineRule="auto"/>
      <w:ind w:firstLine="300"/>
    </w:pPr>
    <w:rPr>
      <w:rFonts w:eastAsia="Times New Roman" w:cs="Times New Roman"/>
      <w:sz w:val="19"/>
      <w:szCs w:val="19"/>
    </w:rPr>
  </w:style>
  <w:style w:type="character" w:customStyle="1" w:styleId="notranslate">
    <w:name w:val="notranslate"/>
    <w:basedOn w:val="DefaultParagraphFont"/>
    <w:rsid w:val="00884C71"/>
  </w:style>
  <w:style w:type="character" w:styleId="PlaceholderText">
    <w:name w:val="Placeholder Text"/>
    <w:basedOn w:val="DefaultParagraphFont"/>
    <w:uiPriority w:val="99"/>
    <w:semiHidden/>
    <w:rsid w:val="00884C71"/>
    <w:rPr>
      <w:color w:val="808080"/>
    </w:rPr>
  </w:style>
  <w:style w:type="paragraph" w:styleId="BodyText">
    <w:name w:val="Body Text"/>
    <w:basedOn w:val="Normal"/>
    <w:link w:val="BodyTextChar"/>
    <w:uiPriority w:val="1"/>
    <w:rsid w:val="00884C71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TeXGyrePagella" w:eastAsia="TeXGyrePagella" w:hAnsi="TeXGyrePagella" w:cs="TeXGyrePagella"/>
      <w:sz w:val="19"/>
      <w:szCs w:val="19"/>
      <w:lang w:eastAsia="ru"/>
    </w:rPr>
  </w:style>
  <w:style w:type="character" w:customStyle="1" w:styleId="BodyTextChar">
    <w:name w:val="Body Text Char"/>
    <w:basedOn w:val="DefaultParagraphFont"/>
    <w:link w:val="BodyText"/>
    <w:uiPriority w:val="1"/>
    <w:rsid w:val="00884C71"/>
    <w:rPr>
      <w:rFonts w:ascii="TeXGyrePagella" w:eastAsia="TeXGyrePagella" w:hAnsi="TeXGyrePagella" w:cs="TeXGyrePagella"/>
      <w:sz w:val="19"/>
      <w:szCs w:val="19"/>
      <w:lang w:eastAsia="ru"/>
    </w:rPr>
  </w:style>
  <w:style w:type="paragraph" w:styleId="NormalWeb">
    <w:name w:val="Normal (Web)"/>
    <w:basedOn w:val="Normal"/>
    <w:uiPriority w:val="99"/>
    <w:unhideWhenUsed/>
    <w:rsid w:val="00884C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884C71"/>
  </w:style>
  <w:style w:type="character" w:styleId="FollowedHyperlink">
    <w:name w:val="FollowedHyperlink"/>
    <w:basedOn w:val="DefaultParagraphFont"/>
    <w:uiPriority w:val="99"/>
    <w:semiHidden/>
    <w:unhideWhenUsed/>
    <w:rsid w:val="00884C7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rsid w:val="00884C71"/>
    <w:rPr>
      <w:i/>
      <w:iCs/>
    </w:rPr>
  </w:style>
  <w:style w:type="character" w:customStyle="1" w:styleId="mjxassistivemathml">
    <w:name w:val="mjx_assistive_mathml"/>
    <w:basedOn w:val="DefaultParagraphFont"/>
    <w:rsid w:val="00884C71"/>
  </w:style>
  <w:style w:type="table" w:customStyle="1" w:styleId="12">
    <w:name w:val="Сетка таблицы светлая1"/>
    <w:basedOn w:val="TableNormal"/>
    <w:uiPriority w:val="40"/>
    <w:rsid w:val="00884C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84C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C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71"/>
    <w:pPr>
      <w:spacing w:after="0"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7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Strong">
    <w:name w:val="Strong"/>
    <w:basedOn w:val="DefaultParagraphFont"/>
    <w:uiPriority w:val="22"/>
    <w:qFormat/>
    <w:rsid w:val="006E11F4"/>
    <w:rPr>
      <w:b/>
      <w:bCs/>
    </w:rPr>
  </w:style>
  <w:style w:type="character" w:customStyle="1" w:styleId="notion-enable-hover">
    <w:name w:val="notion-enable-hover"/>
    <w:basedOn w:val="DefaultParagraphFont"/>
    <w:rsid w:val="00832515"/>
  </w:style>
  <w:style w:type="paragraph" w:styleId="NoSpacing">
    <w:name w:val="No Spacing"/>
    <w:uiPriority w:val="1"/>
    <w:qFormat/>
    <w:rsid w:val="001D4139"/>
    <w:pPr>
      <w:spacing w:after="0" w:line="240" w:lineRule="auto"/>
    </w:pPr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9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45C7D-48E9-42AE-87FB-D3954470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16</Pages>
  <Words>2883</Words>
  <Characters>16435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Margarita Bogatova</cp:lastModifiedBy>
  <cp:revision>8</cp:revision>
  <dcterms:created xsi:type="dcterms:W3CDTF">2022-05-20T06:15:00Z</dcterms:created>
  <dcterms:modified xsi:type="dcterms:W3CDTF">2022-05-20T22:46:00Z</dcterms:modified>
</cp:coreProperties>
</file>