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E428E" w:rsidRPr="00D325E7" w:rsidRDefault="001E428E" w:rsidP="001E428E">
      <w:pPr>
        <w:jc w:val="center"/>
        <w:rPr>
          <w:rFonts w:ascii="Roboto" w:hAnsi="Roboto"/>
          <w:color w:val="7030A0"/>
        </w:rPr>
      </w:pPr>
      <w:r w:rsidRPr="00D325E7">
        <w:rPr>
          <w:rFonts w:ascii="Roboto" w:hAnsi="Roboto"/>
          <w:noProof/>
        </w:rPr>
        <w:drawing>
          <wp:anchor distT="0" distB="0" distL="114300" distR="114300" simplePos="0" relativeHeight="251659264" behindDoc="1" locked="0" layoutInCell="1" allowOverlap="1" wp14:anchorId="3FA8F885" wp14:editId="5052D644">
            <wp:simplePos x="0" y="0"/>
            <wp:positionH relativeFrom="page">
              <wp:posOffset>10274</wp:posOffset>
            </wp:positionH>
            <wp:positionV relativeFrom="paragraph">
              <wp:posOffset>-914400</wp:posOffset>
            </wp:positionV>
            <wp:extent cx="7552266" cy="1068280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tplace_setup_A4_potra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266" cy="10682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28E" w:rsidRPr="00D325E7" w:rsidRDefault="000B6D6B" w:rsidP="001E428E">
      <w:pPr>
        <w:jc w:val="center"/>
        <w:rPr>
          <w:rFonts w:ascii="Roboto" w:hAnsi="Roboto"/>
        </w:rPr>
      </w:pPr>
      <w:bookmarkStart w:id="0" w:name="_GoBack"/>
      <w:bookmarkEnd w:id="0"/>
      <w:r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475B10" wp14:editId="7A7D3B48">
                <wp:simplePos x="0" y="0"/>
                <wp:positionH relativeFrom="column">
                  <wp:posOffset>801370</wp:posOffset>
                </wp:positionH>
                <wp:positionV relativeFrom="paragraph">
                  <wp:posOffset>6916420</wp:posOffset>
                </wp:positionV>
                <wp:extent cx="1826895" cy="1483995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148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909" w:rsidRDefault="002C5909" w:rsidP="00441228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441228" w:rsidRDefault="00441228" w:rsidP="00441228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 w:rsidRPr="00441228"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 xml:space="preserve">Designed to seamlessly integrate with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Mirakl’s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 xml:space="preserve"> e-marketplace products</w:t>
                            </w:r>
                          </w:p>
                          <w:p w:rsidR="00441228" w:rsidRPr="00441228" w:rsidRDefault="00441228" w:rsidP="00441228">
                            <w:pPr>
                              <w:spacing w:after="0" w:line="269" w:lineRule="auto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441228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Not using </w:t>
                            </w:r>
                            <w:proofErr w:type="spellStart"/>
                            <w:r w:rsidRPr="00441228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Mirakl</w:t>
                            </w:r>
                            <w:proofErr w:type="spellEnd"/>
                            <w:r w:rsidRPr="00441228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? No problem, </w:t>
                            </w:r>
                            <w:r w:rsidR="000B6D6B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br/>
                            </w:r>
                            <w:r w:rsidRPr="00441228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we also offer Marketplace APIs to</w:t>
                            </w:r>
                            <w:r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 help you manage your </w:t>
                            </w:r>
                            <w:r w:rsidRPr="00441228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marketplace payments.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75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1pt;margin-top:544.6pt;width:143.85pt;height:11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" filled="f" stroked="f">
                <v:textbox>
                  <w:txbxContent>
                    <w:p w:rsidR="002C5909" w:rsidRDefault="002C5909" w:rsidP="00441228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</w:p>
                    <w:p w:rsidR="00441228" w:rsidRDefault="00441228" w:rsidP="00441228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 w:rsidRPr="00441228"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 xml:space="preserve">Designed to seamlessly integrate with </w:t>
                      </w:r>
                      <w:proofErr w:type="spellStart"/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Mirakl’s</w:t>
                      </w:r>
                      <w:proofErr w:type="spellEnd"/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 xml:space="preserve"> e-marketplace products</w:t>
                      </w:r>
                    </w:p>
                    <w:p w:rsidR="00441228" w:rsidRPr="00441228" w:rsidRDefault="00441228" w:rsidP="00441228">
                      <w:pPr>
                        <w:spacing w:after="0" w:line="269" w:lineRule="auto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441228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Not using </w:t>
                      </w:r>
                      <w:proofErr w:type="spellStart"/>
                      <w:r w:rsidRPr="00441228">
                        <w:rPr>
                          <w:rFonts w:ascii="Roboto" w:hAnsi="Roboto"/>
                          <w:sz w:val="17"/>
                          <w:szCs w:val="17"/>
                        </w:rPr>
                        <w:t>Mirakl</w:t>
                      </w:r>
                      <w:proofErr w:type="spellEnd"/>
                      <w:r w:rsidRPr="00441228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? No problem, </w:t>
                      </w:r>
                      <w:r w:rsidR="000B6D6B">
                        <w:rPr>
                          <w:rFonts w:ascii="Roboto" w:hAnsi="Roboto"/>
                          <w:sz w:val="17"/>
                          <w:szCs w:val="17"/>
                        </w:rPr>
                        <w:br/>
                      </w:r>
                      <w:r w:rsidRPr="00441228">
                        <w:rPr>
                          <w:rFonts w:ascii="Roboto" w:hAnsi="Roboto"/>
                          <w:sz w:val="17"/>
                          <w:szCs w:val="17"/>
                        </w:rPr>
                        <w:t>we also offer Marketplace APIs to</w:t>
                      </w:r>
                      <w:r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 help you manage your </w:t>
                      </w:r>
                      <w:r w:rsidRPr="00441228">
                        <w:rPr>
                          <w:rFonts w:ascii="Roboto" w:hAnsi="Roboto"/>
                          <w:sz w:val="17"/>
                          <w:szCs w:val="17"/>
                        </w:rPr>
                        <w:t>marketplace payments.</w:t>
                      </w:r>
                    </w:p>
                  </w:txbxContent>
                </v:textbox>
              </v:shape>
            </w:pict>
          </mc:Fallback>
        </mc:AlternateContent>
      </w:r>
      <w:r w:rsidR="008D47D4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285492" wp14:editId="6E414BC3">
                <wp:simplePos x="0" y="0"/>
                <wp:positionH relativeFrom="column">
                  <wp:posOffset>-118745</wp:posOffset>
                </wp:positionH>
                <wp:positionV relativeFrom="paragraph">
                  <wp:posOffset>1774190</wp:posOffset>
                </wp:positionV>
                <wp:extent cx="4575810" cy="102489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0A4" w:rsidRPr="0065056D" w:rsidRDefault="003420A4" w:rsidP="003420A4">
                            <w:pPr>
                              <w:spacing w:line="269" w:lineRule="auto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Smart2Pay (founded 2002) is the preferred choice for marketplaces and merchants wishing to offer local payment methods (like </w:t>
                            </w:r>
                            <w:proofErr w:type="spellStart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Paypal</w:t>
                            </w:r>
                            <w:proofErr w:type="spell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Wechat</w:t>
                            </w:r>
                            <w:proofErr w:type="spell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Alipay</w:t>
                            </w:r>
                            <w:proofErr w:type="spell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) and international card schemes like Visa, </w:t>
                            </w:r>
                            <w:proofErr w:type="spellStart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Mastercard</w:t>
                            </w:r>
                            <w:proofErr w:type="spell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, UPI, Amex and JCB to its customers. With an impressive 200+ payment methods portfolio, swift integration and flexible funds management flow via API, Smart2Pay is the one stop shop for marketplaces. Eprice, </w:t>
                            </w:r>
                            <w:proofErr w:type="spellStart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Rinascente</w:t>
                            </w:r>
                            <w:proofErr w:type="spell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, IBS and </w:t>
                            </w:r>
                            <w:proofErr w:type="spellStart"/>
                            <w:proofErr w:type="gramStart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Bsamply</w:t>
                            </w:r>
                            <w:proofErr w:type="spell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  are</w:t>
                            </w:r>
                            <w:proofErr w:type="gramEnd"/>
                            <w:r w:rsidRPr="0065056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 some examples of marketplaces working with 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5492" id="_x0000_s1027" type="#_x0000_t202" style="position:absolute;left:0;text-align:left;margin-left:-9.35pt;margin-top:139.7pt;width:360.3pt;height:80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" filled="f" stroked="f">
                <v:textbox>
                  <w:txbxContent>
                    <w:p w:rsidR="003420A4" w:rsidRPr="0065056D" w:rsidRDefault="003420A4" w:rsidP="003420A4">
                      <w:pPr>
                        <w:spacing w:line="269" w:lineRule="auto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Smart2Pay (founded 2002) is the preferred choice for marketplaces and merchants wishing to offer local payment methods (like </w:t>
                      </w:r>
                      <w:proofErr w:type="spellStart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>Paypal</w:t>
                      </w:r>
                      <w:proofErr w:type="spell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>Wechat</w:t>
                      </w:r>
                      <w:proofErr w:type="spell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>Alipay</w:t>
                      </w:r>
                      <w:proofErr w:type="spell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) and international card schemes like Visa, </w:t>
                      </w:r>
                      <w:proofErr w:type="spellStart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>Mastercard</w:t>
                      </w:r>
                      <w:proofErr w:type="spell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, UPI, Amex and JCB to its customers. With an impressive 200+ payment methods portfolio, swift integration and flexible funds management flow via API, Smart2Pay is the one stop shop for marketplaces. Eprice, </w:t>
                      </w:r>
                      <w:proofErr w:type="spellStart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>Rinascente</w:t>
                      </w:r>
                      <w:proofErr w:type="spell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, IBS and </w:t>
                      </w:r>
                      <w:proofErr w:type="spellStart"/>
                      <w:proofErr w:type="gramStart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>Bsamply</w:t>
                      </w:r>
                      <w:proofErr w:type="spell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  are</w:t>
                      </w:r>
                      <w:proofErr w:type="gramEnd"/>
                      <w:r w:rsidRPr="0065056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 some examples of marketplaces working with us.</w:t>
                      </w:r>
                    </w:p>
                  </w:txbxContent>
                </v:textbox>
              </v:shape>
            </w:pict>
          </mc:Fallback>
        </mc:AlternateContent>
      </w:r>
      <w:r w:rsidR="008C263F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04792A" wp14:editId="78A92DE0">
                <wp:simplePos x="0" y="0"/>
                <wp:positionH relativeFrom="column">
                  <wp:posOffset>4340225</wp:posOffset>
                </wp:positionH>
                <wp:positionV relativeFrom="paragraph">
                  <wp:posOffset>3597275</wp:posOffset>
                </wp:positionV>
                <wp:extent cx="1833245" cy="11442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3BA" w:rsidRDefault="005D03BA" w:rsidP="005D03BA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Fully PSD2 compliant solution</w:t>
                            </w:r>
                          </w:p>
                          <w:p w:rsidR="005D03BA" w:rsidRPr="005D03BA" w:rsidRDefault="005D03BA" w:rsidP="005D03BA">
                            <w:pPr>
                              <w:spacing w:after="0" w:line="269" w:lineRule="auto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5D03BA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We help marketplaces meeting the new PSD2 legal requirements in</w:t>
                            </w:r>
                            <w:r w:rsidR="009A34DF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 contracting / KYC of the shops and</w:t>
                            </w:r>
                            <w:r w:rsidRPr="005D03BA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 managing the collection of   funds and split settlements.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792A" id="_x0000_s1028" type="#_x0000_t202" style="position:absolute;left:0;text-align:left;margin-left:341.75pt;margin-top:283.25pt;width:144.35pt;height:90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" filled="f" stroked="f">
                <v:textbox>
                  <w:txbxContent>
                    <w:p w:rsidR="005D03BA" w:rsidRDefault="005D03BA" w:rsidP="005D03BA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Fully PSD2 compliant solution</w:t>
                      </w:r>
                    </w:p>
                    <w:p w:rsidR="005D03BA" w:rsidRPr="005D03BA" w:rsidRDefault="005D03BA" w:rsidP="005D03BA">
                      <w:pPr>
                        <w:spacing w:after="0" w:line="269" w:lineRule="auto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5D03BA">
                        <w:rPr>
                          <w:rFonts w:ascii="Roboto" w:hAnsi="Roboto"/>
                          <w:sz w:val="17"/>
                          <w:szCs w:val="17"/>
                        </w:rPr>
                        <w:t>We help marketplaces meeting the new PSD2 legal requirements in</w:t>
                      </w:r>
                      <w:r w:rsidR="009A34DF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 contracting / KYC of the shops and</w:t>
                      </w:r>
                      <w:r w:rsidRPr="005D03BA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 managing the collection of   funds and split settlements.</w:t>
                      </w:r>
                    </w:p>
                  </w:txbxContent>
                </v:textbox>
              </v:shape>
            </w:pict>
          </mc:Fallback>
        </mc:AlternateContent>
      </w:r>
      <w:r w:rsidR="008C263F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51E09E" wp14:editId="1922B2CA">
                <wp:simplePos x="0" y="0"/>
                <wp:positionH relativeFrom="column">
                  <wp:posOffset>3769995</wp:posOffset>
                </wp:positionH>
                <wp:positionV relativeFrom="paragraph">
                  <wp:posOffset>6684645</wp:posOffset>
                </wp:positionV>
                <wp:extent cx="2401570" cy="1026160"/>
                <wp:effectExtent l="0" t="0" r="0" b="25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102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EB8" w:rsidRDefault="00D34EB8" w:rsidP="00D34EB8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Fraud Management</w:t>
                            </w:r>
                          </w:p>
                          <w:p w:rsidR="00D34EB8" w:rsidRPr="00D34EB8" w:rsidRDefault="00D34EB8" w:rsidP="00D34EB8">
                            <w:pPr>
                              <w:spacing w:after="0" w:line="269" w:lineRule="auto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D34EB8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We provide you with a secure and reliable Fraud Management solution to protect you from any fraudulent activity and keep you and your customers safe.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E09E" id="_x0000_s1029" type="#_x0000_t202" style="position:absolute;left:0;text-align:left;margin-left:296.85pt;margin-top:526.35pt;width:189.1pt;height:8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" filled="f" stroked="f">
                <v:textbox>
                  <w:txbxContent>
                    <w:p w:rsidR="00D34EB8" w:rsidRDefault="00D34EB8" w:rsidP="00D34EB8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Fraud Management</w:t>
                      </w:r>
                    </w:p>
                    <w:p w:rsidR="00D34EB8" w:rsidRPr="00D34EB8" w:rsidRDefault="00D34EB8" w:rsidP="00D34EB8">
                      <w:pPr>
                        <w:spacing w:after="0" w:line="269" w:lineRule="auto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D34EB8">
                        <w:rPr>
                          <w:rFonts w:ascii="Roboto" w:hAnsi="Roboto"/>
                          <w:sz w:val="17"/>
                          <w:szCs w:val="17"/>
                        </w:rPr>
                        <w:t>We provide you with a secure and reliable Fraud Management solution to protect you from any fraudulent activity and keep you and your customers safe.</w:t>
                      </w:r>
                    </w:p>
                  </w:txbxContent>
                </v:textbox>
              </v:shape>
            </w:pict>
          </mc:Fallback>
        </mc:AlternateContent>
      </w:r>
      <w:r w:rsidR="008C263F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31BB5C" wp14:editId="05ED994F">
                <wp:simplePos x="0" y="0"/>
                <wp:positionH relativeFrom="column">
                  <wp:posOffset>3769995</wp:posOffset>
                </wp:positionH>
                <wp:positionV relativeFrom="paragraph">
                  <wp:posOffset>5313045</wp:posOffset>
                </wp:positionV>
                <wp:extent cx="2401570" cy="799465"/>
                <wp:effectExtent l="0" t="0" r="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799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EB8" w:rsidRDefault="007C742E" w:rsidP="00D34EB8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Reporting and reconciliation</w:t>
                            </w:r>
                          </w:p>
                          <w:p w:rsidR="007C742E" w:rsidRPr="00D34EB8" w:rsidRDefault="007C742E" w:rsidP="00D34EB8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 w:rsidRPr="007C742E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Reliable and secure transaction p</w:t>
                            </w:r>
                            <w:r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rocessing, </w:t>
                            </w:r>
                            <w:r w:rsidRPr="007C742E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pr</w:t>
                            </w:r>
                            <w:r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ompt and flexible settlements, </w:t>
                            </w:r>
                            <w:r w:rsidRPr="007C742E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reconciliation to the penny and reporting.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BB5C" id="_x0000_s1030" type="#_x0000_t202" style="position:absolute;left:0;text-align:left;margin-left:296.85pt;margin-top:418.35pt;width:189.1pt;height:62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" filled="f" stroked="f">
                <v:textbox>
                  <w:txbxContent>
                    <w:p w:rsidR="00D34EB8" w:rsidRDefault="007C742E" w:rsidP="00D34EB8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Reporting and reconciliation</w:t>
                      </w:r>
                    </w:p>
                    <w:p w:rsidR="007C742E" w:rsidRPr="00D34EB8" w:rsidRDefault="007C742E" w:rsidP="00D34EB8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 w:rsidRPr="007C742E">
                        <w:rPr>
                          <w:rFonts w:ascii="Roboto" w:hAnsi="Roboto"/>
                          <w:sz w:val="17"/>
                          <w:szCs w:val="17"/>
                        </w:rPr>
                        <w:t>Reliable and secure transaction p</w:t>
                      </w:r>
                      <w:r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rocessing, </w:t>
                      </w:r>
                      <w:r w:rsidRPr="007C742E">
                        <w:rPr>
                          <w:rFonts w:ascii="Roboto" w:hAnsi="Roboto"/>
                          <w:sz w:val="17"/>
                          <w:szCs w:val="17"/>
                        </w:rPr>
                        <w:t>pr</w:t>
                      </w:r>
                      <w:r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ompt and flexible settlements, </w:t>
                      </w:r>
                      <w:r w:rsidRPr="007C742E">
                        <w:rPr>
                          <w:rFonts w:ascii="Roboto" w:hAnsi="Roboto"/>
                          <w:sz w:val="17"/>
                          <w:szCs w:val="17"/>
                        </w:rPr>
                        <w:t>reconciliation to the penny and reporting.</w:t>
                      </w:r>
                    </w:p>
                  </w:txbxContent>
                </v:textbox>
              </v:shape>
            </w:pict>
          </mc:Fallback>
        </mc:AlternateContent>
      </w:r>
      <w:r w:rsidR="002F6A7C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1F19DC" wp14:editId="4F2FBC33">
                <wp:simplePos x="0" y="0"/>
                <wp:positionH relativeFrom="column">
                  <wp:posOffset>3883025</wp:posOffset>
                </wp:positionH>
                <wp:positionV relativeFrom="paragraph">
                  <wp:posOffset>8056245</wp:posOffset>
                </wp:positionV>
                <wp:extent cx="2401570" cy="569595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A7C" w:rsidRPr="002F6A7C" w:rsidRDefault="002F6A7C" w:rsidP="008B3D0D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4"/>
                                <w:szCs w:val="17"/>
                              </w:rPr>
                            </w:pPr>
                          </w:p>
                          <w:p w:rsidR="008B3D0D" w:rsidRDefault="008B3D0D" w:rsidP="008B3D0D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 w:rsidRPr="008B3D0D"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Support for marketplace operators and sellers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19DC" id="_x0000_s1031" type="#_x0000_t202" style="position:absolute;left:0;text-align:left;margin-left:305.75pt;margin-top:634.35pt;width:189.1pt;height:44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" filled="f" stroked="f">
                <v:textbox>
                  <w:txbxContent>
                    <w:p w:rsidR="002F6A7C" w:rsidRPr="002F6A7C" w:rsidRDefault="002F6A7C" w:rsidP="008B3D0D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4"/>
                          <w:szCs w:val="17"/>
                        </w:rPr>
                      </w:pPr>
                    </w:p>
                    <w:p w:rsidR="008B3D0D" w:rsidRDefault="008B3D0D" w:rsidP="008B3D0D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 w:rsidRPr="008B3D0D"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Support for marketplace operators and sellers</w:t>
                      </w:r>
                    </w:p>
                  </w:txbxContent>
                </v:textbox>
              </v:shape>
            </w:pict>
          </mc:Fallback>
        </mc:AlternateContent>
      </w:r>
      <w:r w:rsidR="00B25976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53E1F7" wp14:editId="2E10C116">
                <wp:simplePos x="0" y="0"/>
                <wp:positionH relativeFrom="column">
                  <wp:posOffset>-113030</wp:posOffset>
                </wp:positionH>
                <wp:positionV relativeFrom="paragraph">
                  <wp:posOffset>8626475</wp:posOffset>
                </wp:positionV>
                <wp:extent cx="2401570" cy="454660"/>
                <wp:effectExtent l="0" t="0" r="0" b="25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76" w:rsidRPr="00B25976" w:rsidRDefault="00B25976" w:rsidP="00B25976">
                            <w:pPr>
                              <w:spacing w:after="0" w:line="269" w:lineRule="auto"/>
                              <w:rPr>
                                <w:rFonts w:ascii="Roboto" w:hAnsi="Roboto"/>
                                <w:sz w:val="5"/>
                                <w:szCs w:val="5"/>
                              </w:rPr>
                            </w:pPr>
                          </w:p>
                          <w:p w:rsidR="00B25976" w:rsidRPr="00B25976" w:rsidRDefault="00B25976" w:rsidP="00B25976">
                            <w:pPr>
                              <w:spacing w:after="0" w:line="269" w:lineRule="auto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B25976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More information here:</w:t>
                            </w:r>
                          </w:p>
                          <w:p w:rsidR="00B25976" w:rsidRDefault="00CA40EA" w:rsidP="00B25976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hyperlink r:id="rId7" w:history="1">
                              <w:r w:rsidR="00B25976" w:rsidRPr="00B25976">
                                <w:rPr>
                                  <w:rStyle w:val="Hyperlink"/>
                                  <w:rFonts w:ascii="Roboto" w:hAnsi="Roboto"/>
                                  <w:b/>
                                  <w:sz w:val="17"/>
                                  <w:szCs w:val="17"/>
                                </w:rPr>
                                <w:t>https://smart2pay.com/es/ForMarketplaces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E1F7" id="_x0000_s1032" type="#_x0000_t202" style="position:absolute;left:0;text-align:left;margin-left:-8.9pt;margin-top:679.25pt;width:189.1pt;height:3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" filled="f" stroked="f">
                <v:textbox>
                  <w:txbxContent>
                    <w:p w:rsidR="00B25976" w:rsidRPr="00B25976" w:rsidRDefault="00B25976" w:rsidP="00B25976">
                      <w:pPr>
                        <w:spacing w:after="0" w:line="269" w:lineRule="auto"/>
                        <w:rPr>
                          <w:rFonts w:ascii="Roboto" w:hAnsi="Roboto"/>
                          <w:sz w:val="5"/>
                          <w:szCs w:val="5"/>
                        </w:rPr>
                      </w:pPr>
                    </w:p>
                    <w:p w:rsidR="00B25976" w:rsidRPr="00B25976" w:rsidRDefault="00B25976" w:rsidP="00B25976">
                      <w:pPr>
                        <w:spacing w:after="0" w:line="269" w:lineRule="auto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B25976">
                        <w:rPr>
                          <w:rFonts w:ascii="Roboto" w:hAnsi="Roboto"/>
                          <w:sz w:val="17"/>
                          <w:szCs w:val="17"/>
                        </w:rPr>
                        <w:t>More information here:</w:t>
                      </w:r>
                    </w:p>
                    <w:p w:rsidR="00B25976" w:rsidRDefault="00CA40EA" w:rsidP="00B25976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hyperlink r:id="rId8" w:history="1">
                        <w:r w:rsidR="00B25976" w:rsidRPr="00B25976">
                          <w:rPr>
                            <w:rStyle w:val="Hyperlink"/>
                            <w:rFonts w:ascii="Roboto" w:hAnsi="Roboto"/>
                            <w:b/>
                            <w:sz w:val="17"/>
                            <w:szCs w:val="17"/>
                          </w:rPr>
                          <w:t>https://smart2pay.com/es/ForMarketplaces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C5909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C2250" wp14:editId="594D2F2D">
                <wp:simplePos x="0" y="0"/>
                <wp:positionH relativeFrom="column">
                  <wp:posOffset>231140</wp:posOffset>
                </wp:positionH>
                <wp:positionV relativeFrom="paragraph">
                  <wp:posOffset>5431790</wp:posOffset>
                </wp:positionV>
                <wp:extent cx="2397125" cy="1028065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1028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909" w:rsidRDefault="002C5909" w:rsidP="00E17185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E17185" w:rsidRDefault="00E17185" w:rsidP="00E17185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 w:rsidRPr="00E17185"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Multiple payment met</w:t>
                            </w:r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hods</w:t>
                            </w:r>
                            <w:r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cr/>
                              <w:t>Cards + 170 APMs worldwide</w:t>
                            </w:r>
                          </w:p>
                          <w:p w:rsidR="00E17185" w:rsidRPr="00E17185" w:rsidRDefault="00E17185" w:rsidP="00E17185">
                            <w:pPr>
                              <w:spacing w:after="0" w:line="269" w:lineRule="auto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E17185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We can handle credit cards and alternative payment methods simultaneously.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2250" id="_x0000_s1033" type="#_x0000_t202" style="position:absolute;left:0;text-align:left;margin-left:18.2pt;margin-top:427.7pt;width:188.75pt;height:80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" filled="f" stroked="f">
                <v:textbox>
                  <w:txbxContent>
                    <w:p w:rsidR="002C5909" w:rsidRDefault="002C5909" w:rsidP="00E17185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</w:p>
                    <w:p w:rsidR="00E17185" w:rsidRDefault="00E17185" w:rsidP="00E17185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 w:rsidRPr="00E17185"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Multiple payment met</w:t>
                      </w:r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hods</w:t>
                      </w:r>
                      <w:r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cr/>
                        <w:t>Cards + 170 APMs worldwide</w:t>
                      </w:r>
                    </w:p>
                    <w:p w:rsidR="00E17185" w:rsidRPr="00E17185" w:rsidRDefault="00E17185" w:rsidP="00E17185">
                      <w:pPr>
                        <w:spacing w:after="0" w:line="269" w:lineRule="auto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E17185">
                        <w:rPr>
                          <w:rFonts w:ascii="Roboto" w:hAnsi="Roboto"/>
                          <w:sz w:val="17"/>
                          <w:szCs w:val="17"/>
                        </w:rPr>
                        <w:t>We can handle credit cards and alternative payment methods simultaneously.</w:t>
                      </w:r>
                    </w:p>
                  </w:txbxContent>
                </v:textbox>
              </v:shape>
            </w:pict>
          </mc:Fallback>
        </mc:AlternateContent>
      </w:r>
      <w:r w:rsidR="002C5909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17C292" wp14:editId="078FF9C3">
                <wp:simplePos x="0" y="0"/>
                <wp:positionH relativeFrom="column">
                  <wp:posOffset>231140</wp:posOffset>
                </wp:positionH>
                <wp:positionV relativeFrom="paragraph">
                  <wp:posOffset>3597275</wp:posOffset>
                </wp:positionV>
                <wp:extent cx="2397760" cy="136779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1367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EED" w:rsidRPr="00184EED" w:rsidRDefault="00184EED" w:rsidP="00184EED">
                            <w:pPr>
                              <w:spacing w:after="0" w:line="269" w:lineRule="auto"/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</w:pPr>
                            <w:r w:rsidRPr="00184EED"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 xml:space="preserve">Secure online onboarding via a </w:t>
                            </w:r>
                            <w:r w:rsidR="00866252">
                              <w:rPr>
                                <w:rFonts w:ascii="Roboto" w:hAnsi="Roboto"/>
                                <w:b/>
                                <w:sz w:val="17"/>
                                <w:szCs w:val="17"/>
                              </w:rPr>
                              <w:t>Marketplace branded website (hosted by Smart2Pay) and KYC verification of sellers</w:t>
                            </w:r>
                            <w:r w:rsidRPr="00184EE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cr/>
                              <w:t>We love to make things easy for our clients from the beginning to the end. This means that also onboarding is a seamless process with us. No hassle, just smooth processes.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C292" id="_x0000_s1034" type="#_x0000_t202" style="position:absolute;left:0;text-align:left;margin-left:18.2pt;margin-top:283.25pt;width:188.8pt;height:10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" filled="f" stroked="f">
                <v:textbox>
                  <w:txbxContent>
                    <w:p w:rsidR="00184EED" w:rsidRPr="00184EED" w:rsidRDefault="00184EED" w:rsidP="00184EED">
                      <w:pPr>
                        <w:spacing w:after="0" w:line="269" w:lineRule="auto"/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</w:pPr>
                      <w:r w:rsidRPr="00184EED"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 xml:space="preserve">Secure online onboarding via a </w:t>
                      </w:r>
                      <w:r w:rsidR="00866252">
                        <w:rPr>
                          <w:rFonts w:ascii="Roboto" w:hAnsi="Roboto"/>
                          <w:b/>
                          <w:sz w:val="17"/>
                          <w:szCs w:val="17"/>
                        </w:rPr>
                        <w:t>Marketplace branded website (hosted by Smart2Pay) and KYC verification of sellers</w:t>
                      </w:r>
                      <w:r w:rsidRPr="00184EED">
                        <w:rPr>
                          <w:rFonts w:ascii="Roboto" w:hAnsi="Roboto"/>
                          <w:sz w:val="17"/>
                          <w:szCs w:val="17"/>
                        </w:rPr>
                        <w:cr/>
                        <w:t>We love to make things easy for our clients from the beginning to the end. This means that also onboarding is a seamless process with us. No hassle, just smooth processes.</w:t>
                      </w:r>
                    </w:p>
                  </w:txbxContent>
                </v:textbox>
              </v:shape>
            </w:pict>
          </mc:Fallback>
        </mc:AlternateContent>
      </w:r>
      <w:r w:rsidR="00685B33" w:rsidRPr="00D325E7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BF002" wp14:editId="5B732D47">
                <wp:simplePos x="0" y="0"/>
                <wp:positionH relativeFrom="margin">
                  <wp:posOffset>16510</wp:posOffset>
                </wp:positionH>
                <wp:positionV relativeFrom="paragraph">
                  <wp:posOffset>171450</wp:posOffset>
                </wp:positionV>
                <wp:extent cx="5711825" cy="10280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1028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28E" w:rsidRPr="001E428E" w:rsidRDefault="001E428E" w:rsidP="0065056D">
                            <w:pPr>
                              <w:spacing w:line="276" w:lineRule="auto"/>
                              <w:jc w:val="center"/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</w:pPr>
                            <w:r w:rsidRPr="001E428E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 xml:space="preserve">Wouldn’t it be great to have one partner to accept payments from customers </w:t>
                            </w:r>
                            <w:r w:rsidR="00F5733D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 xml:space="preserve">via any payment method across the world </w:t>
                            </w:r>
                            <w:r w:rsidRPr="001E428E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 xml:space="preserve">and distribute funds to the </w:t>
                            </w:r>
                            <w:r w:rsidR="00F5733D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>M</w:t>
                            </w:r>
                            <w:r w:rsidRPr="001E428E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 xml:space="preserve">arketplace and its participating </w:t>
                            </w:r>
                            <w:r w:rsidR="00F5733D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>S</w:t>
                            </w:r>
                            <w:r w:rsidRPr="001E428E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 xml:space="preserve">hops? That’s precisely what we do. </w:t>
                            </w:r>
                          </w:p>
                          <w:p w:rsidR="001E428E" w:rsidRPr="001E428E" w:rsidRDefault="001E428E" w:rsidP="0065056D">
                            <w:pPr>
                              <w:spacing w:line="276" w:lineRule="auto"/>
                              <w:jc w:val="center"/>
                              <w:rPr>
                                <w:rFonts w:ascii="Roboto" w:hAnsi="Roboto"/>
                                <w:b/>
                              </w:rPr>
                            </w:pPr>
                            <w:r w:rsidRPr="001E428E">
                              <w:rPr>
                                <w:rFonts w:ascii="Roboto" w:hAnsi="Roboto"/>
                                <w:b/>
                                <w:color w:val="7030A0"/>
                              </w:rPr>
                              <w:t>Smart2Pay is the way to go for marketplaces.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F002" id="_x0000_s1035" type="#_x0000_t202" style="position:absolute;left:0;text-align:left;margin-left:1.3pt;margin-top:13.5pt;width:449.75pt;height:8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" filled="f" stroked="f">
                <v:textbox>
                  <w:txbxContent>
                    <w:p w:rsidR="001E428E" w:rsidRPr="001E428E" w:rsidRDefault="001E428E" w:rsidP="0065056D">
                      <w:pPr>
                        <w:spacing w:line="276" w:lineRule="auto"/>
                        <w:jc w:val="center"/>
                        <w:rPr>
                          <w:rFonts w:ascii="Roboto" w:hAnsi="Roboto"/>
                          <w:b/>
                          <w:color w:val="7030A0"/>
                        </w:rPr>
                      </w:pPr>
                      <w:r w:rsidRPr="001E428E">
                        <w:rPr>
                          <w:rFonts w:ascii="Roboto" w:hAnsi="Roboto"/>
                          <w:b/>
                          <w:color w:val="7030A0"/>
                        </w:rPr>
                        <w:t xml:space="preserve">Wouldn’t it be great to have one partner to accept payments from customers </w:t>
                      </w:r>
                      <w:r w:rsidR="00F5733D">
                        <w:rPr>
                          <w:rFonts w:ascii="Roboto" w:hAnsi="Roboto"/>
                          <w:b/>
                          <w:color w:val="7030A0"/>
                        </w:rPr>
                        <w:t xml:space="preserve">via any payment method across the world </w:t>
                      </w:r>
                      <w:r w:rsidRPr="001E428E">
                        <w:rPr>
                          <w:rFonts w:ascii="Roboto" w:hAnsi="Roboto"/>
                          <w:b/>
                          <w:color w:val="7030A0"/>
                        </w:rPr>
                        <w:t xml:space="preserve">and distribute funds to the </w:t>
                      </w:r>
                      <w:r w:rsidR="00F5733D">
                        <w:rPr>
                          <w:rFonts w:ascii="Roboto" w:hAnsi="Roboto"/>
                          <w:b/>
                          <w:color w:val="7030A0"/>
                        </w:rPr>
                        <w:t>M</w:t>
                      </w:r>
                      <w:r w:rsidRPr="001E428E">
                        <w:rPr>
                          <w:rFonts w:ascii="Roboto" w:hAnsi="Roboto"/>
                          <w:b/>
                          <w:color w:val="7030A0"/>
                        </w:rPr>
                        <w:t xml:space="preserve">arketplace and its participating </w:t>
                      </w:r>
                      <w:r w:rsidR="00F5733D">
                        <w:rPr>
                          <w:rFonts w:ascii="Roboto" w:hAnsi="Roboto"/>
                          <w:b/>
                          <w:color w:val="7030A0"/>
                        </w:rPr>
                        <w:t>S</w:t>
                      </w:r>
                      <w:r w:rsidRPr="001E428E">
                        <w:rPr>
                          <w:rFonts w:ascii="Roboto" w:hAnsi="Roboto"/>
                          <w:b/>
                          <w:color w:val="7030A0"/>
                        </w:rPr>
                        <w:t xml:space="preserve">hops? That’s precisely what we do. </w:t>
                      </w:r>
                    </w:p>
                    <w:p w:rsidR="001E428E" w:rsidRPr="001E428E" w:rsidRDefault="001E428E" w:rsidP="0065056D">
                      <w:pPr>
                        <w:spacing w:line="276" w:lineRule="auto"/>
                        <w:jc w:val="center"/>
                        <w:rPr>
                          <w:rFonts w:ascii="Roboto" w:hAnsi="Roboto"/>
                          <w:b/>
                        </w:rPr>
                      </w:pPr>
                      <w:r w:rsidRPr="001E428E">
                        <w:rPr>
                          <w:rFonts w:ascii="Roboto" w:hAnsi="Roboto"/>
                          <w:b/>
                          <w:color w:val="7030A0"/>
                        </w:rPr>
                        <w:t>Smart2Pay is the way to go for marketplaces.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428E" w:rsidRPr="00D325E7" w:rsidSect="00B259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134" w:bottom="125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0EA" w:rsidRDefault="00CA40EA" w:rsidP="005D3466">
      <w:pPr>
        <w:spacing w:after="0" w:line="240" w:lineRule="auto"/>
      </w:pPr>
      <w:r>
        <w:separator/>
      </w:r>
    </w:p>
  </w:endnote>
  <w:endnote w:type="continuationSeparator" w:id="0">
    <w:p w:rsidR="00CA40EA" w:rsidRDefault="00CA40EA" w:rsidP="005D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66" w:rsidRDefault="005D3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66" w:rsidRDefault="005D34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66" w:rsidRDefault="005D3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0EA" w:rsidRDefault="00CA40EA" w:rsidP="005D3466">
      <w:pPr>
        <w:spacing w:after="0" w:line="240" w:lineRule="auto"/>
      </w:pPr>
      <w:r>
        <w:separator/>
      </w:r>
    </w:p>
  </w:footnote>
  <w:footnote w:type="continuationSeparator" w:id="0">
    <w:p w:rsidR="00CA40EA" w:rsidRDefault="00CA40EA" w:rsidP="005D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66" w:rsidRDefault="005D3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66" w:rsidRDefault="005D34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66" w:rsidRDefault="005D3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66"/>
    <w:rsid w:val="000B6D6B"/>
    <w:rsid w:val="00184EED"/>
    <w:rsid w:val="001E428E"/>
    <w:rsid w:val="002C5909"/>
    <w:rsid w:val="002F6A7C"/>
    <w:rsid w:val="003420A4"/>
    <w:rsid w:val="00361AF1"/>
    <w:rsid w:val="00441228"/>
    <w:rsid w:val="0058148B"/>
    <w:rsid w:val="005D03BA"/>
    <w:rsid w:val="005D3466"/>
    <w:rsid w:val="005F727A"/>
    <w:rsid w:val="0065056D"/>
    <w:rsid w:val="0066643C"/>
    <w:rsid w:val="00685B33"/>
    <w:rsid w:val="007C742E"/>
    <w:rsid w:val="007F0A6A"/>
    <w:rsid w:val="00866252"/>
    <w:rsid w:val="008B3D0D"/>
    <w:rsid w:val="008C263F"/>
    <w:rsid w:val="008D47D4"/>
    <w:rsid w:val="009A34DF"/>
    <w:rsid w:val="00A307ED"/>
    <w:rsid w:val="00B25976"/>
    <w:rsid w:val="00CA40EA"/>
    <w:rsid w:val="00D06EA2"/>
    <w:rsid w:val="00D325E7"/>
    <w:rsid w:val="00D34EB8"/>
    <w:rsid w:val="00DB6600"/>
    <w:rsid w:val="00E17185"/>
    <w:rsid w:val="00F5733D"/>
    <w:rsid w:val="00FD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7C6CFA3-6B20-412A-B6CF-C3E4DBAE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66"/>
  </w:style>
  <w:style w:type="paragraph" w:styleId="Footer">
    <w:name w:val="footer"/>
    <w:basedOn w:val="Normal"/>
    <w:link w:val="FooterChar"/>
    <w:uiPriority w:val="99"/>
    <w:unhideWhenUsed/>
    <w:rsid w:val="005D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66"/>
  </w:style>
  <w:style w:type="character" w:styleId="Hyperlink">
    <w:name w:val="Hyperlink"/>
    <w:basedOn w:val="DefaultParagraphFont"/>
    <w:uiPriority w:val="99"/>
    <w:unhideWhenUsed/>
    <w:rsid w:val="00B25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2pay.com/es/ForMarketplaces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smart2pay.com/es/ForMarketplace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Lucaci</dc:creator>
  <cp:keywords/>
  <dc:description/>
  <cp:lastModifiedBy>Bogdan Lucaci</cp:lastModifiedBy>
  <cp:revision>26</cp:revision>
  <cp:lastPrinted>2020-06-09T11:46:00Z</cp:lastPrinted>
  <dcterms:created xsi:type="dcterms:W3CDTF">2020-06-09T09:54:00Z</dcterms:created>
  <dcterms:modified xsi:type="dcterms:W3CDTF">2020-06-09T11:51:00Z</dcterms:modified>
</cp:coreProperties>
</file>