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1:</w:t>
      </w:r>
      <w:r>
        <w:t xml:space="preserve"> </w:t>
      </w:r>
      <w:r>
        <w:t xml:space="preserve">MiniWall,</w:t>
      </w:r>
      <w:r>
        <w:t xml:space="preserve"> </w:t>
      </w:r>
      <w:r>
        <w:t xml:space="preserve">a</w:t>
      </w:r>
      <w:r>
        <w:t xml:space="preserve"> </w:t>
      </w:r>
      <w:r>
        <w:t xml:space="preserve">DSL</w:t>
      </w:r>
      <w:r>
        <w:t xml:space="preserve"> </w:t>
      </w:r>
      <w:r>
        <w:t xml:space="preserve">for</w:t>
      </w:r>
      <w:r>
        <w:t xml:space="preserve"> </w:t>
      </w:r>
      <w:r>
        <w:t xml:space="preserve">firewall</w:t>
      </w:r>
      <w:r>
        <w:t xml:space="preserve"> </w:t>
      </w:r>
      <w:r>
        <w:t xml:space="preserve">rules</w:t>
      </w:r>
    </w:p>
    <w:bookmarkStart w:id="20" w:name="idea"/>
    <w:p>
      <w:pPr>
        <w:pStyle w:val="Heading2"/>
      </w:pPr>
      <w:r>
        <w:t xml:space="preserve">Idea</w:t>
      </w:r>
    </w:p>
    <w:p>
      <w:pPr>
        <w:pStyle w:val="FirstParagraph"/>
      </w:pPr>
      <w:r>
        <w:t xml:space="preserve">MiniWall is a small language for writing firewall rules and testing them on sample packets. A program declares rules in order, creates packets, and asks which rule decides each packet. The first rule that matches wins. If no rule matches, the packet is denied.</w:t>
      </w:r>
    </w:p>
    <w:p>
      <w:pPr>
        <w:pStyle w:val="BodyText"/>
      </w:pPr>
      <w:r>
        <w:t xml:space="preserve">I picked it because a wrong rule order is an easy mistake in a real firewall (a broad rule near the top hides everything under it). Running the rules on test traffic in a script finds this before deployment.</w:t>
      </w:r>
    </w:p>
    <w:p>
      <w:pPr>
        <w:pStyle w:val="BodyText"/>
      </w:pPr>
      <w:r>
        <w:t xml:space="preserve">The grammar is in firewall_dsl_bnf.txt.</w:t>
      </w:r>
    </w:p>
    <w:bookmarkEnd w:id="20"/>
    <w:bookmarkStart w:id="21" w:name="datatypes"/>
    <w:p>
      <w:pPr>
        <w:pStyle w:val="Heading2"/>
      </w:pPr>
      <w:r>
        <w:t xml:space="preserve">Datatypes</w:t>
      </w:r>
    </w:p>
    <w:p>
      <w:pPr>
        <w:pStyle w:val="FirstParagraph"/>
      </w:pPr>
      <w:r>
        <w:t xml:space="preserve">Simple types:</w:t>
      </w:r>
    </w:p>
    <w:p>
      <w:pPr>
        <w:numPr>
          <w:ilvl w:val="0"/>
          <w:numId w:val="1001"/>
        </w:numPr>
        <w:pStyle w:val="Compact"/>
      </w:pPr>
      <w:r>
        <w:t xml:space="preserve">number:</w:t>
      </w:r>
      <w:r>
        <w:t xml:space="preserve"> </w:t>
      </w:r>
      <w:r>
        <w:rPr>
          <w:rStyle w:val="VerbatimChar"/>
        </w:rPr>
        <w:t xml:space="preserve">443</w:t>
      </w:r>
    </w:p>
    <w:p>
      <w:pPr>
        <w:numPr>
          <w:ilvl w:val="0"/>
          <w:numId w:val="1001"/>
        </w:numPr>
        <w:pStyle w:val="Compact"/>
      </w:pPr>
      <w:r>
        <w:t xml:space="preserve">string:</w:t>
      </w:r>
      <w:r>
        <w:t xml:space="preserve"> </w:t>
      </w:r>
      <w:r>
        <w:rPr>
          <w:rStyle w:val="VerbatimChar"/>
        </w:rPr>
        <w:t xml:space="preserve">"blocked"</w:t>
      </w:r>
    </w:p>
    <w:p>
      <w:pPr>
        <w:numPr>
          <w:ilvl w:val="0"/>
          <w:numId w:val="1001"/>
        </w:numPr>
        <w:pStyle w:val="Compact"/>
      </w:pPr>
      <w:r>
        <w:t xml:space="preserve">address:</w:t>
      </w:r>
      <w:r>
        <w:t xml:space="preserve"> </w:t>
      </w:r>
      <w:r>
        <w:rPr>
          <w:rStyle w:val="VerbatimChar"/>
        </w:rPr>
        <w:t xml:space="preserve">10.0.0.5</w:t>
      </w:r>
      <w:r>
        <w:t xml:space="preserve"> </w:t>
      </w:r>
      <w:r>
        <w:t xml:space="preserve">or</w:t>
      </w:r>
      <w:r>
        <w:t xml:space="preserve"> </w:t>
      </w:r>
      <w:r>
        <w:rPr>
          <w:rStyle w:val="VerbatimChar"/>
        </w:rPr>
        <w:t xml:space="preserve">10.0.0.0/24</w:t>
      </w:r>
      <w:r>
        <w:t xml:space="preserve"> </w:t>
      </w:r>
      <w:r>
        <w:t xml:space="preserve">(a single host is a /32 network)</w:t>
      </w:r>
    </w:p>
    <w:p>
      <w:pPr>
        <w:numPr>
          <w:ilvl w:val="0"/>
          <w:numId w:val="1001"/>
        </w:numPr>
        <w:pStyle w:val="Compact"/>
      </w:pPr>
      <w:r>
        <w:t xml:space="preserve">protocol:</w:t>
      </w:r>
      <w:r>
        <w:t xml:space="preserve"> </w:t>
      </w:r>
      <w:r>
        <w:rPr>
          <w:rStyle w:val="VerbatimChar"/>
        </w:rPr>
        <w:t xml:space="preserve">tcp</w:t>
      </w:r>
      <w:r>
        <w:t xml:space="preserve">,</w:t>
      </w:r>
      <w:r>
        <w:t xml:space="preserve"> </w:t>
      </w:r>
      <w:r>
        <w:rPr>
          <w:rStyle w:val="VerbatimChar"/>
        </w:rPr>
        <w:t xml:space="preserve">udp</w:t>
      </w:r>
      <w:r>
        <w:t xml:space="preserve">,</w:t>
      </w:r>
      <w:r>
        <w:t xml:space="preserve"> </w:t>
      </w:r>
      <w:r>
        <w:rPr>
          <w:rStyle w:val="VerbatimChar"/>
        </w:rPr>
        <w:t xml:space="preserve">icmp</w:t>
      </w:r>
    </w:p>
    <w:p>
      <w:pPr>
        <w:numPr>
          <w:ilvl w:val="0"/>
          <w:numId w:val="1001"/>
        </w:numPr>
        <w:pStyle w:val="Compact"/>
      </w:pPr>
      <w:r>
        <w:t xml:space="preserve">verdict:</w:t>
      </w:r>
      <w:r>
        <w:t xml:space="preserve"> </w:t>
      </w:r>
      <w:r>
        <w:rPr>
          <w:rStyle w:val="VerbatimChar"/>
        </w:rPr>
        <w:t xml:space="preserve">allow</w:t>
      </w:r>
      <w:r>
        <w:t xml:space="preserve">,</w:t>
      </w:r>
      <w:r>
        <w:t xml:space="preserve"> </w:t>
      </w:r>
      <w:r>
        <w:rPr>
          <w:rStyle w:val="VerbatimChar"/>
        </w:rPr>
        <w:t xml:space="preserve">deny</w:t>
      </w:r>
    </w:p>
    <w:p>
      <w:pPr>
        <w:pStyle w:val="FirstParagraph"/>
      </w:pPr>
      <w:r>
        <w:t xml:space="preserve">User defined types:</w:t>
      </w:r>
    </w:p>
    <w:p>
      <w:pPr>
        <w:numPr>
          <w:ilvl w:val="0"/>
          <w:numId w:val="1002"/>
        </w:numPr>
        <w:pStyle w:val="Compact"/>
      </w:pPr>
      <w:r>
        <w:t xml:space="preserve">list:</w:t>
      </w:r>
      <w:r>
        <w:t xml:space="preserve"> </w:t>
      </w:r>
      <w:r>
        <w:rPr>
          <w:rStyle w:val="VerbatimChar"/>
        </w:rPr>
        <w:t xml:space="preserve">[22, 80, 443]</w:t>
      </w:r>
      <w:r>
        <w:t xml:space="preserve">, indexed from 0. It holds the test traffic.</w:t>
      </w:r>
    </w:p>
    <w:p>
      <w:pPr>
        <w:numPr>
          <w:ilvl w:val="0"/>
          <w:numId w:val="1002"/>
        </w:numPr>
        <w:pStyle w:val="Compact"/>
      </w:pPr>
      <w:r>
        <w:t xml:space="preserve">packet:</w:t>
      </w:r>
      <w:r>
        <w:t xml:space="preserve"> </w:t>
      </w:r>
      <w:r>
        <w:rPr>
          <w:rStyle w:val="VerbatimChar"/>
        </w:rPr>
        <w:t xml:space="preserve">packet { src: 10.0.0.5, dst: 1.1.1.1, proto: tcp, port: 443 }</w:t>
      </w:r>
      <w:r>
        <w:t xml:space="preserve">. It keeps the four values of a connection together. A field is read with a dot, like</w:t>
      </w:r>
      <w:r>
        <w:t xml:space="preserve"> </w:t>
      </w:r>
      <w:r>
        <w:rPr>
          <w:rStyle w:val="VerbatimChar"/>
        </w:rPr>
        <w:t xml:space="preserve">p.port</w:t>
      </w:r>
      <w:r>
        <w:t xml:space="preserve">.</w:t>
      </w:r>
    </w:p>
    <w:bookmarkEnd w:id="21"/>
    <w:bookmarkStart w:id="22" w:name="statements"/>
    <w:p>
      <w:pPr>
        <w:pStyle w:val="Heading2"/>
      </w:pPr>
      <w:r>
        <w:t xml:space="preserve">Statements</w:t>
      </w:r>
    </w:p>
    <w:p>
      <w:pPr>
        <w:pStyle w:val="FirstParagraph"/>
      </w:pPr>
      <w:r>
        <w:rPr>
          <w:bCs/>
          <w:b/>
        </w:rPr>
        <w:t xml:space="preserve">Rule declaration.</w:t>
      </w:r>
      <w:r>
        <w:t xml:space="preserve"> </w:t>
      </w:r>
      <w:r>
        <w:t xml:space="preserve">This is the main statement of the language, because the rules are the policy. Order matters, so rules are checked in the order they were declared. The name is only used to report which rule matched. A port can be a range.</w:t>
      </w:r>
    </w:p>
    <w:p>
      <w:pPr>
        <w:pStyle w:val="SourceCode"/>
      </w:pPr>
      <w:r>
        <w:rPr>
          <w:rStyle w:val="VerbatimChar"/>
        </w:rPr>
        <w:t xml:space="preserve">rule block_ssh  = deny  tcp from any to any port 22</w:t>
      </w:r>
      <w:r>
        <w:br/>
      </w:r>
      <w:r>
        <w:rPr>
          <w:rStyle w:val="VerbatimChar"/>
        </w:rPr>
        <w:t xml:space="preserve">rule allow_web  = allow tcp from any to 192.168.1.10 port 443</w:t>
      </w:r>
      <w:r>
        <w:br/>
      </w:r>
      <w:r>
        <w:rPr>
          <w:rStyle w:val="VerbatimChar"/>
        </w:rPr>
        <w:t xml:space="preserve">rule allow_high = allow tcp from any to any port 1024..65535</w:t>
      </w:r>
    </w:p>
    <w:p>
      <w:pPr>
        <w:pStyle w:val="FirstParagraph"/>
      </w:pPr>
      <w:r>
        <w:rPr>
          <w:bCs/>
          <w:b/>
        </w:rPr>
        <w:t xml:space="preserve">Assignment.</w:t>
      </w:r>
      <w:r>
        <w:t xml:space="preserve"> </w:t>
      </w:r>
      <w:r>
        <w:t xml:space="preserve">It stores a value under a name. This way a network or port is written once and used in many rules. It is also needed for counters.</w:t>
      </w:r>
    </w:p>
    <w:p>
      <w:pPr>
        <w:pStyle w:val="SourceCode"/>
      </w:pPr>
      <w:r>
        <w:rPr>
          <w:rStyle w:val="VerbatimChar"/>
        </w:rPr>
        <w:t xml:space="preserve">office = 10.0.0.0/24</w:t>
      </w:r>
      <w:r>
        <w:br/>
      </w:r>
      <w:r>
        <w:rPr>
          <w:rStyle w:val="VerbatimChar"/>
        </w:rPr>
        <w:t xml:space="preserve">rule office_web = allow tcp from office to any port 443</w:t>
      </w:r>
      <w:r>
        <w:br/>
      </w:r>
      <w:r>
        <w:rPr>
          <w:rStyle w:val="VerbatimChar"/>
        </w:rPr>
        <w:t xml:space="preserve">blocked = blocked + 1</w:t>
      </w:r>
    </w:p>
    <w:p>
      <w:pPr>
        <w:pStyle w:val="FirstParagraph"/>
      </w:pPr>
      <w:r>
        <w:rPr>
          <w:bCs/>
          <w:b/>
        </w:rPr>
        <w:t xml:space="preserve">Conditional.</w:t>
      </w:r>
      <w:r>
        <w:t xml:space="preserve"> </w:t>
      </w:r>
      <w:r>
        <w:t xml:space="preserve">It lets the program react to a result, for example print only the packets that were blocked. The</w:t>
      </w:r>
      <w:r>
        <w:t xml:space="preserve"> </w:t>
      </w:r>
      <w:r>
        <w:rPr>
          <w:rStyle w:val="VerbatimChar"/>
        </w:rPr>
        <w:t xml:space="preserve">within</w:t>
      </w:r>
      <w:r>
        <w:t xml:space="preserve"> </w:t>
      </w:r>
      <w:r>
        <w:t xml:space="preserve">operator checks if an address is inside a network.</w:t>
      </w:r>
    </w:p>
    <w:p>
      <w:pPr>
        <w:pStyle w:val="SourceCode"/>
      </w:pPr>
      <w:r>
        <w:rPr>
          <w:rStyle w:val="VerbatimChar"/>
        </w:rPr>
        <w:t xml:space="preserve">if evaluate(p) == allow then</w:t>
      </w:r>
      <w:r>
        <w:br/>
      </w:r>
      <w:r>
        <w:rPr>
          <w:rStyle w:val="VerbatimChar"/>
        </w:rPr>
        <w:t xml:space="preserve">  print "passed by", matched_rule(p)</w:t>
      </w:r>
      <w:r>
        <w:br/>
      </w:r>
      <w:r>
        <w:rPr>
          <w:rStyle w:val="VerbatimChar"/>
        </w:rPr>
        <w:t xml:space="preserve">else</w:t>
      </w:r>
      <w:r>
        <w:br/>
      </w:r>
      <w:r>
        <w:rPr>
          <w:rStyle w:val="VerbatimChar"/>
        </w:rPr>
        <w:t xml:space="preserve">  print "blocked"</w:t>
      </w:r>
      <w:r>
        <w:br/>
      </w:r>
      <w:r>
        <w:rPr>
          <w:rStyle w:val="VerbatimChar"/>
        </w:rPr>
        <w:t xml:space="preserve">end</w:t>
      </w:r>
      <w:r>
        <w:br/>
      </w:r>
      <w:r>
        <w:rPr>
          <w:rStyle w:val="VerbatimChar"/>
        </w:rPr>
        <w:t xml:space="preserve">if p.src within 10.0.0.0/8 then</w:t>
      </w:r>
      <w:r>
        <w:br/>
      </w:r>
      <w:r>
        <w:rPr>
          <w:rStyle w:val="VerbatimChar"/>
        </w:rPr>
        <w:t xml:space="preserve">  print "internal"</w:t>
      </w:r>
      <w:r>
        <w:br/>
      </w:r>
      <w:r>
        <w:rPr>
          <w:rStyle w:val="VerbatimChar"/>
        </w:rPr>
        <w:t xml:space="preserve">end</w:t>
      </w:r>
    </w:p>
    <w:p>
      <w:pPr>
        <w:pStyle w:val="FirstParagraph"/>
      </w:pPr>
      <w:r>
        <w:rPr>
          <w:bCs/>
          <w:b/>
        </w:rPr>
        <w:t xml:space="preserve">Loop.</w:t>
      </w:r>
      <w:r>
        <w:t xml:space="preserve"> </w:t>
      </w:r>
      <w:r>
        <w:t xml:space="preserve">It repeats a check for many packets. It can go over a list or over a range of numbers (inclusive). The range form is useful for a port scan, which would be too long to write by hand.</w:t>
      </w:r>
    </w:p>
    <w:p>
      <w:pPr>
        <w:pStyle w:val="SourceCode"/>
      </w:pPr>
      <w:r>
        <w:rPr>
          <w:rStyle w:val="VerbatimChar"/>
        </w:rPr>
        <w:t xml:space="preserve">for p in traffic do</w:t>
      </w:r>
      <w:r>
        <w:br/>
      </w:r>
      <w:r>
        <w:rPr>
          <w:rStyle w:val="VerbatimChar"/>
        </w:rPr>
        <w:t xml:space="preserve">  if evaluate(p) == deny then</w:t>
      </w:r>
      <w:r>
        <w:br/>
      </w:r>
      <w:r>
        <w:rPr>
          <w:rStyle w:val="VerbatimChar"/>
        </w:rPr>
        <w:t xml:space="preserve">    blocked = blocked + 1</w:t>
      </w:r>
      <w:r>
        <w:br/>
      </w:r>
      <w:r>
        <w:rPr>
          <w:rStyle w:val="VerbatimChar"/>
        </w:rPr>
        <w:t xml:space="preserve">  end</w:t>
      </w:r>
      <w:r>
        <w:br/>
      </w:r>
      <w:r>
        <w:rPr>
          <w:rStyle w:val="VerbatimChar"/>
        </w:rPr>
        <w:t xml:space="preserve">end</w:t>
      </w:r>
      <w:r>
        <w:br/>
      </w:r>
      <w:r>
        <w:br/>
      </w:r>
      <w:r>
        <w:rPr>
          <w:rStyle w:val="VerbatimChar"/>
        </w:rPr>
        <w:t xml:space="preserve">for n in 1..1024 do</w:t>
      </w:r>
      <w:r>
        <w:br/>
      </w:r>
      <w:r>
        <w:rPr>
          <w:rStyle w:val="VerbatimChar"/>
        </w:rPr>
        <w:t xml:space="preserve">  t = packet { src: 203.0.113.9, dst: 192.168.1.10, proto: tcp, port: n }</w:t>
      </w:r>
      <w:r>
        <w:br/>
      </w:r>
      <w:r>
        <w:rPr>
          <w:rStyle w:val="VerbatimChar"/>
        </w:rPr>
        <w:t xml:space="preserve">  if evaluate(t) == allow then</w:t>
      </w:r>
      <w:r>
        <w:br/>
      </w:r>
      <w:r>
        <w:rPr>
          <w:rStyle w:val="VerbatimChar"/>
        </w:rPr>
        <w:t xml:space="preserve">    print "open port", n</w:t>
      </w:r>
      <w:r>
        <w:br/>
      </w:r>
      <w:r>
        <w:rPr>
          <w:rStyle w:val="VerbatimChar"/>
        </w:rPr>
        <w:t xml:space="preserve">  end</w:t>
      </w:r>
      <w:r>
        <w:br/>
      </w:r>
      <w:r>
        <w:rPr>
          <w:rStyle w:val="VerbatimChar"/>
        </w:rPr>
        <w:t xml:space="preserve">end</w:t>
      </w:r>
    </w:p>
    <w:p>
      <w:pPr>
        <w:pStyle w:val="FirstParagraph"/>
      </w:pPr>
      <w:r>
        <w:rPr>
          <w:bCs/>
          <w:b/>
        </w:rPr>
        <w:t xml:space="preserve">Input.</w:t>
      </w:r>
      <w:r>
        <w:t xml:space="preserve"> </w:t>
      </w:r>
      <w:r>
        <w:t xml:space="preserve">It reads one value typed by the user, so a single connection can be tested without changing the file. The typed text uses the same syntax as a literal in the program.</w:t>
      </w:r>
    </w:p>
    <w:p>
      <w:pPr>
        <w:pStyle w:val="SourceCode"/>
      </w:pPr>
      <w:r>
        <w:rPr>
          <w:rStyle w:val="VerbatimChar"/>
        </w:rPr>
        <w:t xml:space="preserve">input p</w:t>
      </w:r>
      <w:r>
        <w:br/>
      </w:r>
      <w:r>
        <w:rPr>
          <w:rStyle w:val="VerbatimChar"/>
        </w:rPr>
        <w:t xml:space="preserve">print evaluate(p)</w:t>
      </w:r>
    </w:p>
    <w:p>
      <w:pPr>
        <w:pStyle w:val="FirstParagraph"/>
      </w:pPr>
      <w:r>
        <w:t xml:space="preserve">Typed:</w:t>
      </w:r>
      <w:r>
        <w:t xml:space="preserve"> </w:t>
      </w:r>
      <w:r>
        <w:rPr>
          <w:rStyle w:val="VerbatimChar"/>
        </w:rPr>
        <w:t xml:space="preserve">packet { src: 10.0.0.5, dst: 1.1.1.1, proto: tcp, port: 443 }</w:t>
      </w:r>
    </w:p>
    <w:p>
      <w:pPr>
        <w:pStyle w:val="BodyText"/>
      </w:pPr>
      <w:r>
        <w:rPr>
          <w:bCs/>
          <w:b/>
        </w:rPr>
        <w:t xml:space="preserve">Output.</w:t>
      </w:r>
      <w:r>
        <w:t xml:space="preserve"> </w:t>
      </w:r>
      <w:r>
        <w:t xml:space="preserve">It prints values separated by a space. Every result of a test is shown this way.</w:t>
      </w:r>
    </w:p>
    <w:p>
      <w:pPr>
        <w:pStyle w:val="SourceCode"/>
      </w:pPr>
      <w:r>
        <w:rPr>
          <w:rStyle w:val="VerbatimChar"/>
        </w:rPr>
        <w:t xml:space="preserve">print "open port", 443</w:t>
      </w:r>
    </w:p>
    <w:p>
      <w:pPr>
        <w:pStyle w:val="FirstParagraph"/>
      </w:pPr>
      <w:r>
        <w:t xml:space="preserve">Output:</w:t>
      </w:r>
      <w:r>
        <w:t xml:space="preserve"> </w:t>
      </w:r>
      <w:r>
        <w:rPr>
          <w:rStyle w:val="VerbatimChar"/>
        </w:rPr>
        <w:t xml:space="preserve">open port 443</w:t>
      </w:r>
    </w:p>
    <w:bookmarkEnd w:id="22"/>
    <w:bookmarkStart w:id="23" w:name="full-example"/>
    <w:p>
      <w:pPr>
        <w:pStyle w:val="Heading2"/>
      </w:pPr>
      <w:r>
        <w:t xml:space="preserve">Full example</w:t>
      </w:r>
    </w:p>
    <w:p>
      <w:pPr>
        <w:pStyle w:val="SourceCode"/>
      </w:pPr>
      <w:r>
        <w:rPr>
          <w:rStyle w:val="VerbatimChar"/>
        </w:rPr>
        <w:t xml:space="preserve">office = 10.0.0.0/24</w:t>
      </w:r>
      <w:r>
        <w:br/>
      </w:r>
      <w:r>
        <w:rPr>
          <w:rStyle w:val="VerbatimChar"/>
        </w:rPr>
        <w:t xml:space="preserve">rule ssh_admin = allow tcp from office to any port 22</w:t>
      </w:r>
      <w:r>
        <w:br/>
      </w:r>
      <w:r>
        <w:rPr>
          <w:rStyle w:val="VerbatimChar"/>
        </w:rPr>
        <w:t xml:space="preserve">rule block_all = deny any from any to any</w:t>
      </w:r>
      <w:r>
        <w:br/>
      </w:r>
      <w:r>
        <w:br/>
      </w:r>
      <w:r>
        <w:rPr>
          <w:rStyle w:val="VerbatimChar"/>
        </w:rPr>
        <w:t xml:space="preserve">tests = [</w:t>
      </w:r>
      <w:r>
        <w:br/>
      </w:r>
      <w:r>
        <w:rPr>
          <w:rStyle w:val="VerbatimChar"/>
        </w:rPr>
        <w:t xml:space="preserve">  packet { src: 10.0.0.7, dst: 172.16.0.4, proto: tcp, port: 22 },</w:t>
      </w:r>
      <w:r>
        <w:br/>
      </w:r>
      <w:r>
        <w:rPr>
          <w:rStyle w:val="VerbatimChar"/>
        </w:rPr>
        <w:t xml:space="preserve">  packet { src: 198.51.100.2, dst: 172.16.0.4, proto: tcp, port: 22 }</w:t>
      </w:r>
      <w:r>
        <w:br/>
      </w:r>
      <w:r>
        <w:rPr>
          <w:rStyle w:val="VerbatimChar"/>
        </w:rPr>
        <w:t xml:space="preserve">]</w:t>
      </w:r>
      <w:r>
        <w:br/>
      </w:r>
      <w:r>
        <w:rPr>
          <w:rStyle w:val="VerbatimChar"/>
        </w:rPr>
        <w:t xml:space="preserve">for t in tests do</w:t>
      </w:r>
      <w:r>
        <w:br/>
      </w:r>
      <w:r>
        <w:rPr>
          <w:rStyle w:val="VerbatimChar"/>
        </w:rPr>
        <w:t xml:space="preserve">  if evaluate(t) == allow then</w:t>
      </w:r>
      <w:r>
        <w:br/>
      </w:r>
      <w:r>
        <w:rPr>
          <w:rStyle w:val="VerbatimChar"/>
        </w:rPr>
        <w:t xml:space="preserve">    print t.src, "allowed by", matched_rule(t)</w:t>
      </w:r>
      <w:r>
        <w:br/>
      </w:r>
      <w:r>
        <w:rPr>
          <w:rStyle w:val="VerbatimChar"/>
        </w:rPr>
        <w:t xml:space="preserve">  else</w:t>
      </w:r>
      <w:r>
        <w:br/>
      </w:r>
      <w:r>
        <w:rPr>
          <w:rStyle w:val="VerbatimChar"/>
        </w:rPr>
        <w:t xml:space="preserve">    print t.src, "denied"</w:t>
      </w:r>
      <w:r>
        <w:br/>
      </w:r>
      <w:r>
        <w:rPr>
          <w:rStyle w:val="VerbatimChar"/>
        </w:rPr>
        <w:t xml:space="preserve">  end</w:t>
      </w:r>
      <w:r>
        <w:br/>
      </w:r>
      <w:r>
        <w:rPr>
          <w:rStyle w:val="VerbatimChar"/>
        </w:rPr>
        <w:t xml:space="preserve">end</w:t>
      </w:r>
    </w:p>
    <w:p>
      <w:pPr>
        <w:pStyle w:val="FirstParagraph"/>
      </w:pPr>
      <w:r>
        <w:t xml:space="preserve">Output:</w:t>
      </w:r>
    </w:p>
    <w:p>
      <w:pPr>
        <w:pStyle w:val="SourceCode"/>
      </w:pPr>
      <w:r>
        <w:rPr>
          <w:rStyle w:val="VerbatimChar"/>
        </w:rPr>
        <w:t xml:space="preserve">10.0.0.7 allowed by ssh_admin</w:t>
      </w:r>
      <w:r>
        <w:br/>
      </w:r>
      <w:r>
        <w:rPr>
          <w:rStyle w:val="VerbatimChar"/>
        </w:rPr>
        <w:t xml:space="preserve">198.51.100.2 denied</w:t>
      </w:r>
    </w:p>
    <w:p>
      <w:pPr>
        <w:pStyle w:val="FirstParagraph"/>
      </w:pPr>
      <w:r>
        <w:t xml:space="preserve">SSH is allowed only from the office network. This example uses every statement except input.</w:t>
      </w:r>
    </w:p>
    <w:bookmarkEnd w:id="23"/>
    <w:bookmarkStart w:id="24" w:name="notes-for-the-next-phases"/>
    <w:p>
      <w:pPr>
        <w:pStyle w:val="Heading2"/>
      </w:pPr>
      <w:r>
        <w:t xml:space="preserve">Notes for the next phases</w:t>
      </w:r>
    </w:p>
    <w:p>
      <w:pPr>
        <w:numPr>
          <w:ilvl w:val="0"/>
          <w:numId w:val="1003"/>
        </w:numPr>
        <w:pStyle w:val="Compact"/>
      </w:pPr>
      <w:r>
        <w:t xml:space="preserve">Built in functions:</w:t>
      </w:r>
      <w:r>
        <w:t xml:space="preserve"> </w:t>
      </w:r>
      <w:r>
        <w:rPr>
          <w:rStyle w:val="VerbatimChar"/>
        </w:rPr>
        <w:t xml:space="preserve">evaluate(p)</w:t>
      </w:r>
      <w:r>
        <w:t xml:space="preserve"> </w:t>
      </w:r>
      <w:r>
        <w:t xml:space="preserve">gives allow or deny,</w:t>
      </w:r>
      <w:r>
        <w:t xml:space="preserve"> </w:t>
      </w:r>
      <w:r>
        <w:rPr>
          <w:rStyle w:val="VerbatimChar"/>
        </w:rPr>
        <w:t xml:space="preserve">matched_rule(p)</w:t>
      </w:r>
      <w:r>
        <w:t xml:space="preserve"> </w:t>
      </w:r>
      <w:r>
        <w:t xml:space="preserve">gives the name of the deciding rule (</w:t>
      </w:r>
      <w:r>
        <w:t xml:space="preserve">“</w:t>
      </w:r>
      <w:r>
        <w:t xml:space="preserve">default</w:t>
      </w:r>
      <w:r>
        <w:t xml:space="preserve">”</w:t>
      </w:r>
      <w:r>
        <w:t xml:space="preserve"> </w:t>
      </w:r>
      <w:r>
        <w:t xml:space="preserve">if none),</w:t>
      </w:r>
      <w:r>
        <w:t xml:space="preserve"> </w:t>
      </w:r>
      <w:r>
        <w:rPr>
          <w:rStyle w:val="VerbatimChar"/>
        </w:rPr>
        <w:t xml:space="preserve">len(l)</w:t>
      </w:r>
      <w:r>
        <w:t xml:space="preserve"> </w:t>
      </w:r>
      <w:r>
        <w:t xml:space="preserve">gives the size of a list. They use the normal call syntax, so the grammar has nothing special for them.</w:t>
      </w:r>
    </w:p>
    <w:p>
      <w:pPr>
        <w:numPr>
          <w:ilvl w:val="0"/>
          <w:numId w:val="1003"/>
        </w:numPr>
        <w:pStyle w:val="Compact"/>
      </w:pPr>
      <w:r>
        <w:t xml:space="preserve">The scanner takes the longest match, so</w:t>
      </w:r>
      <w:r>
        <w:t xml:space="preserve"> </w:t>
      </w:r>
      <w:r>
        <w:rPr>
          <w:rStyle w:val="VerbatimChar"/>
        </w:rPr>
        <w:t xml:space="preserve">10.0.0.5</w:t>
      </w:r>
      <w:r>
        <w:t xml:space="preserve"> </w:t>
      </w:r>
      <w:r>
        <w:t xml:space="preserve">is one address token and</w:t>
      </w:r>
      <w:r>
        <w:t xml:space="preserve"> </w:t>
      </w:r>
      <w:r>
        <w:rPr>
          <w:rStyle w:val="VerbatimChar"/>
        </w:rPr>
        <w:t xml:space="preserve">1..1024</w:t>
      </w:r>
      <w:r>
        <w:t xml:space="preserve"> </w:t>
      </w:r>
      <w:r>
        <w:t xml:space="preserve">is number,</w:t>
      </w:r>
      <w:r>
        <w:t xml:space="preserve"> </w:t>
      </w:r>
      <w:r>
        <w:rPr>
          <w:rStyle w:val="VerbatimChar"/>
        </w:rPr>
        <w:t xml:space="preserve">..</w:t>
      </w:r>
      <w:r>
        <w:t xml:space="preserve">, number. Comments start with</w:t>
      </w:r>
      <w:r>
        <w:t xml:space="preserve"> </w:t>
      </w:r>
      <w:r>
        <w:rPr>
          <w:rStyle w:val="VerbatimChar"/>
        </w:rPr>
        <w:t xml:space="preserve">#</w:t>
      </w:r>
      <w:r>
        <w:t xml:space="preserve"> </w:t>
      </w:r>
      <w:r>
        <w:t xml:space="preserve">and end at the end of the line.</w:t>
      </w:r>
    </w:p>
    <w:p>
      <w:pPr>
        <w:numPr>
          <w:ilvl w:val="0"/>
          <w:numId w:val="1003"/>
        </w:numPr>
        <w:pStyle w:val="Compact"/>
      </w:pPr>
      <w:r>
        <w:t xml:space="preserve">Keywords cannot be used as variable names. This includes</w:t>
      </w:r>
      <w:r>
        <w:t xml:space="preserve"> </w:t>
      </w:r>
      <w:r>
        <w:rPr>
          <w:rStyle w:val="VerbatimChar"/>
        </w:rPr>
        <w:t xml:space="preserve">src</w:t>
      </w:r>
      <w:r>
        <w:t xml:space="preserve">,</w:t>
      </w:r>
      <w:r>
        <w:t xml:space="preserve"> </w:t>
      </w:r>
      <w:r>
        <w:rPr>
          <w:rStyle w:val="VerbatimChar"/>
        </w:rPr>
        <w:t xml:space="preserve">dst</w:t>
      </w:r>
      <w:r>
        <w:t xml:space="preserve">,</w:t>
      </w:r>
      <w:r>
        <w:t xml:space="preserve"> </w:t>
      </w:r>
      <w:r>
        <w:rPr>
          <w:rStyle w:val="VerbatimChar"/>
        </w:rPr>
        <w:t xml:space="preserve">proto</w:t>
      </w:r>
      <w:r>
        <w:t xml:space="preserve"> </w:t>
      </w:r>
      <w:r>
        <w:t xml:space="preserve">and</w:t>
      </w:r>
      <w:r>
        <w:t xml:space="preserve"> </w:t>
      </w:r>
      <w:r>
        <w:rPr>
          <w:rStyle w:val="VerbatimChar"/>
        </w:rPr>
        <w:t xml:space="preserve">port</w:t>
      </w:r>
      <w:r>
        <w:t xml:space="preserve">.</w:t>
      </w:r>
    </w:p>
    <w:p>
      <w:pPr>
        <w:numPr>
          <w:ilvl w:val="0"/>
          <w:numId w:val="1003"/>
        </w:numPr>
        <w:pStyle w:val="Compact"/>
      </w:pPr>
      <w:r>
        <w:t xml:space="preserve">Checks left for the semantic phase: octets 0 to 255, prefix 0 to 32, port 0 to 65535, variables assigned before use, same type on both sides of a comparison, no two rules with the same name. A rule hidden by an earlier rule should give a warning.</w:t>
      </w:r>
    </w:p>
    <w:p>
      <w:pPr>
        <w:numPr>
          <w:ilvl w:val="0"/>
          <w:numId w:val="1003"/>
        </w:numPr>
        <w:pStyle w:val="Compact"/>
      </w:pPr>
      <w:r>
        <w:t xml:space="preserve">Runtime choices:</w:t>
      </w:r>
      <w:r>
        <w:t xml:space="preserve"> </w:t>
      </w:r>
      <w:r>
        <w:rPr>
          <w:rStyle w:val="VerbatimChar"/>
        </w:rPr>
        <w:t xml:space="preserve">/</w:t>
      </w:r>
      <w:r>
        <w:t xml:space="preserve"> </w:t>
      </w:r>
      <w:r>
        <w:t xml:space="preserve">is integer division, and a variable used in a rule is read when the rule is declared.</w:t>
      </w:r>
    </w:p>
    <w:p>
      <w:pPr>
        <w:numPr>
          <w:ilvl w:val="0"/>
          <w:numId w:val="1003"/>
        </w:numPr>
        <w:pStyle w:val="Compact"/>
      </w:pPr>
      <w:r>
        <w:t xml:space="preserve">The grammar has no left recursion, so it can be parsed with recursive descent (LL(1)). I checked this with a small script, and all examples above parse.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MiniWall, a DSL for firewall rules</dc:title>
  <dc:creator/>
  <cp:keywords/>
  <dcterms:created xsi:type="dcterms:W3CDTF">2026-10-04T10:18:14Z</dcterms:created>
  <dcterms:modified xsi:type="dcterms:W3CDTF">2026-10-04T10:18:14Z</dcterms:modified>
</cp:coreProperties>
</file>

<file path=docProps/custom.xml><?xml version="1.0" encoding="utf-8"?>
<Properties xmlns="http://schemas.openxmlformats.org/officeDocument/2006/custom-properties" xmlns:vt="http://schemas.openxmlformats.org/officeDocument/2006/docPropsVTypes"/>
</file>